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Памятка для государственных гражданских служащих и муниципальных служащих по вопросам </w:t>
      </w:r>
      <w:proofErr w:type="spellStart"/>
      <w:r w:rsidRPr="00FB2EE9">
        <w:rPr>
          <w:rFonts w:ascii="Times New Roman" w:eastAsia="Times New Roman" w:hAnsi="Times New Roman" w:cs="Times New Roman"/>
          <w:b/>
          <w:bCs/>
          <w:sz w:val="21"/>
          <w:szCs w:val="21"/>
          <w:bdr w:val="none" w:sz="0" w:space="0" w:color="auto" w:frame="1"/>
          <w:lang w:eastAsia="ru-RU"/>
        </w:rPr>
        <w:fldChar w:fldCharType="begin"/>
      </w:r>
      <w:r w:rsidRPr="00FB2EE9">
        <w:rPr>
          <w:rFonts w:ascii="Times New Roman" w:eastAsia="Times New Roman" w:hAnsi="Times New Roman" w:cs="Times New Roman"/>
          <w:b/>
          <w:bCs/>
          <w:sz w:val="21"/>
          <w:szCs w:val="21"/>
          <w:bdr w:val="none" w:sz="0" w:space="0" w:color="auto" w:frame="1"/>
          <w:lang w:eastAsia="ru-RU"/>
        </w:rPr>
        <w:instrText xml:space="preserve"> HYPERLINK "http://pandia.ru/text/category/vzyatochnichestvo/" \o "Взяточничество" </w:instrText>
      </w:r>
      <w:r w:rsidRPr="00FB2EE9">
        <w:rPr>
          <w:rFonts w:ascii="Times New Roman" w:eastAsia="Times New Roman" w:hAnsi="Times New Roman" w:cs="Times New Roman"/>
          <w:b/>
          <w:bCs/>
          <w:sz w:val="21"/>
          <w:szCs w:val="21"/>
          <w:bdr w:val="none" w:sz="0" w:space="0" w:color="auto" w:frame="1"/>
          <w:lang w:eastAsia="ru-RU"/>
        </w:rPr>
        <w:fldChar w:fldCharType="separate"/>
      </w:r>
      <w:r w:rsidRPr="00FB2EE9">
        <w:rPr>
          <w:rFonts w:ascii="Times New Roman" w:eastAsia="Times New Roman" w:hAnsi="Times New Roman" w:cs="Times New Roman"/>
          <w:b/>
          <w:bCs/>
          <w:color w:val="743399"/>
          <w:sz w:val="21"/>
          <w:szCs w:val="21"/>
          <w:bdr w:val="none" w:sz="0" w:space="0" w:color="auto" w:frame="1"/>
          <w:lang w:eastAsia="ru-RU"/>
        </w:rPr>
        <w:t>взяточничества</w:t>
      </w:r>
      <w:r w:rsidRPr="00FB2EE9">
        <w:rPr>
          <w:rFonts w:ascii="Times New Roman" w:eastAsia="Times New Roman" w:hAnsi="Times New Roman" w:cs="Times New Roman"/>
          <w:b/>
          <w:bCs/>
          <w:sz w:val="21"/>
          <w:szCs w:val="21"/>
          <w:bdr w:val="none" w:sz="0" w:space="0" w:color="auto" w:frame="1"/>
          <w:lang w:eastAsia="ru-RU"/>
        </w:rPr>
        <w:fldChar w:fldCharType="end"/>
      </w:r>
      <w:r w:rsidRPr="00FB2EE9">
        <w:rPr>
          <w:rFonts w:ascii="Times New Roman" w:eastAsia="Times New Roman" w:hAnsi="Times New Roman" w:cs="Times New Roman"/>
          <w:b/>
          <w:bCs/>
          <w:sz w:val="21"/>
          <w:szCs w:val="21"/>
          <w:bdr w:val="none" w:sz="0" w:space="0" w:color="auto" w:frame="1"/>
          <w:lang w:eastAsia="ru-RU"/>
        </w:rPr>
        <w:t>и</w:t>
      </w:r>
      <w:proofErr w:type="spellEnd"/>
      <w:r w:rsidRPr="00FB2EE9">
        <w:rPr>
          <w:rFonts w:ascii="Times New Roman" w:eastAsia="Times New Roman" w:hAnsi="Times New Roman" w:cs="Times New Roman"/>
          <w:b/>
          <w:bCs/>
          <w:sz w:val="21"/>
          <w:szCs w:val="21"/>
          <w:bdr w:val="none" w:sz="0" w:space="0" w:color="auto" w:frame="1"/>
          <w:lang w:eastAsia="ru-RU"/>
        </w:rPr>
        <w:t xml:space="preserve"> применения мер ответственности за получение и дачу взятки.</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Взятка</w:t>
      </w:r>
      <w:r w:rsidRPr="00FB2EE9">
        <w:rPr>
          <w:rFonts w:ascii="Times New Roman" w:eastAsia="Times New Roman" w:hAnsi="Times New Roman" w:cs="Times New Roman"/>
          <w:sz w:val="21"/>
          <w:szCs w:val="21"/>
          <w:bdr w:val="none" w:sz="0" w:space="0" w:color="auto" w:frame="1"/>
          <w:lang w:eastAsia="ru-RU"/>
        </w:rPr>
        <w:t> — принимаемые должностным лицом материальные ценности (предметы или </w:t>
      </w:r>
      <w:hyperlink r:id="rId5" w:history="1">
        <w:r w:rsidRPr="00FB2EE9">
          <w:rPr>
            <w:rFonts w:ascii="Times New Roman" w:eastAsia="Times New Roman" w:hAnsi="Times New Roman" w:cs="Times New Roman"/>
            <w:color w:val="743399"/>
            <w:sz w:val="21"/>
            <w:szCs w:val="21"/>
            <w:bdr w:val="none" w:sz="0" w:space="0" w:color="auto" w:frame="1"/>
            <w:lang w:eastAsia="ru-RU"/>
          </w:rPr>
          <w:t>деньги</w:t>
        </w:r>
      </w:hyperlink>
      <w:r w:rsidRPr="00FB2EE9">
        <w:rPr>
          <w:rFonts w:ascii="Times New Roman" w:eastAsia="Times New Roman" w:hAnsi="Times New Roman" w:cs="Times New Roman"/>
          <w:sz w:val="21"/>
          <w:szCs w:val="21"/>
          <w:bdr w:val="none" w:sz="0" w:space="0" w:color="auto" w:frame="1"/>
          <w:lang w:eastAsia="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Предметом взяточничества могут быть: </w:t>
      </w:r>
      <w:r w:rsidRPr="00FB2EE9">
        <w:rPr>
          <w:rFonts w:ascii="Times New Roman" w:eastAsia="Times New Roman" w:hAnsi="Times New Roman" w:cs="Times New Roman"/>
          <w:sz w:val="21"/>
          <w:szCs w:val="21"/>
          <w:bdr w:val="none" w:sz="0" w:space="0" w:color="auto" w:frame="1"/>
          <w:lang w:eastAsia="ru-RU"/>
        </w:rPr>
        <w:t>деньги, </w:t>
      </w:r>
      <w:hyperlink r:id="rId6" w:tooltip="Ценные бумаги" w:history="1">
        <w:r w:rsidRPr="00FB2EE9">
          <w:rPr>
            <w:rFonts w:ascii="Times New Roman" w:eastAsia="Times New Roman" w:hAnsi="Times New Roman" w:cs="Times New Roman"/>
            <w:color w:val="743399"/>
            <w:sz w:val="21"/>
            <w:szCs w:val="21"/>
            <w:bdr w:val="none" w:sz="0" w:space="0" w:color="auto" w:frame="1"/>
            <w:lang w:eastAsia="ru-RU"/>
          </w:rPr>
          <w:t>ценные бумаги</w:t>
        </w:r>
      </w:hyperlink>
      <w:r w:rsidRPr="00FB2EE9">
        <w:rPr>
          <w:rFonts w:ascii="Times New Roman" w:eastAsia="Times New Roman" w:hAnsi="Times New Roman" w:cs="Times New Roman"/>
          <w:sz w:val="21"/>
          <w:szCs w:val="21"/>
          <w:bdr w:val="none" w:sz="0" w:space="0" w:color="auto" w:frame="1"/>
          <w:lang w:eastAsia="ru-RU"/>
        </w:rPr>
        <w:t>, имущество, незаконные оказание услуг имущественного характера и предоставление </w:t>
      </w:r>
      <w:hyperlink r:id="rId7" w:tooltip="Имущественное право" w:history="1">
        <w:r w:rsidRPr="00FB2EE9">
          <w:rPr>
            <w:rFonts w:ascii="Times New Roman" w:eastAsia="Times New Roman" w:hAnsi="Times New Roman" w:cs="Times New Roman"/>
            <w:color w:val="743399"/>
            <w:sz w:val="21"/>
            <w:szCs w:val="21"/>
            <w:bdr w:val="none" w:sz="0" w:space="0" w:color="auto" w:frame="1"/>
            <w:lang w:eastAsia="ru-RU"/>
          </w:rPr>
          <w:t>имущественных прав</w:t>
        </w:r>
      </w:hyperlink>
      <w:r w:rsidRPr="00FB2EE9">
        <w:rPr>
          <w:rFonts w:ascii="Times New Roman" w:eastAsia="Times New Roman" w:hAnsi="Times New Roman" w:cs="Times New Roman"/>
          <w:sz w:val="21"/>
          <w:szCs w:val="21"/>
          <w:bdr w:val="none" w:sz="0" w:space="0" w:color="auto" w:frame="1"/>
          <w:lang w:eastAsia="ru-RU"/>
        </w:rPr>
        <w:t> (пункт 9 Постановления Пленума Верховного Суда Российской Федерации от </w:t>
      </w:r>
      <w:hyperlink r:id="rId8" w:tooltip="9 июля" w:history="1">
        <w:r w:rsidRPr="00FB2EE9">
          <w:rPr>
            <w:rFonts w:ascii="Times New Roman" w:eastAsia="Times New Roman" w:hAnsi="Times New Roman" w:cs="Times New Roman"/>
            <w:color w:val="743399"/>
            <w:sz w:val="21"/>
            <w:szCs w:val="21"/>
            <w:bdr w:val="none" w:sz="0" w:space="0" w:color="auto" w:frame="1"/>
            <w:lang w:eastAsia="ru-RU"/>
          </w:rPr>
          <w:t>9 июля</w:t>
        </w:r>
      </w:hyperlink>
      <w:r w:rsidRPr="00FB2EE9">
        <w:rPr>
          <w:rFonts w:ascii="Times New Roman" w:eastAsia="Times New Roman" w:hAnsi="Times New Roman" w:cs="Times New Roman"/>
          <w:sz w:val="21"/>
          <w:szCs w:val="21"/>
          <w:bdr w:val="none" w:sz="0" w:space="0" w:color="auto" w:frame="1"/>
          <w:lang w:eastAsia="ru-RU"/>
        </w:rPr>
        <w:t> 2013 года № 24 «О судебной практике по делам о взяточничестве и об иных коррупционных преступлениях» (далее – Постановление Пленума ВС РФ № 24)).</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proofErr w:type="gramStart"/>
      <w:r w:rsidRPr="00FB2EE9">
        <w:rPr>
          <w:rFonts w:ascii="Times New Roman" w:eastAsia="Times New Roman" w:hAnsi="Times New Roman" w:cs="Times New Roman"/>
          <w:b/>
          <w:bCs/>
          <w:sz w:val="21"/>
          <w:szCs w:val="21"/>
          <w:bdr w:val="none" w:sz="0" w:space="0" w:color="auto" w:frame="1"/>
          <w:lang w:eastAsia="ru-RU"/>
        </w:rPr>
        <w:t>Незаконное оказание услуг имущественного характера </w:t>
      </w:r>
      <w:r w:rsidRPr="00FB2EE9">
        <w:rPr>
          <w:rFonts w:ascii="Times New Roman" w:eastAsia="Times New Roman" w:hAnsi="Times New Roman" w:cs="Times New Roman"/>
          <w:sz w:val="21"/>
          <w:szCs w:val="21"/>
          <w:bdr w:val="none" w:sz="0" w:space="0" w:color="auto" w:frame="1"/>
          <w:lang w:eastAsia="ru-RU"/>
        </w:rPr>
        <w:t>–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w:t>
      </w:r>
      <w:hyperlink r:id="rId9" w:tooltip="Получение кредита" w:history="1">
        <w:r w:rsidRPr="00FB2EE9">
          <w:rPr>
            <w:rFonts w:ascii="Times New Roman" w:eastAsia="Times New Roman" w:hAnsi="Times New Roman" w:cs="Times New Roman"/>
            <w:color w:val="743399"/>
            <w:sz w:val="21"/>
            <w:szCs w:val="21"/>
            <w:bdr w:val="none" w:sz="0" w:space="0" w:color="auto" w:frame="1"/>
            <w:lang w:eastAsia="ru-RU"/>
          </w:rPr>
          <w:t>кредита</w:t>
        </w:r>
      </w:hyperlink>
      <w:r w:rsidRPr="00FB2EE9">
        <w:rPr>
          <w:rFonts w:ascii="Times New Roman" w:eastAsia="Times New Roman" w:hAnsi="Times New Roman" w:cs="Times New Roman"/>
          <w:sz w:val="21"/>
          <w:szCs w:val="21"/>
          <w:bdr w:val="none" w:sz="0" w:space="0" w:color="auto" w:frame="1"/>
          <w:lang w:eastAsia="ru-RU"/>
        </w:rPr>
        <w:t> с заниженной </w:t>
      </w:r>
      <w:hyperlink r:id="rId10" w:tooltip="Процентные ставки" w:history="1">
        <w:r w:rsidRPr="00FB2EE9">
          <w:rPr>
            <w:rFonts w:ascii="Times New Roman" w:eastAsia="Times New Roman" w:hAnsi="Times New Roman" w:cs="Times New Roman"/>
            <w:color w:val="743399"/>
            <w:sz w:val="21"/>
            <w:szCs w:val="21"/>
            <w:bdr w:val="none" w:sz="0" w:space="0" w:color="auto" w:frame="1"/>
            <w:lang w:eastAsia="ru-RU"/>
          </w:rPr>
          <w:t>процентной ставкой</w:t>
        </w:r>
      </w:hyperlink>
      <w:r w:rsidRPr="00FB2EE9">
        <w:rPr>
          <w:rFonts w:ascii="Times New Roman" w:eastAsia="Times New Roman" w:hAnsi="Times New Roman" w:cs="Times New Roman"/>
          <w:sz w:val="21"/>
          <w:szCs w:val="21"/>
          <w:bdr w:val="none" w:sz="0" w:space="0" w:color="auto" w:frame="1"/>
          <w:lang w:eastAsia="ru-RU"/>
        </w:rPr>
        <w:t> за пользование им, бесплатные либо по заниженной стоимости предоставление туристических путевок, ремонт </w:t>
      </w:r>
      <w:hyperlink r:id="rId11" w:history="1">
        <w:r w:rsidRPr="00FB2EE9">
          <w:rPr>
            <w:rFonts w:ascii="Times New Roman" w:eastAsia="Times New Roman" w:hAnsi="Times New Roman" w:cs="Times New Roman"/>
            <w:color w:val="743399"/>
            <w:sz w:val="21"/>
            <w:szCs w:val="21"/>
            <w:bdr w:val="none" w:sz="0" w:space="0" w:color="auto" w:frame="1"/>
            <w:lang w:eastAsia="ru-RU"/>
          </w:rPr>
          <w:t>квартиры</w:t>
        </w:r>
      </w:hyperlink>
      <w:r w:rsidRPr="00FB2EE9">
        <w:rPr>
          <w:rFonts w:ascii="Times New Roman" w:eastAsia="Times New Roman" w:hAnsi="Times New Roman" w:cs="Times New Roman"/>
          <w:sz w:val="21"/>
          <w:szCs w:val="21"/>
          <w:bdr w:val="none" w:sz="0" w:space="0" w:color="auto" w:frame="1"/>
          <w:lang w:eastAsia="ru-RU"/>
        </w:rPr>
        <w:t>, строительство дачи, передача имущества, в частности автотранспорта, для его временного использования, прощение долга или </w:t>
      </w:r>
      <w:hyperlink r:id="rId12" w:tooltip="Исполнение обязательств" w:history="1">
        <w:r w:rsidRPr="00FB2EE9">
          <w:rPr>
            <w:rFonts w:ascii="Times New Roman" w:eastAsia="Times New Roman" w:hAnsi="Times New Roman" w:cs="Times New Roman"/>
            <w:color w:val="743399"/>
            <w:sz w:val="21"/>
            <w:szCs w:val="21"/>
            <w:bdr w:val="none" w:sz="0" w:space="0" w:color="auto" w:frame="1"/>
            <w:lang w:eastAsia="ru-RU"/>
          </w:rPr>
          <w:t>исполнение обязательств</w:t>
        </w:r>
      </w:hyperlink>
      <w:r w:rsidRPr="00FB2EE9">
        <w:rPr>
          <w:rFonts w:ascii="Times New Roman" w:eastAsia="Times New Roman" w:hAnsi="Times New Roman" w:cs="Times New Roman"/>
          <w:sz w:val="21"/>
          <w:szCs w:val="21"/>
          <w:bdr w:val="none" w:sz="0" w:space="0" w:color="auto" w:frame="1"/>
          <w:lang w:eastAsia="ru-RU"/>
        </w:rPr>
        <w:t> перед другими</w:t>
      </w:r>
      <w:proofErr w:type="gramEnd"/>
      <w:r w:rsidRPr="00FB2EE9">
        <w:rPr>
          <w:rFonts w:ascii="Times New Roman" w:eastAsia="Times New Roman" w:hAnsi="Times New Roman" w:cs="Times New Roman"/>
          <w:sz w:val="21"/>
          <w:szCs w:val="21"/>
          <w:bdr w:val="none" w:sz="0" w:space="0" w:color="auto" w:frame="1"/>
          <w:lang w:eastAsia="ru-RU"/>
        </w:rPr>
        <w:t xml:space="preserve"> лицами).</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Имущественные права</w:t>
      </w:r>
      <w:r w:rsidRPr="00FB2EE9">
        <w:rPr>
          <w:rFonts w:ascii="Times New Roman" w:eastAsia="Times New Roman" w:hAnsi="Times New Roman" w:cs="Times New Roman"/>
          <w:sz w:val="21"/>
          <w:szCs w:val="21"/>
          <w:bdr w:val="none" w:sz="0" w:space="0" w:color="auto" w:frame="1"/>
          <w:lang w:eastAsia="ru-RU"/>
        </w:rPr>
        <w:t> - право на имущество, в том числе право требования кредитора,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(статья 1225 ГК РФ).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т. д.</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Незаконное вознаграждение </w:t>
      </w:r>
      <w:r w:rsidRPr="00FB2EE9">
        <w:rPr>
          <w:rFonts w:ascii="Times New Roman" w:eastAsia="Times New Roman" w:hAnsi="Times New Roman" w:cs="Times New Roman"/>
          <w:sz w:val="21"/>
          <w:szCs w:val="21"/>
          <w:bdr w:val="none" w:sz="0" w:space="0" w:color="auto" w:frame="1"/>
          <w:lang w:eastAsia="ru-RU"/>
        </w:rPr>
        <w:t>-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 служебным положением.</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proofErr w:type="gramStart"/>
      <w:r w:rsidRPr="00FB2EE9">
        <w:rPr>
          <w:rFonts w:ascii="Times New Roman" w:eastAsia="Times New Roman" w:hAnsi="Times New Roman" w:cs="Times New Roman"/>
          <w:b/>
          <w:bCs/>
          <w:sz w:val="21"/>
          <w:szCs w:val="21"/>
          <w:bdr w:val="none" w:sz="0" w:space="0" w:color="auto" w:frame="1"/>
          <w:lang w:eastAsia="ru-RU"/>
        </w:rPr>
        <w:t>Вымогательство взятки </w:t>
      </w:r>
      <w:r w:rsidRPr="00FB2EE9">
        <w:rPr>
          <w:rFonts w:ascii="Times New Roman" w:eastAsia="Times New Roman" w:hAnsi="Times New Roman" w:cs="Times New Roman"/>
          <w:sz w:val="21"/>
          <w:szCs w:val="21"/>
          <w:bdr w:val="none" w:sz="0" w:space="0" w:color="auto" w:frame="1"/>
          <w:lang w:eastAsia="ru-RU"/>
        </w:rPr>
        <w:t xml:space="preserve">- требование должностного лица дать взятку либо передать незаконное вознаграждение, сопряженное с угрозой совершить действия (бездействие), которые могут причинить вред законным интересам лица, а также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FB2EE9">
        <w:rPr>
          <w:rFonts w:ascii="Times New Roman" w:eastAsia="Times New Roman" w:hAnsi="Times New Roman" w:cs="Times New Roman"/>
          <w:sz w:val="21"/>
          <w:szCs w:val="21"/>
          <w:bdr w:val="none" w:sz="0" w:space="0" w:color="auto" w:frame="1"/>
          <w:lang w:eastAsia="ru-RU"/>
        </w:rPr>
        <w:t>правоохраняемых</w:t>
      </w:r>
      <w:proofErr w:type="spellEnd"/>
      <w:r w:rsidRPr="00FB2EE9">
        <w:rPr>
          <w:rFonts w:ascii="Times New Roman" w:eastAsia="Times New Roman" w:hAnsi="Times New Roman" w:cs="Times New Roman"/>
          <w:sz w:val="21"/>
          <w:szCs w:val="21"/>
          <w:bdr w:val="none" w:sz="0" w:space="0" w:color="auto" w:frame="1"/>
          <w:lang w:eastAsia="ru-RU"/>
        </w:rPr>
        <w:t xml:space="preserve"> интересов (например, умышленное нарушение установленных законом сроков рассмотрения обращений граждан).</w:t>
      </w:r>
      <w:proofErr w:type="gramEnd"/>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Формы взятки:</w:t>
      </w:r>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а) простая – непосредственное вручение должностному лицу предмета взятки (взятка передается непосредственно взяткодателем, через посредника, через третьих лиц и т. д.);</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б) завуалированная – факт передачи-получения взятки маскируется во внешне законную сделку и имеет вид законного соглашения: разного рода выплаты, премии, </w:t>
      </w:r>
      <w:hyperlink r:id="rId13" w:tooltip="Погашение долга, ссуды" w:history="1">
        <w:r w:rsidRPr="00FB2EE9">
          <w:rPr>
            <w:rFonts w:ascii="Times New Roman" w:eastAsia="Times New Roman" w:hAnsi="Times New Roman" w:cs="Times New Roman"/>
            <w:color w:val="743399"/>
            <w:sz w:val="21"/>
            <w:szCs w:val="21"/>
            <w:bdr w:val="none" w:sz="0" w:space="0" w:color="auto" w:frame="1"/>
            <w:lang w:eastAsia="ru-RU"/>
          </w:rPr>
          <w:t>погашение долга</w:t>
        </w:r>
      </w:hyperlink>
      <w:r w:rsidRPr="00FB2EE9">
        <w:rPr>
          <w:rFonts w:ascii="Times New Roman" w:eastAsia="Times New Roman" w:hAnsi="Times New Roman" w:cs="Times New Roman"/>
          <w:sz w:val="21"/>
          <w:szCs w:val="21"/>
          <w:bdr w:val="none" w:sz="0" w:space="0" w:color="auto" w:frame="1"/>
          <w:lang w:eastAsia="ru-RU"/>
        </w:rPr>
        <w:t>, предоставление денег в кредит, осуществление договора купли-продажи и т. п.</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Виды взяток:</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 </w:t>
      </w:r>
      <w:r w:rsidRPr="00FB2EE9">
        <w:rPr>
          <w:rFonts w:ascii="Times New Roman" w:eastAsia="Times New Roman" w:hAnsi="Times New Roman" w:cs="Times New Roman"/>
          <w:b/>
          <w:bCs/>
          <w:sz w:val="21"/>
          <w:szCs w:val="21"/>
          <w:bdr w:val="none" w:sz="0" w:space="0" w:color="auto" w:frame="1"/>
          <w:lang w:eastAsia="ru-RU"/>
        </w:rPr>
        <w:t>простая взятка</w:t>
      </w:r>
      <w:r w:rsidRPr="00FB2EE9">
        <w:rPr>
          <w:rFonts w:ascii="Times New Roman" w:eastAsia="Times New Roman" w:hAnsi="Times New Roman" w:cs="Times New Roman"/>
          <w:sz w:val="21"/>
          <w:szCs w:val="21"/>
          <w:bdr w:val="none" w:sz="0" w:space="0" w:color="auto" w:frame="1"/>
          <w:lang w:eastAsia="ru-RU"/>
        </w:rPr>
        <w:t> (</w:t>
      </w:r>
      <w:proofErr w:type="spellStart"/>
      <w:r w:rsidRPr="00FB2EE9">
        <w:rPr>
          <w:rFonts w:ascii="Times New Roman" w:eastAsia="Times New Roman" w:hAnsi="Times New Roman" w:cs="Times New Roman"/>
          <w:sz w:val="21"/>
          <w:szCs w:val="21"/>
          <w:bdr w:val="none" w:sz="0" w:space="0" w:color="auto" w:frame="1"/>
          <w:lang w:eastAsia="ru-RU"/>
        </w:rPr>
        <w:t>доруб</w:t>
      </w:r>
      <w:proofErr w:type="spellEnd"/>
      <w:r w:rsidRPr="00FB2EE9">
        <w:rPr>
          <w:rFonts w:ascii="Times New Roman" w:eastAsia="Times New Roman" w:hAnsi="Times New Roman" w:cs="Times New Roman"/>
          <w:sz w:val="21"/>
          <w:szCs w:val="21"/>
          <w:bdr w:val="none" w:sz="0" w:space="0" w:color="auto" w:frame="1"/>
          <w:lang w:eastAsia="ru-RU"/>
        </w:rPr>
        <w:t>.);</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 </w:t>
      </w:r>
      <w:r w:rsidRPr="00FB2EE9">
        <w:rPr>
          <w:rFonts w:ascii="Times New Roman" w:eastAsia="Times New Roman" w:hAnsi="Times New Roman" w:cs="Times New Roman"/>
          <w:b/>
          <w:bCs/>
          <w:sz w:val="21"/>
          <w:szCs w:val="21"/>
          <w:bdr w:val="none" w:sz="0" w:space="0" w:color="auto" w:frame="1"/>
          <w:lang w:eastAsia="ru-RU"/>
        </w:rPr>
        <w:t>взятка в значительном размере </w:t>
      </w:r>
      <w:r w:rsidRPr="00FB2EE9">
        <w:rPr>
          <w:rFonts w:ascii="Times New Roman" w:eastAsia="Times New Roman" w:hAnsi="Times New Roman" w:cs="Times New Roman"/>
          <w:sz w:val="21"/>
          <w:szCs w:val="21"/>
          <w:bdr w:val="none" w:sz="0" w:space="0" w:color="auto" w:frame="1"/>
          <w:lang w:eastAsia="ru-RU"/>
        </w:rPr>
        <w:t>(отруб</w:t>
      </w:r>
      <w:proofErr w:type="gramStart"/>
      <w:r w:rsidRPr="00FB2EE9">
        <w:rPr>
          <w:rFonts w:ascii="Times New Roman" w:eastAsia="Times New Roman" w:hAnsi="Times New Roman" w:cs="Times New Roman"/>
          <w:sz w:val="21"/>
          <w:szCs w:val="21"/>
          <w:bdr w:val="none" w:sz="0" w:space="0" w:color="auto" w:frame="1"/>
          <w:lang w:eastAsia="ru-RU"/>
        </w:rPr>
        <w:t>.</w:t>
      </w:r>
      <w:proofErr w:type="gramEnd"/>
      <w:r w:rsidRPr="00FB2EE9">
        <w:rPr>
          <w:rFonts w:ascii="Times New Roman" w:eastAsia="Times New Roman" w:hAnsi="Times New Roman" w:cs="Times New Roman"/>
          <w:sz w:val="21"/>
          <w:szCs w:val="21"/>
          <w:bdr w:val="none" w:sz="0" w:space="0" w:color="auto" w:frame="1"/>
          <w:lang w:eastAsia="ru-RU"/>
        </w:rPr>
        <w:t xml:space="preserve"> </w:t>
      </w:r>
      <w:proofErr w:type="gramStart"/>
      <w:r w:rsidRPr="00FB2EE9">
        <w:rPr>
          <w:rFonts w:ascii="Times New Roman" w:eastAsia="Times New Roman" w:hAnsi="Times New Roman" w:cs="Times New Roman"/>
          <w:sz w:val="21"/>
          <w:szCs w:val="21"/>
          <w:bdr w:val="none" w:sz="0" w:space="0" w:color="auto" w:frame="1"/>
          <w:lang w:eastAsia="ru-RU"/>
        </w:rPr>
        <w:t>д</w:t>
      </w:r>
      <w:proofErr w:type="gramEnd"/>
      <w:r w:rsidRPr="00FB2EE9">
        <w:rPr>
          <w:rFonts w:ascii="Times New Roman" w:eastAsia="Times New Roman" w:hAnsi="Times New Roman" w:cs="Times New Roman"/>
          <w:sz w:val="21"/>
          <w:szCs w:val="21"/>
          <w:bdr w:val="none" w:sz="0" w:space="0" w:color="auto" w:frame="1"/>
          <w:lang w:eastAsia="ru-RU"/>
        </w:rPr>
        <w:t>о руб.);</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 </w:t>
      </w:r>
      <w:r w:rsidRPr="00FB2EE9">
        <w:rPr>
          <w:rFonts w:ascii="Times New Roman" w:eastAsia="Times New Roman" w:hAnsi="Times New Roman" w:cs="Times New Roman"/>
          <w:b/>
          <w:bCs/>
          <w:sz w:val="21"/>
          <w:szCs w:val="21"/>
          <w:bdr w:val="none" w:sz="0" w:space="0" w:color="auto" w:frame="1"/>
          <w:lang w:eastAsia="ru-RU"/>
        </w:rPr>
        <w:t>взятка в</w:t>
      </w:r>
      <w:r w:rsidRPr="00FB2EE9">
        <w:rPr>
          <w:rFonts w:ascii="Times New Roman" w:eastAsia="Times New Roman" w:hAnsi="Times New Roman" w:cs="Times New Roman"/>
          <w:sz w:val="21"/>
          <w:szCs w:val="21"/>
          <w:bdr w:val="none" w:sz="0" w:space="0" w:color="auto" w:frame="1"/>
          <w:lang w:eastAsia="ru-RU"/>
        </w:rPr>
        <w:t> </w:t>
      </w:r>
      <w:r w:rsidRPr="00FB2EE9">
        <w:rPr>
          <w:rFonts w:ascii="Times New Roman" w:eastAsia="Times New Roman" w:hAnsi="Times New Roman" w:cs="Times New Roman"/>
          <w:b/>
          <w:bCs/>
          <w:sz w:val="21"/>
          <w:szCs w:val="21"/>
          <w:bdr w:val="none" w:sz="0" w:space="0" w:color="auto" w:frame="1"/>
          <w:lang w:eastAsia="ru-RU"/>
        </w:rPr>
        <w:t>крупном размере</w:t>
      </w:r>
      <w:r w:rsidRPr="00FB2EE9">
        <w:rPr>
          <w:rFonts w:ascii="Times New Roman" w:eastAsia="Times New Roman" w:hAnsi="Times New Roman" w:cs="Times New Roman"/>
          <w:sz w:val="21"/>
          <w:szCs w:val="21"/>
          <w:bdr w:val="none" w:sz="0" w:space="0" w:color="auto" w:frame="1"/>
          <w:lang w:eastAsia="ru-RU"/>
        </w:rPr>
        <w:t> (от руб. до 1 млн. руб.);</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 </w:t>
      </w:r>
      <w:r w:rsidRPr="00FB2EE9">
        <w:rPr>
          <w:rFonts w:ascii="Times New Roman" w:eastAsia="Times New Roman" w:hAnsi="Times New Roman" w:cs="Times New Roman"/>
          <w:b/>
          <w:bCs/>
          <w:sz w:val="21"/>
          <w:szCs w:val="21"/>
          <w:bdr w:val="none" w:sz="0" w:space="0" w:color="auto" w:frame="1"/>
          <w:lang w:eastAsia="ru-RU"/>
        </w:rPr>
        <w:t>взятка в</w:t>
      </w:r>
      <w:r w:rsidRPr="00FB2EE9">
        <w:rPr>
          <w:rFonts w:ascii="Times New Roman" w:eastAsia="Times New Roman" w:hAnsi="Times New Roman" w:cs="Times New Roman"/>
          <w:sz w:val="21"/>
          <w:szCs w:val="21"/>
          <w:bdr w:val="none" w:sz="0" w:space="0" w:color="auto" w:frame="1"/>
          <w:lang w:eastAsia="ru-RU"/>
        </w:rPr>
        <w:t> </w:t>
      </w:r>
      <w:r w:rsidRPr="00FB2EE9">
        <w:rPr>
          <w:rFonts w:ascii="Times New Roman" w:eastAsia="Times New Roman" w:hAnsi="Times New Roman" w:cs="Times New Roman"/>
          <w:b/>
          <w:bCs/>
          <w:sz w:val="21"/>
          <w:szCs w:val="21"/>
          <w:bdr w:val="none" w:sz="0" w:space="0" w:color="auto" w:frame="1"/>
          <w:lang w:eastAsia="ru-RU"/>
        </w:rPr>
        <w:t>особо крупном размере</w:t>
      </w:r>
      <w:r w:rsidRPr="00FB2EE9">
        <w:rPr>
          <w:rFonts w:ascii="Times New Roman" w:eastAsia="Times New Roman" w:hAnsi="Times New Roman" w:cs="Times New Roman"/>
          <w:sz w:val="21"/>
          <w:szCs w:val="21"/>
          <w:bdr w:val="none" w:sz="0" w:space="0" w:color="auto" w:frame="1"/>
          <w:lang w:eastAsia="ru-RU"/>
        </w:rPr>
        <w:t> (свыше 1 млн. руб.).</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Уголовная ответственность за получение взятки</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статья 290 Уголовного кодекса РФ</w:t>
      </w:r>
    </w:p>
    <w:tbl>
      <w:tblPr>
        <w:tblW w:w="9272"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848"/>
        <w:gridCol w:w="4424"/>
      </w:tblGrid>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Вид преступления</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Наказание</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1</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proofErr w:type="gramStart"/>
            <w:r w:rsidRPr="00FB2EE9">
              <w:rPr>
                <w:rFonts w:ascii="Times New Roman" w:eastAsia="Times New Roman" w:hAnsi="Times New Roman" w:cs="Times New Roman"/>
                <w:color w:val="000000"/>
                <w:sz w:val="21"/>
                <w:szCs w:val="21"/>
                <w:lang w:eastAsia="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w:t>
            </w:r>
            <w:r w:rsidRPr="00FB2EE9">
              <w:rPr>
                <w:rFonts w:ascii="Times New Roman" w:eastAsia="Times New Roman" w:hAnsi="Times New Roman" w:cs="Times New Roman"/>
                <w:color w:val="000000"/>
                <w:sz w:val="21"/>
                <w:szCs w:val="21"/>
                <w:lang w:eastAsia="ru-RU"/>
              </w:rPr>
              <w:lastRenderedPageBreak/>
              <w:t>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FB2EE9">
              <w:rPr>
                <w:rFonts w:ascii="Times New Roman" w:eastAsia="Times New Roman" w:hAnsi="Times New Roman" w:cs="Times New Roman"/>
                <w:color w:val="000000"/>
                <w:sz w:val="21"/>
                <w:szCs w:val="21"/>
                <w:lang w:eastAsia="ru-RU"/>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proofErr w:type="gramStart"/>
            <w:r w:rsidRPr="00FB2EE9">
              <w:rPr>
                <w:rFonts w:ascii="Times New Roman" w:eastAsia="Times New Roman" w:hAnsi="Times New Roman" w:cs="Times New Roman"/>
                <w:color w:val="000000"/>
                <w:sz w:val="21"/>
                <w:szCs w:val="21"/>
                <w:lang w:eastAsia="ru-RU"/>
              </w:rPr>
              <w:lastRenderedPageBreak/>
              <w:t>наказывается штрафом в размере от 25-кратной до 50-кратной суммы взятки с лишением права занимать определенные должности или заниматься определенной деятельностью на срок до 3 лет, либо принудительными </w:t>
            </w:r>
            <w:hyperlink r:id="rId14" w:history="1">
              <w:r w:rsidRPr="00FB2EE9">
                <w:rPr>
                  <w:rFonts w:ascii="Times New Roman" w:eastAsia="Times New Roman" w:hAnsi="Times New Roman" w:cs="Times New Roman"/>
                  <w:color w:val="743399"/>
                  <w:sz w:val="21"/>
                  <w:szCs w:val="21"/>
                  <w:bdr w:val="none" w:sz="0" w:space="0" w:color="auto" w:frame="1"/>
                  <w:lang w:eastAsia="ru-RU"/>
                </w:rPr>
                <w:t>работами</w:t>
              </w:r>
            </w:hyperlink>
            <w:r w:rsidRPr="00FB2EE9">
              <w:rPr>
                <w:rFonts w:ascii="Times New Roman" w:eastAsia="Times New Roman" w:hAnsi="Times New Roman" w:cs="Times New Roman"/>
                <w:color w:val="000000"/>
                <w:sz w:val="21"/>
                <w:szCs w:val="21"/>
                <w:lang w:eastAsia="ru-RU"/>
              </w:rPr>
              <w:t xml:space="preserve"> на срок до 5 лет с лишением права занимать определенные </w:t>
            </w:r>
            <w:r w:rsidRPr="00FB2EE9">
              <w:rPr>
                <w:rFonts w:ascii="Times New Roman" w:eastAsia="Times New Roman" w:hAnsi="Times New Roman" w:cs="Times New Roman"/>
                <w:color w:val="000000"/>
                <w:sz w:val="21"/>
                <w:szCs w:val="21"/>
                <w:lang w:eastAsia="ru-RU"/>
              </w:rPr>
              <w:lastRenderedPageBreak/>
              <w:t>должности или заниматься определенной деятельностью на срок до 3 лет, либо лишением свободы на срок до 3 лет со штрафом в размере</w:t>
            </w:r>
            <w:proofErr w:type="gramEnd"/>
            <w:r w:rsidRPr="00FB2EE9">
              <w:rPr>
                <w:rFonts w:ascii="Times New Roman" w:eastAsia="Times New Roman" w:hAnsi="Times New Roman" w:cs="Times New Roman"/>
                <w:color w:val="000000"/>
                <w:sz w:val="21"/>
                <w:szCs w:val="21"/>
                <w:lang w:eastAsia="ru-RU"/>
              </w:rPr>
              <w:t xml:space="preserve"> 20-кратной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lastRenderedPageBreak/>
              <w:t>Часть 2</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наказывается штрафом в размере от 30-кратной до 60-кратной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до 6 лет со штрафом в размере 30-кратной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3</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наказывается штрафом в размере от 40-кратной до 70-кратной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3 до 7 лет со штрафом в размере 40-кратной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4</w:t>
            </w:r>
          </w:p>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Деяния, предусмотренные частями первой - третьей статьи 290 УК РФ, совершенные лицом, занимающим </w:t>
            </w:r>
            <w:hyperlink r:id="rId15" w:tooltip="Государственные должности" w:history="1">
              <w:r w:rsidRPr="00FB2EE9">
                <w:rPr>
                  <w:rFonts w:ascii="Times New Roman" w:eastAsia="Times New Roman" w:hAnsi="Times New Roman" w:cs="Times New Roman"/>
                  <w:color w:val="743399"/>
                  <w:sz w:val="21"/>
                  <w:szCs w:val="21"/>
                  <w:bdr w:val="none" w:sz="0" w:space="0" w:color="auto" w:frame="1"/>
                  <w:lang w:eastAsia="ru-RU"/>
                </w:rPr>
                <w:t xml:space="preserve">государственную </w:t>
              </w:r>
              <w:proofErr w:type="spellStart"/>
              <w:r w:rsidRPr="00FB2EE9">
                <w:rPr>
                  <w:rFonts w:ascii="Times New Roman" w:eastAsia="Times New Roman" w:hAnsi="Times New Roman" w:cs="Times New Roman"/>
                  <w:color w:val="743399"/>
                  <w:sz w:val="21"/>
                  <w:szCs w:val="21"/>
                  <w:bdr w:val="none" w:sz="0" w:space="0" w:color="auto" w:frame="1"/>
                  <w:lang w:eastAsia="ru-RU"/>
                </w:rPr>
                <w:t>должность</w:t>
              </w:r>
            </w:hyperlink>
            <w:r w:rsidRPr="00FB2EE9">
              <w:rPr>
                <w:rFonts w:ascii="Times New Roman" w:eastAsia="Times New Roman" w:hAnsi="Times New Roman" w:cs="Times New Roman"/>
                <w:color w:val="000000"/>
                <w:sz w:val="21"/>
                <w:szCs w:val="21"/>
                <w:lang w:eastAsia="ru-RU"/>
              </w:rPr>
              <w:t>Российской</w:t>
            </w:r>
            <w:proofErr w:type="spellEnd"/>
            <w:r w:rsidRPr="00FB2EE9">
              <w:rPr>
                <w:rFonts w:ascii="Times New Roman" w:eastAsia="Times New Roman" w:hAnsi="Times New Roman" w:cs="Times New Roman"/>
                <w:color w:val="000000"/>
                <w:sz w:val="21"/>
                <w:szCs w:val="21"/>
                <w:lang w:eastAsia="ru-RU"/>
              </w:rPr>
              <w:t xml:space="preserve"> Федерации или государственную должность субъекта Российской Федерации, а равно главой </w:t>
            </w:r>
            <w:hyperlink r:id="rId16" w:tooltip="Органы местного самоуправления" w:history="1">
              <w:r w:rsidRPr="00FB2EE9">
                <w:rPr>
                  <w:rFonts w:ascii="Times New Roman" w:eastAsia="Times New Roman" w:hAnsi="Times New Roman" w:cs="Times New Roman"/>
                  <w:color w:val="743399"/>
                  <w:sz w:val="21"/>
                  <w:szCs w:val="21"/>
                  <w:bdr w:val="none" w:sz="0" w:space="0" w:color="auto" w:frame="1"/>
                  <w:lang w:eastAsia="ru-RU"/>
                </w:rPr>
                <w:t>органа местного самоуправления</w:t>
              </w:r>
            </w:hyperlink>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наказываются штрафом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штрафом в размере 50-кратной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5</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Деяния, предусмотренные частями первой, третьей, четвертой статьи 290 УК РФ, если они совершены:</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а) группой лиц по предварительному сговору или организованной группой;</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б) с вымогательством взятки;</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в) в крупном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наказываются штрафом в размере от 70-кратной до 90-кратной суммы взятки либо лишением свободы на срок от 7 до 12 лет с лишением права занимать определенные должности или заниматься определенной деятельностью на срок до 3 лет и со штрафом в размере 60-кратной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lastRenderedPageBreak/>
              <w:t>Часть 6</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Деяния, предусмотренные частями первой, третьей, четвертой и пунктами "а" и "б" части пятой статьи 290 УК РФ, совершенные в особо крупном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наказываются штрафом в размере от 80-кратной до 100-кратной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8 до 15 лет со штрафом в размере 70-кратной суммы взятки</w:t>
            </w:r>
          </w:p>
        </w:tc>
      </w:tr>
    </w:tbl>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Уголовная ответственность за дачу взятки</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Pr>
          <w:rFonts w:ascii="Times New Roman" w:eastAsia="Times New Roman" w:hAnsi="Times New Roman" w:cs="Times New Roman"/>
          <w:noProof/>
          <w:sz w:val="21"/>
          <w:szCs w:val="21"/>
          <w:bdr w:val="none" w:sz="0" w:space="0" w:color="auto" w:frame="1"/>
          <w:lang w:eastAsia="ru-RU"/>
        </w:rPr>
        <w:drawing>
          <wp:inline distT="0" distB="0" distL="0" distR="0">
            <wp:extent cx="1809750" cy="1352550"/>
            <wp:effectExtent l="0" t="0" r="0" b="0"/>
            <wp:docPr id="1" name="Рисунок 1" descr="http://pandia.ru/pics/portal/user/envel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dia.ru/pics/portal/user/envelop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a:ln>
                      <a:noFill/>
                    </a:ln>
                  </pic:spPr>
                </pic:pic>
              </a:graphicData>
            </a:graphic>
          </wp:inline>
        </w:drawing>
      </w:r>
    </w:p>
    <w:p w:rsidR="00FB2EE9" w:rsidRPr="00FB2EE9" w:rsidRDefault="00FB2EE9" w:rsidP="00FB2EE9">
      <w:pPr>
        <w:spacing w:after="15" w:line="240" w:lineRule="auto"/>
        <w:textAlignment w:val="baseline"/>
        <w:rPr>
          <w:rFonts w:ascii="Times New Roman" w:eastAsia="Times New Roman" w:hAnsi="Times New Roman" w:cs="Times New Roman"/>
          <w:sz w:val="21"/>
          <w:szCs w:val="21"/>
          <w:bdr w:val="none" w:sz="0" w:space="0" w:color="auto" w:frame="1"/>
          <w:lang w:eastAsia="ru-RU"/>
        </w:rPr>
      </w:pPr>
      <w:hyperlink r:id="rId18" w:history="1">
        <w:r w:rsidRPr="00FB2EE9">
          <w:rPr>
            <w:rFonts w:ascii="Times New Roman" w:eastAsia="Times New Roman" w:hAnsi="Times New Roman" w:cs="Times New Roman"/>
            <w:color w:val="743399"/>
            <w:sz w:val="24"/>
            <w:szCs w:val="24"/>
            <w:bdr w:val="none" w:sz="0" w:space="0" w:color="auto" w:frame="1"/>
            <w:lang w:eastAsia="ru-RU"/>
          </w:rPr>
          <w:t>Подпишитесь на рассылку Pandia.ru!</w:t>
        </w:r>
      </w:hyperlink>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статья 291 Уголовного кодекса РФ</w:t>
      </w:r>
    </w:p>
    <w:tbl>
      <w:tblPr>
        <w:tblW w:w="9272"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848"/>
        <w:gridCol w:w="4424"/>
      </w:tblGrid>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Вид преступления</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Наказание</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1</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наказывается штрафом в размере от 15-кратной до 30-кратной суммы взятки, либо принудительными работами на срок до 3 лет, либо лишением свободы на срок до 2 лет со штрафом в размере 10-кратной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2</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наказывается штрафом в размере от 20-кратной до 40-кратной суммы взятки либо лишением свободы на срок до 3 лет со штрафом в размере 15-кратной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3</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наказывается штрафом в размере от 30-кратной до 60-кратной суммы взятки либо лишением свободы на срок до 8 лет со штрафом в размере 30-кратной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4</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Деяния, предусмотренные частями первой - третьей статьи 291 УК РФ, если они совершены:</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 xml:space="preserve">а) группой лиц по предварительному сговору или </w:t>
            </w:r>
            <w:r w:rsidRPr="00FB2EE9">
              <w:rPr>
                <w:rFonts w:ascii="Times New Roman" w:eastAsia="Times New Roman" w:hAnsi="Times New Roman" w:cs="Times New Roman"/>
                <w:color w:val="000000"/>
                <w:sz w:val="21"/>
                <w:szCs w:val="21"/>
                <w:lang w:eastAsia="ru-RU"/>
              </w:rPr>
              <w:lastRenderedPageBreak/>
              <w:t>организованной группой;</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б) в крупном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lastRenderedPageBreak/>
              <w:t xml:space="preserve">наказываются штрафом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w:t>
            </w:r>
            <w:r w:rsidRPr="00FB2EE9">
              <w:rPr>
                <w:rFonts w:ascii="Times New Roman" w:eastAsia="Times New Roman" w:hAnsi="Times New Roman" w:cs="Times New Roman"/>
                <w:color w:val="000000"/>
                <w:sz w:val="21"/>
                <w:szCs w:val="21"/>
                <w:lang w:eastAsia="ru-RU"/>
              </w:rPr>
              <w:lastRenderedPageBreak/>
              <w:t>штрафом в размере 60-кратной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lastRenderedPageBreak/>
              <w:t>Часть 5</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Деяния, предусмотренные частями первой - четвертой статьи 291 УК РФ, совершенные в особо крупном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наказываются штрафом в размере от 70-кратной до 90-кратной суммы взятки либо лишением свободы на срок от 7 до 12 лет со штрафом в размере 70-кратной суммы взятки</w:t>
            </w:r>
          </w:p>
        </w:tc>
      </w:tr>
    </w:tbl>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 xml:space="preserve">Максимальный размер штрафа за получение или дачу взятки равен 100-кратной сумме взятки. При этом в соответствии с частью 2 статьи 46 Уголовного кодекса Российской Федерации штраф за взятку не может быть </w:t>
      </w:r>
      <w:proofErr w:type="spellStart"/>
      <w:r w:rsidRPr="00FB2EE9">
        <w:rPr>
          <w:rFonts w:ascii="Times New Roman" w:eastAsia="Times New Roman" w:hAnsi="Times New Roman" w:cs="Times New Roman"/>
          <w:sz w:val="21"/>
          <w:szCs w:val="21"/>
          <w:bdr w:val="none" w:sz="0" w:space="0" w:color="auto" w:frame="1"/>
          <w:lang w:eastAsia="ru-RU"/>
        </w:rPr>
        <w:t>менеерублей</w:t>
      </w:r>
      <w:proofErr w:type="spellEnd"/>
      <w:r w:rsidRPr="00FB2EE9">
        <w:rPr>
          <w:rFonts w:ascii="Times New Roman" w:eastAsia="Times New Roman" w:hAnsi="Times New Roman" w:cs="Times New Roman"/>
          <w:sz w:val="21"/>
          <w:szCs w:val="21"/>
          <w:bdr w:val="none" w:sz="0" w:space="0" w:color="auto" w:frame="1"/>
          <w:lang w:eastAsia="ru-RU"/>
        </w:rPr>
        <w:t xml:space="preserve"> и более 500 миллионов рублей.</w:t>
      </w:r>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 xml:space="preserve">Так, должностное лицо, получившее взятку в </w:t>
      </w:r>
      <w:proofErr w:type="spellStart"/>
      <w:r w:rsidRPr="00FB2EE9">
        <w:rPr>
          <w:rFonts w:ascii="Times New Roman" w:eastAsia="Times New Roman" w:hAnsi="Times New Roman" w:cs="Times New Roman"/>
          <w:sz w:val="21"/>
          <w:szCs w:val="21"/>
          <w:bdr w:val="none" w:sz="0" w:space="0" w:color="auto" w:frame="1"/>
          <w:lang w:eastAsia="ru-RU"/>
        </w:rPr>
        <w:t>размереруб</w:t>
      </w:r>
      <w:proofErr w:type="spellEnd"/>
      <w:r w:rsidRPr="00FB2EE9">
        <w:rPr>
          <w:rFonts w:ascii="Times New Roman" w:eastAsia="Times New Roman" w:hAnsi="Times New Roman" w:cs="Times New Roman"/>
          <w:sz w:val="21"/>
          <w:szCs w:val="21"/>
          <w:bdr w:val="none" w:sz="0" w:space="0" w:color="auto" w:frame="1"/>
          <w:lang w:eastAsia="ru-RU"/>
        </w:rPr>
        <w:t xml:space="preserve">. (простую взятку), может быть оштрафовано на сумму от руб. до 1 млн. руб., а лицо, давшее эту взятку, — на сумму </w:t>
      </w:r>
      <w:proofErr w:type="gramStart"/>
      <w:r w:rsidRPr="00FB2EE9">
        <w:rPr>
          <w:rFonts w:ascii="Times New Roman" w:eastAsia="Times New Roman" w:hAnsi="Times New Roman" w:cs="Times New Roman"/>
          <w:sz w:val="21"/>
          <w:szCs w:val="21"/>
          <w:bdr w:val="none" w:sz="0" w:space="0" w:color="auto" w:frame="1"/>
          <w:lang w:eastAsia="ru-RU"/>
        </w:rPr>
        <w:t>от</w:t>
      </w:r>
      <w:proofErr w:type="gramEnd"/>
      <w:r w:rsidRPr="00FB2EE9">
        <w:rPr>
          <w:rFonts w:ascii="Times New Roman" w:eastAsia="Times New Roman" w:hAnsi="Times New Roman" w:cs="Times New Roman"/>
          <w:sz w:val="21"/>
          <w:szCs w:val="21"/>
          <w:bdr w:val="none" w:sz="0" w:space="0" w:color="auto" w:frame="1"/>
          <w:lang w:eastAsia="ru-RU"/>
        </w:rPr>
        <w:t>  до руб.</w:t>
      </w:r>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proofErr w:type="gramStart"/>
      <w:r w:rsidRPr="00FB2EE9">
        <w:rPr>
          <w:rFonts w:ascii="Times New Roman" w:eastAsia="Times New Roman" w:hAnsi="Times New Roman" w:cs="Times New Roman"/>
          <w:sz w:val="21"/>
          <w:szCs w:val="21"/>
          <w:bdr w:val="none" w:sz="0" w:space="0" w:color="auto" w:frame="1"/>
          <w:lang w:eastAsia="ru-RU"/>
        </w:rPr>
        <w:t>За особо крупную взятку (например, 1,5 млн. руб.) взяткополучатель наказывается штрафом в размере от 120 млн. до 150 млн. руб., а взяткодатель — штрафом в размере от 105 млн. до 135 млн. руб. При этом вместо кратных штрафов за получение и дачу взятки к нарушителям могут применяться другие меры ответственности — принудительные работы на определенный срок с лишением права занимать определенные должности</w:t>
      </w:r>
      <w:proofErr w:type="gramEnd"/>
      <w:r w:rsidRPr="00FB2EE9">
        <w:rPr>
          <w:rFonts w:ascii="Times New Roman" w:eastAsia="Times New Roman" w:hAnsi="Times New Roman" w:cs="Times New Roman"/>
          <w:sz w:val="21"/>
          <w:szCs w:val="21"/>
          <w:bdr w:val="none" w:sz="0" w:space="0" w:color="auto" w:frame="1"/>
          <w:lang w:eastAsia="ru-RU"/>
        </w:rPr>
        <w:t>, лишение свободы на определенный срок со штрафом в меньшем (но тоже кратном) размере.</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proofErr w:type="gramStart"/>
      <w:r w:rsidRPr="00FB2EE9">
        <w:rPr>
          <w:rFonts w:ascii="Times New Roman" w:eastAsia="Times New Roman" w:hAnsi="Times New Roman" w:cs="Times New Roman"/>
          <w:sz w:val="21"/>
          <w:szCs w:val="21"/>
          <w:bdr w:val="none" w:sz="0" w:space="0" w:color="auto" w:frame="1"/>
          <w:lang w:eastAsia="ru-RU"/>
        </w:rPr>
        <w:t>При этом согласно пункту 12 Постановления Пленума ВС РФ № 24, 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подлежит </w:t>
      </w:r>
      <w:hyperlink r:id="rId19" w:history="1">
        <w:r w:rsidRPr="00FB2EE9">
          <w:rPr>
            <w:rFonts w:ascii="Times New Roman" w:eastAsia="Times New Roman" w:hAnsi="Times New Roman" w:cs="Times New Roman"/>
            <w:color w:val="743399"/>
            <w:sz w:val="21"/>
            <w:szCs w:val="21"/>
            <w:bdr w:val="none" w:sz="0" w:space="0" w:color="auto" w:frame="1"/>
            <w:lang w:eastAsia="ru-RU"/>
          </w:rPr>
          <w:t>квалификации</w:t>
        </w:r>
      </w:hyperlink>
      <w:r w:rsidRPr="00FB2EE9">
        <w:rPr>
          <w:rFonts w:ascii="Times New Roman" w:eastAsia="Times New Roman" w:hAnsi="Times New Roman" w:cs="Times New Roman"/>
          <w:sz w:val="21"/>
          <w:szCs w:val="21"/>
          <w:bdr w:val="none" w:sz="0" w:space="0" w:color="auto" w:frame="1"/>
          <w:lang w:eastAsia="ru-RU"/>
        </w:rPr>
        <w:t> как покушение на дачу либо получение взятки, на посредничество во взяточничестве, предусмотренное статьей 291 или статьей 291.1 УК РФ.</w:t>
      </w:r>
      <w:proofErr w:type="gramEnd"/>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Уголовная ответственность за посредничество во взяточничестве</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статья 291.1 Уголовного кодекса РФ</w:t>
      </w:r>
    </w:p>
    <w:tbl>
      <w:tblPr>
        <w:tblW w:w="9527"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846"/>
        <w:gridCol w:w="4681"/>
      </w:tblGrid>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Вид преступления</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Наказание</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1</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наказывается штрафом в размере от 20-кратной до 40-кратной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до 5 лет со штрафом в размере 20-кратной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2</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 xml:space="preserve">наказывается штрафом в размере от 30-кратной до 60-кратной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3 до 7 лет со штрафом в размере 30-кратной суммы </w:t>
            </w:r>
            <w:r w:rsidRPr="00FB2EE9">
              <w:rPr>
                <w:rFonts w:ascii="Times New Roman" w:eastAsia="Times New Roman" w:hAnsi="Times New Roman" w:cs="Times New Roman"/>
                <w:color w:val="000000"/>
                <w:sz w:val="21"/>
                <w:szCs w:val="21"/>
                <w:lang w:eastAsia="ru-RU"/>
              </w:rPr>
              <w:lastRenderedPageBreak/>
              <w:t>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lastRenderedPageBreak/>
              <w:t>Часть 3</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Посредничество во взяточничестве, совершенное:</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а) группой лиц по предварительному сговору или организованной группой;</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б) в крупном размере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наказывается штрафом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7 до 12 лет со штрафом в размере 60-кратной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4</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Посредничество во взяточничестве, совершенное в особо крупном размере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наказывается штрафом в размере от 70-кратной до 90-кратной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7 до 12 лет со штрафом в размере 70-кратной суммы взятки</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5</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Обещание или предложение посредничества во взяточничестве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proofErr w:type="gramStart"/>
            <w:r w:rsidRPr="00FB2EE9">
              <w:rPr>
                <w:rFonts w:ascii="Times New Roman" w:eastAsia="Times New Roman" w:hAnsi="Times New Roman" w:cs="Times New Roman"/>
                <w:color w:val="000000"/>
                <w:sz w:val="21"/>
                <w:szCs w:val="21"/>
                <w:lang w:eastAsia="ru-RU"/>
              </w:rPr>
              <w:t>наказывается штрафом в размере от 15-кратной до 70-кратной суммы взятки с лишением права занимать определенные должности или заниматься определенной деятельностью на срок до 3 лет или штрафом в размере от 25 тысяч до 500 миллионов рублей с лишением права занимать определенные должности или заниматься определенной деятельностью на срок до 3 лет либо лишением свободы на срок до 7 лет со</w:t>
            </w:r>
            <w:proofErr w:type="gramEnd"/>
            <w:r w:rsidRPr="00FB2EE9">
              <w:rPr>
                <w:rFonts w:ascii="Times New Roman" w:eastAsia="Times New Roman" w:hAnsi="Times New Roman" w:cs="Times New Roman"/>
                <w:color w:val="000000"/>
                <w:sz w:val="21"/>
                <w:szCs w:val="21"/>
                <w:lang w:eastAsia="ru-RU"/>
              </w:rPr>
              <w:t xml:space="preserve"> штрафом в размере от 10-кратной до 60-кратной суммы взятки</w:t>
            </w:r>
          </w:p>
        </w:tc>
      </w:tr>
    </w:tbl>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Административная ответственность за незаконное вознаграждение</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от имени юридического лица</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proofErr w:type="gramStart"/>
      <w:r w:rsidRPr="00FB2EE9">
        <w:rPr>
          <w:rFonts w:ascii="Times New Roman" w:eastAsia="Times New Roman" w:hAnsi="Times New Roman" w:cs="Times New Roman"/>
          <w:sz w:val="21"/>
          <w:szCs w:val="21"/>
          <w:bdr w:val="none" w:sz="0" w:space="0" w:color="auto" w:frame="1"/>
          <w:lang w:eastAsia="ru-RU"/>
        </w:rPr>
        <w:t>Кодекс Российской Федерации об </w:t>
      </w:r>
      <w:hyperlink r:id="rId20" w:tooltip="Административное право" w:history="1">
        <w:r w:rsidRPr="00FB2EE9">
          <w:rPr>
            <w:rFonts w:ascii="Times New Roman" w:eastAsia="Times New Roman" w:hAnsi="Times New Roman" w:cs="Times New Roman"/>
            <w:color w:val="743399"/>
            <w:sz w:val="21"/>
            <w:szCs w:val="21"/>
            <w:bdr w:val="none" w:sz="0" w:space="0" w:color="auto" w:frame="1"/>
            <w:lang w:eastAsia="ru-RU"/>
          </w:rPr>
          <w:t>административных правонарушениях</w:t>
        </w:r>
      </w:hyperlink>
      <w:r w:rsidRPr="00FB2EE9">
        <w:rPr>
          <w:rFonts w:ascii="Times New Roman" w:eastAsia="Times New Roman" w:hAnsi="Times New Roman" w:cs="Times New Roman"/>
          <w:sz w:val="21"/>
          <w:szCs w:val="21"/>
          <w:bdr w:val="none" w:sz="0" w:space="0" w:color="auto" w:frame="1"/>
          <w:lang w:eastAsia="ru-RU"/>
        </w:rPr>
        <w:t> предусматривает ответственность юридического лица за незаконные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 служебным положением.</w:t>
      </w:r>
      <w:proofErr w:type="gramEnd"/>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статья 19.28 </w:t>
      </w:r>
      <w:hyperlink r:id="rId21" w:tooltip="Кодекс об административных правонарушениях (КоАП РФ)" w:history="1">
        <w:r w:rsidRPr="00FB2EE9">
          <w:rPr>
            <w:rFonts w:ascii="Times New Roman" w:eastAsia="Times New Roman" w:hAnsi="Times New Roman" w:cs="Times New Roman"/>
            <w:color w:val="743399"/>
            <w:sz w:val="21"/>
            <w:szCs w:val="21"/>
            <w:bdr w:val="none" w:sz="0" w:space="0" w:color="auto" w:frame="1"/>
            <w:lang w:eastAsia="ru-RU"/>
          </w:rPr>
          <w:t>КоАП РФ</w:t>
        </w:r>
      </w:hyperlink>
    </w:p>
    <w:tbl>
      <w:tblPr>
        <w:tblW w:w="9527"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846"/>
        <w:gridCol w:w="4681"/>
      </w:tblGrid>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Вид правонарушения</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Ответственность</w:t>
            </w:r>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1</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proofErr w:type="gramStart"/>
            <w:r w:rsidRPr="00FB2EE9">
              <w:rPr>
                <w:rFonts w:ascii="Times New Roman" w:eastAsia="Times New Roman" w:hAnsi="Times New Roman" w:cs="Times New Roman"/>
                <w:color w:val="000000"/>
                <w:sz w:val="21"/>
                <w:szCs w:val="21"/>
                <w:lang w:eastAsia="ru-RU"/>
              </w:rPr>
              <w:t xml:space="preserve">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w:t>
            </w:r>
            <w:r w:rsidRPr="00FB2EE9">
              <w:rPr>
                <w:rFonts w:ascii="Times New Roman" w:eastAsia="Times New Roman" w:hAnsi="Times New Roman" w:cs="Times New Roman"/>
                <w:color w:val="000000"/>
                <w:sz w:val="21"/>
                <w:szCs w:val="21"/>
                <w:lang w:eastAsia="ru-RU"/>
              </w:rPr>
              <w:lastRenderedPageBreak/>
              <w:t>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FB2EE9">
              <w:rPr>
                <w:rFonts w:ascii="Times New Roman" w:eastAsia="Times New Roman" w:hAnsi="Times New Roman" w:cs="Times New Roman"/>
                <w:color w:val="000000"/>
                <w:sz w:val="21"/>
                <w:szCs w:val="21"/>
                <w:lang w:eastAsia="ru-RU"/>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proofErr w:type="gramStart"/>
            <w:r w:rsidRPr="00FB2EE9">
              <w:rPr>
                <w:rFonts w:ascii="Times New Roman" w:eastAsia="Times New Roman" w:hAnsi="Times New Roman" w:cs="Times New Roman"/>
                <w:color w:val="000000"/>
                <w:sz w:val="21"/>
                <w:szCs w:val="21"/>
                <w:lang w:eastAsia="ru-RU"/>
              </w:rPr>
              <w:lastRenderedPageBreak/>
              <w:t>влечет наложение </w:t>
            </w:r>
            <w:hyperlink r:id="rId22" w:tooltip="Административный штраф" w:history="1">
              <w:r w:rsidRPr="00FB2EE9">
                <w:rPr>
                  <w:rFonts w:ascii="Times New Roman" w:eastAsia="Times New Roman" w:hAnsi="Times New Roman" w:cs="Times New Roman"/>
                  <w:color w:val="743399"/>
                  <w:sz w:val="21"/>
                  <w:szCs w:val="21"/>
                  <w:bdr w:val="none" w:sz="0" w:space="0" w:color="auto" w:frame="1"/>
                  <w:lang w:eastAsia="ru-RU"/>
                </w:rPr>
                <w:t>административного штрафа</w:t>
              </w:r>
            </w:hyperlink>
            <w:r w:rsidRPr="00FB2EE9">
              <w:rPr>
                <w:rFonts w:ascii="Times New Roman" w:eastAsia="Times New Roman" w:hAnsi="Times New Roman" w:cs="Times New Roman"/>
                <w:color w:val="000000"/>
                <w:sz w:val="21"/>
                <w:szCs w:val="21"/>
                <w:lang w:eastAsia="ru-RU"/>
              </w:rPr>
              <w:t> на юридических лиц в размере до 3-кратной суммы </w:t>
            </w:r>
            <w:hyperlink r:id="rId23" w:tooltip="Денежные средства" w:history="1">
              <w:r w:rsidRPr="00FB2EE9">
                <w:rPr>
                  <w:rFonts w:ascii="Times New Roman" w:eastAsia="Times New Roman" w:hAnsi="Times New Roman" w:cs="Times New Roman"/>
                  <w:color w:val="743399"/>
                  <w:sz w:val="21"/>
                  <w:szCs w:val="21"/>
                  <w:bdr w:val="none" w:sz="0" w:space="0" w:color="auto" w:frame="1"/>
                  <w:lang w:eastAsia="ru-RU"/>
                </w:rPr>
                <w:t>денежных средств</w:t>
              </w:r>
            </w:hyperlink>
            <w:r w:rsidRPr="00FB2EE9">
              <w:rPr>
                <w:rFonts w:ascii="Times New Roman" w:eastAsia="Times New Roman" w:hAnsi="Times New Roman" w:cs="Times New Roman"/>
                <w:color w:val="000000"/>
                <w:sz w:val="21"/>
                <w:szCs w:val="21"/>
                <w:lang w:eastAsia="ru-RU"/>
              </w:rPr>
              <w:t xml:space="preserve">,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 миллиона рублей с конфискацией денег, ценных бумаг, иного имущества или </w:t>
            </w:r>
            <w:r w:rsidRPr="00FB2EE9">
              <w:rPr>
                <w:rFonts w:ascii="Times New Roman" w:eastAsia="Times New Roman" w:hAnsi="Times New Roman" w:cs="Times New Roman"/>
                <w:color w:val="000000"/>
                <w:sz w:val="21"/>
                <w:szCs w:val="21"/>
                <w:lang w:eastAsia="ru-RU"/>
              </w:rPr>
              <w:lastRenderedPageBreak/>
              <w:t>стоимости услуг имущественного характера, иных имущественных прав</w:t>
            </w:r>
            <w:proofErr w:type="gramEnd"/>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lastRenderedPageBreak/>
              <w:t>Часть 2</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Действия, предусмотренные частью 1 статьи 19.28 КоАП РФ, совершенные в крупном размере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proofErr w:type="gramStart"/>
            <w:r w:rsidRPr="00FB2EE9">
              <w:rPr>
                <w:rFonts w:ascii="Times New Roman" w:eastAsia="Times New Roman" w:hAnsi="Times New Roman" w:cs="Times New Roman"/>
                <w:color w:val="000000"/>
                <w:sz w:val="21"/>
                <w:szCs w:val="21"/>
                <w:lang w:eastAsia="ru-RU"/>
              </w:rPr>
              <w:t>влекут наложение административного штрафа на юридических лиц до 30-кратного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20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FB2EE9" w:rsidRPr="00FB2EE9" w:rsidTr="00FB2EE9">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after="0"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b/>
                <w:bCs/>
                <w:color w:val="000000"/>
                <w:sz w:val="21"/>
                <w:szCs w:val="21"/>
                <w:bdr w:val="none" w:sz="0" w:space="0" w:color="auto" w:frame="1"/>
                <w:lang w:eastAsia="ru-RU"/>
              </w:rPr>
              <w:t>Часть 3</w:t>
            </w:r>
          </w:p>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r w:rsidRPr="00FB2EE9">
              <w:rPr>
                <w:rFonts w:ascii="Times New Roman" w:eastAsia="Times New Roman" w:hAnsi="Times New Roman" w:cs="Times New Roman"/>
                <w:color w:val="000000"/>
                <w:sz w:val="21"/>
                <w:szCs w:val="21"/>
                <w:lang w:eastAsia="ru-RU"/>
              </w:rPr>
              <w:t>Действия, предусмотренные частью 1 статьи 19.28 КоАП РФ, совершенные в особо крупном размере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FB2EE9" w:rsidRPr="00FB2EE9" w:rsidRDefault="00FB2EE9" w:rsidP="00FB2EE9">
            <w:pPr>
              <w:spacing w:before="375" w:after="375" w:line="240" w:lineRule="auto"/>
              <w:ind w:left="30" w:right="30"/>
              <w:textAlignment w:val="baseline"/>
              <w:rPr>
                <w:rFonts w:ascii="Times New Roman" w:eastAsia="Times New Roman" w:hAnsi="Times New Roman" w:cs="Times New Roman"/>
                <w:color w:val="000000"/>
                <w:sz w:val="21"/>
                <w:szCs w:val="21"/>
                <w:lang w:eastAsia="ru-RU"/>
              </w:rPr>
            </w:pPr>
            <w:proofErr w:type="gramStart"/>
            <w:r w:rsidRPr="00FB2EE9">
              <w:rPr>
                <w:rFonts w:ascii="Times New Roman" w:eastAsia="Times New Roman" w:hAnsi="Times New Roman" w:cs="Times New Roman"/>
                <w:color w:val="000000"/>
                <w:sz w:val="21"/>
                <w:szCs w:val="21"/>
                <w:lang w:eastAsia="ru-RU"/>
              </w:rPr>
              <w:t>влекут наложение административного штрафа на юридических лиц в размере до 100-кратной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100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FB2EE9" w:rsidRPr="00FB2EE9" w:rsidTr="00FB2EE9">
        <w:tc>
          <w:tcPr>
            <w:tcW w:w="0" w:type="auto"/>
            <w:shd w:val="clear" w:color="auto" w:fill="auto"/>
            <w:vAlign w:val="center"/>
            <w:hideMark/>
          </w:tcPr>
          <w:p w:rsidR="00FB2EE9" w:rsidRPr="00FB2EE9" w:rsidRDefault="00FB2EE9" w:rsidP="00FB2EE9">
            <w:pPr>
              <w:spacing w:after="0" w:line="240" w:lineRule="auto"/>
              <w:rPr>
                <w:rFonts w:ascii="Times New Roman" w:eastAsia="Times New Roman" w:hAnsi="Times New Roman" w:cs="Times New Roman"/>
                <w:color w:val="000000"/>
                <w:sz w:val="21"/>
                <w:szCs w:val="21"/>
                <w:lang w:eastAsia="ru-RU"/>
              </w:rPr>
            </w:pPr>
          </w:p>
        </w:tc>
        <w:tc>
          <w:tcPr>
            <w:tcW w:w="0" w:type="auto"/>
            <w:shd w:val="clear" w:color="auto" w:fill="auto"/>
            <w:vAlign w:val="center"/>
            <w:hideMark/>
          </w:tcPr>
          <w:p w:rsidR="00FB2EE9" w:rsidRPr="00FB2EE9" w:rsidRDefault="00FB2EE9" w:rsidP="00FB2EE9">
            <w:pPr>
              <w:spacing w:after="0" w:line="240" w:lineRule="auto"/>
              <w:rPr>
                <w:rFonts w:ascii="Times New Roman" w:eastAsia="Times New Roman" w:hAnsi="Times New Roman" w:cs="Times New Roman"/>
                <w:sz w:val="20"/>
                <w:szCs w:val="20"/>
                <w:lang w:eastAsia="ru-RU"/>
              </w:rPr>
            </w:pPr>
          </w:p>
        </w:tc>
      </w:tr>
    </w:tbl>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proofErr w:type="gramStart"/>
      <w:r w:rsidRPr="00FB2EE9">
        <w:rPr>
          <w:rFonts w:ascii="Times New Roman" w:eastAsia="Times New Roman" w:hAnsi="Times New Roman" w:cs="Times New Roman"/>
          <w:sz w:val="21"/>
          <w:szCs w:val="21"/>
          <w:bdr w:val="none" w:sz="0" w:space="0" w:color="auto" w:frame="1"/>
          <w:lang w:eastAsia="ru-RU"/>
        </w:rPr>
        <w:t>В соответствии с пунктом 10 Постановления Пленума ВС РФ № 24 получение и дача взятки, а равно незаконного вознаграждения при коммерческом подкупе, посредничество во взяточничестве в виде непосредственной передачи взятки считаются оконченными с момента принятия должностным лицом хотя бы части передаваемых ему ценностей (например, с момента передачи их лично должностному лицу, зачисления с согласия должностного лица на счет, </w:t>
      </w:r>
      <w:hyperlink r:id="rId24" w:tooltip="Владелец" w:history="1">
        <w:r w:rsidRPr="00FB2EE9">
          <w:rPr>
            <w:rFonts w:ascii="Times New Roman" w:eastAsia="Times New Roman" w:hAnsi="Times New Roman" w:cs="Times New Roman"/>
            <w:color w:val="743399"/>
            <w:sz w:val="21"/>
            <w:szCs w:val="21"/>
            <w:bdr w:val="none" w:sz="0" w:space="0" w:color="auto" w:frame="1"/>
            <w:lang w:eastAsia="ru-RU"/>
          </w:rPr>
          <w:t>владельцем</w:t>
        </w:r>
      </w:hyperlink>
      <w:r w:rsidRPr="00FB2EE9">
        <w:rPr>
          <w:rFonts w:ascii="Times New Roman" w:eastAsia="Times New Roman" w:hAnsi="Times New Roman" w:cs="Times New Roman"/>
          <w:sz w:val="21"/>
          <w:szCs w:val="21"/>
          <w:bdr w:val="none" w:sz="0" w:space="0" w:color="auto" w:frame="1"/>
          <w:lang w:eastAsia="ru-RU"/>
        </w:rPr>
        <w:t> которого оно</w:t>
      </w:r>
      <w:proofErr w:type="gramEnd"/>
      <w:r w:rsidRPr="00FB2EE9">
        <w:rPr>
          <w:rFonts w:ascii="Times New Roman" w:eastAsia="Times New Roman" w:hAnsi="Times New Roman" w:cs="Times New Roman"/>
          <w:sz w:val="21"/>
          <w:szCs w:val="21"/>
          <w:bdr w:val="none" w:sz="0" w:space="0" w:color="auto" w:frame="1"/>
          <w:lang w:eastAsia="ru-RU"/>
        </w:rPr>
        <w:t xml:space="preserve"> является).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proofErr w:type="gramStart"/>
      <w:r w:rsidRPr="00FB2EE9">
        <w:rPr>
          <w:rFonts w:ascii="Times New Roman" w:eastAsia="Times New Roman" w:hAnsi="Times New Roman" w:cs="Times New Roman"/>
          <w:sz w:val="21"/>
          <w:szCs w:val="21"/>
          <w:bdr w:val="none" w:sz="0" w:space="0" w:color="auto" w:frame="1"/>
          <w:lang w:eastAsia="ru-RU"/>
        </w:rPr>
        <w:t>Если взяткодатель (посредник)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образовало указанный размер, содеянное подлежит квалификации как оконченные дачу либо получение взятки или посредничество во взяточничестве соответственно в значительном, крупном или особо крупном размере.</w:t>
      </w:r>
      <w:proofErr w:type="gramEnd"/>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lastRenderedPageBreak/>
        <w:t>Например, когда взятку в крупном размере предполагалось передать в два приема, а взяткополучатель был задержан после передачи ему первой части взятки, не образующей такой размер, содеянное подлежит квалификации по пункту "в" части 5 статьи 290 УК РФ.</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proofErr w:type="gramStart"/>
      <w:r w:rsidRPr="00FB2EE9">
        <w:rPr>
          <w:rFonts w:ascii="Times New Roman" w:eastAsia="Times New Roman" w:hAnsi="Times New Roman" w:cs="Times New Roman"/>
          <w:sz w:val="21"/>
          <w:szCs w:val="21"/>
          <w:bdr w:val="none" w:sz="0" w:space="0" w:color="auto" w:frame="1"/>
          <w:lang w:eastAsia="ru-RU"/>
        </w:rPr>
        <w:t>Согласно пункту 11 Постановления Пленума ВС РФ № 24 в тех случаях, когда предметом получения или дачи взятки, посредничества во взяточничестве либо коммерческого подкупа является незаконное оказание услуг имущественного характера, преступление считается оконченным с начала выполнения с согласия должностного лица либо лица, выполняющего управленческие функции в коммерческой или иной организации, действий, непосредственно направленных на приобретение ими имущественных выгод (</w:t>
      </w:r>
      <w:r w:rsidRPr="00FB2EE9">
        <w:rPr>
          <w:rFonts w:ascii="Times New Roman" w:eastAsia="Times New Roman" w:hAnsi="Times New Roman" w:cs="Times New Roman"/>
          <w:i/>
          <w:iCs/>
          <w:sz w:val="21"/>
          <w:szCs w:val="21"/>
          <w:bdr w:val="none" w:sz="0" w:space="0" w:color="auto" w:frame="1"/>
          <w:lang w:eastAsia="ru-RU"/>
        </w:rPr>
        <w:t>например, с момента</w:t>
      </w:r>
      <w:proofErr w:type="gramEnd"/>
      <w:r w:rsidRPr="00FB2EE9">
        <w:rPr>
          <w:rFonts w:ascii="Times New Roman" w:eastAsia="Times New Roman" w:hAnsi="Times New Roman" w:cs="Times New Roman"/>
          <w:i/>
          <w:iCs/>
          <w:sz w:val="21"/>
          <w:szCs w:val="21"/>
          <w:bdr w:val="none" w:sz="0" w:space="0" w:color="auto" w:frame="1"/>
          <w:lang w:eastAsia="ru-RU"/>
        </w:rPr>
        <w:t xml:space="preserve"> уничтожения или возврата долговой расписки, передачи другому лицу имущества в счет исполнения обязатель</w:t>
      </w:r>
      <w:proofErr w:type="gramStart"/>
      <w:r w:rsidRPr="00FB2EE9">
        <w:rPr>
          <w:rFonts w:ascii="Times New Roman" w:eastAsia="Times New Roman" w:hAnsi="Times New Roman" w:cs="Times New Roman"/>
          <w:i/>
          <w:iCs/>
          <w:sz w:val="21"/>
          <w:szCs w:val="21"/>
          <w:bdr w:val="none" w:sz="0" w:space="0" w:color="auto" w:frame="1"/>
          <w:lang w:eastAsia="ru-RU"/>
        </w:rPr>
        <w:t>ств вз</w:t>
      </w:r>
      <w:proofErr w:type="gramEnd"/>
      <w:r w:rsidRPr="00FB2EE9">
        <w:rPr>
          <w:rFonts w:ascii="Times New Roman" w:eastAsia="Times New Roman" w:hAnsi="Times New Roman" w:cs="Times New Roman"/>
          <w:i/>
          <w:iCs/>
          <w:sz w:val="21"/>
          <w:szCs w:val="21"/>
          <w:bdr w:val="none" w:sz="0" w:space="0" w:color="auto" w:frame="1"/>
          <w:lang w:eastAsia="ru-RU"/>
        </w:rPr>
        <w:t>яткополучателя, заключения кредитного договора с заведомо заниженной процентной ставкой за пользование им, с начала проведения </w:t>
      </w:r>
      <w:hyperlink r:id="rId25" w:tooltip="Ремонтные работы" w:history="1">
        <w:r w:rsidRPr="00FB2EE9">
          <w:rPr>
            <w:rFonts w:ascii="Times New Roman" w:eastAsia="Times New Roman" w:hAnsi="Times New Roman" w:cs="Times New Roman"/>
            <w:i/>
            <w:iCs/>
            <w:color w:val="743399"/>
            <w:sz w:val="21"/>
            <w:szCs w:val="21"/>
            <w:bdr w:val="none" w:sz="0" w:space="0" w:color="auto" w:frame="1"/>
            <w:lang w:eastAsia="ru-RU"/>
          </w:rPr>
          <w:t>ремонтных работ</w:t>
        </w:r>
      </w:hyperlink>
      <w:r w:rsidRPr="00FB2EE9">
        <w:rPr>
          <w:rFonts w:ascii="Times New Roman" w:eastAsia="Times New Roman" w:hAnsi="Times New Roman" w:cs="Times New Roman"/>
          <w:i/>
          <w:iCs/>
          <w:sz w:val="21"/>
          <w:szCs w:val="21"/>
          <w:bdr w:val="none" w:sz="0" w:space="0" w:color="auto" w:frame="1"/>
          <w:lang w:eastAsia="ru-RU"/>
        </w:rPr>
        <w:t> по заведомо заниженной стоимости</w:t>
      </w:r>
      <w:r w:rsidRPr="00FB2EE9">
        <w:rPr>
          <w:rFonts w:ascii="Times New Roman" w:eastAsia="Times New Roman" w:hAnsi="Times New Roman" w:cs="Times New Roman"/>
          <w:sz w:val="21"/>
          <w:szCs w:val="21"/>
          <w:bdr w:val="none" w:sz="0" w:space="0" w:color="auto" w:frame="1"/>
          <w:lang w:eastAsia="ru-RU"/>
        </w:rPr>
        <w:t>).</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Действия и высказывания, которые могут быть</w:t>
      </w:r>
    </w:p>
    <w:p w:rsidR="00FB2EE9" w:rsidRPr="00FB2EE9" w:rsidRDefault="00FB2EE9" w:rsidP="00FB2EE9">
      <w:pPr>
        <w:spacing w:after="150" w:line="240" w:lineRule="auto"/>
        <w:textAlignment w:val="baseline"/>
        <w:rPr>
          <w:rFonts w:ascii="Times New Roman" w:eastAsia="Times New Roman" w:hAnsi="Times New Roman" w:cs="Times New Roman"/>
          <w:sz w:val="21"/>
          <w:szCs w:val="21"/>
          <w:bdr w:val="none" w:sz="0" w:space="0" w:color="auto" w:frame="1"/>
          <w:lang w:eastAsia="ru-RU"/>
        </w:rPr>
      </w:pPr>
      <w:hyperlink r:id="rId26" w:history="1">
        <w:r w:rsidRPr="00FB2EE9">
          <w:rPr>
            <w:rFonts w:ascii="Times New Roman" w:eastAsia="Times New Roman" w:hAnsi="Times New Roman" w:cs="Times New Roman"/>
            <w:color w:val="743399"/>
            <w:sz w:val="21"/>
            <w:szCs w:val="21"/>
            <w:bdr w:val="none" w:sz="0" w:space="0" w:color="auto" w:frame="1"/>
            <w:lang w:eastAsia="ru-RU"/>
          </w:rPr>
          <w:t>Подпишитесь на рассылку сайта Pandia.ru!</w:t>
        </w:r>
      </w:hyperlink>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proofErr w:type="gramStart"/>
      <w:r w:rsidRPr="00FB2EE9">
        <w:rPr>
          <w:rFonts w:ascii="Times New Roman" w:eastAsia="Times New Roman" w:hAnsi="Times New Roman" w:cs="Times New Roman"/>
          <w:b/>
          <w:bCs/>
          <w:sz w:val="21"/>
          <w:szCs w:val="21"/>
          <w:bdr w:val="none" w:sz="0" w:space="0" w:color="auto" w:frame="1"/>
          <w:lang w:eastAsia="ru-RU"/>
        </w:rPr>
        <w:t>восприняты</w:t>
      </w:r>
      <w:proofErr w:type="gramEnd"/>
      <w:r w:rsidRPr="00FB2EE9">
        <w:rPr>
          <w:rFonts w:ascii="Times New Roman" w:eastAsia="Times New Roman" w:hAnsi="Times New Roman" w:cs="Times New Roman"/>
          <w:b/>
          <w:bCs/>
          <w:sz w:val="21"/>
          <w:szCs w:val="21"/>
          <w:bdr w:val="none" w:sz="0" w:space="0" w:color="auto" w:frame="1"/>
          <w:lang w:eastAsia="ru-RU"/>
        </w:rPr>
        <w:t xml:space="preserve"> окружающими как согласие принять взятку</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или как просьба о даче взятки.</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гражданских служащих и муниципальных служащих, поскольку заставляет усомниться в его объективности  и  добросовестности, наносит ущерб репутации системы государственного, </w:t>
      </w:r>
      <w:hyperlink r:id="rId27" w:tooltip="Муниципальное управление" w:history="1">
        <w:r w:rsidRPr="00FB2EE9">
          <w:rPr>
            <w:rFonts w:ascii="Times New Roman" w:eastAsia="Times New Roman" w:hAnsi="Times New Roman" w:cs="Times New Roman"/>
            <w:color w:val="743399"/>
            <w:sz w:val="21"/>
            <w:szCs w:val="21"/>
            <w:bdr w:val="none" w:sz="0" w:space="0" w:color="auto" w:frame="1"/>
            <w:lang w:eastAsia="ru-RU"/>
          </w:rPr>
          <w:t>муниципального управления</w:t>
        </w:r>
      </w:hyperlink>
      <w:r w:rsidRPr="00FB2EE9">
        <w:rPr>
          <w:rFonts w:ascii="Times New Roman" w:eastAsia="Times New Roman" w:hAnsi="Times New Roman" w:cs="Times New Roman"/>
          <w:sz w:val="21"/>
          <w:szCs w:val="21"/>
          <w:bdr w:val="none" w:sz="0" w:space="0" w:color="auto" w:frame="1"/>
          <w:lang w:eastAsia="ru-RU"/>
        </w:rPr>
        <w:t> в целом.</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proofErr w:type="gramStart"/>
      <w:r w:rsidRPr="00FB2EE9">
        <w:rPr>
          <w:rFonts w:ascii="Times New Roman" w:eastAsia="Times New Roman" w:hAnsi="Times New Roman" w:cs="Times New Roman"/>
          <w:sz w:val="21"/>
          <w:szCs w:val="21"/>
          <w:bdr w:val="none" w:sz="0" w:space="0" w:color="auto" w:frame="1"/>
          <w:lang w:eastAsia="ru-RU"/>
        </w:rPr>
        <w:t>Для предупреждения подобных негативных последствий лицам, замещающим должности государственной </w:t>
      </w:r>
      <w:hyperlink r:id="rId28" w:tooltip="Гражданская служба" w:history="1">
        <w:r w:rsidRPr="00FB2EE9">
          <w:rPr>
            <w:rFonts w:ascii="Times New Roman" w:eastAsia="Times New Roman" w:hAnsi="Times New Roman" w:cs="Times New Roman"/>
            <w:color w:val="743399"/>
            <w:sz w:val="21"/>
            <w:szCs w:val="21"/>
            <w:bdr w:val="none" w:sz="0" w:space="0" w:color="auto" w:frame="1"/>
            <w:lang w:eastAsia="ru-RU"/>
          </w:rPr>
          <w:t>гражданской службы</w:t>
        </w:r>
      </w:hyperlink>
      <w:r w:rsidRPr="00FB2EE9">
        <w:rPr>
          <w:rFonts w:ascii="Times New Roman" w:eastAsia="Times New Roman" w:hAnsi="Times New Roman" w:cs="Times New Roman"/>
          <w:sz w:val="21"/>
          <w:szCs w:val="21"/>
          <w:bdr w:val="none" w:sz="0" w:space="0" w:color="auto" w:frame="1"/>
          <w:lang w:eastAsia="ru-RU"/>
        </w:rPr>
        <w:t> или муниципальной службы, следует уделять внимание манере своего общения с </w:t>
      </w:r>
      <w:hyperlink r:id="rId29" w:tooltip="Колл" w:history="1">
        <w:r w:rsidRPr="00FB2EE9">
          <w:rPr>
            <w:rFonts w:ascii="Times New Roman" w:eastAsia="Times New Roman" w:hAnsi="Times New Roman" w:cs="Times New Roman"/>
            <w:color w:val="743399"/>
            <w:sz w:val="21"/>
            <w:szCs w:val="21"/>
            <w:bdr w:val="none" w:sz="0" w:space="0" w:color="auto" w:frame="1"/>
            <w:lang w:eastAsia="ru-RU"/>
          </w:rPr>
          <w:t>коллегами</w:t>
        </w:r>
      </w:hyperlink>
      <w:r w:rsidRPr="00FB2EE9">
        <w:rPr>
          <w:rFonts w:ascii="Times New Roman" w:eastAsia="Times New Roman" w:hAnsi="Times New Roman" w:cs="Times New Roman"/>
          <w:sz w:val="21"/>
          <w:szCs w:val="21"/>
          <w:bdr w:val="none" w:sz="0" w:space="0" w:color="auto" w:frame="1"/>
          <w:lang w:eastAsia="ru-RU"/>
        </w:rPr>
        <w:t>,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roofErr w:type="gramEnd"/>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В целом ряде случаев совершение государственными гражданскими служащими и муниципальными служащими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 государственный гражданский служащий (муниципальный служащий)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указанного лица;</w:t>
      </w:r>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 родственники государственного гражданского служащего (муниципального служащего) устраиваются на работу в организацию, которая извлекла, извлекает или  может  извлечь выгоду его из решений или  действий  (бездействия);</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 родственники гражданского служащего (муниципального служащего) соглашаются  принять  </w:t>
      </w:r>
      <w:hyperlink r:id="rId30" w:history="1">
        <w:r w:rsidRPr="00FB2EE9">
          <w:rPr>
            <w:rFonts w:ascii="Times New Roman" w:eastAsia="Times New Roman" w:hAnsi="Times New Roman" w:cs="Times New Roman"/>
            <w:color w:val="743399"/>
            <w:sz w:val="21"/>
            <w:szCs w:val="21"/>
            <w:bdr w:val="none" w:sz="0" w:space="0" w:color="auto" w:frame="1"/>
            <w:lang w:eastAsia="ru-RU"/>
          </w:rPr>
          <w:t>подарок</w:t>
        </w:r>
      </w:hyperlink>
      <w:r w:rsidRPr="00FB2EE9">
        <w:rPr>
          <w:rFonts w:ascii="Times New Roman" w:eastAsia="Times New Roman" w:hAnsi="Times New Roman" w:cs="Times New Roman"/>
          <w:sz w:val="21"/>
          <w:szCs w:val="21"/>
          <w:bdr w:val="none" w:sz="0" w:space="0" w:color="auto" w:frame="1"/>
          <w:lang w:eastAsia="ru-RU"/>
        </w:rPr>
        <w:t> от организации, которая извлекла, извлекает или  может  извлечь выгоду из его  решений или  действий  (бездействия)  и  т. д.</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b/>
          <w:bCs/>
          <w:sz w:val="21"/>
          <w:szCs w:val="21"/>
          <w:bdr w:val="none" w:sz="0" w:space="0" w:color="auto" w:frame="1"/>
          <w:lang w:eastAsia="ru-RU"/>
        </w:rPr>
        <w:t>При взаимодействии с гражданами  и  представителями организаций государственным гражданским служащим и муниципальным служащим рекомендуется воздерживаться:</w:t>
      </w:r>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а) от употребления выражений  и  совершения жестов,  которые   могут   быть   восприняты  окружающими как просьба (намек) о даче взятки и которые могут быть восприняты окружающими как   согласие   принять   взятку  или как просьба о даче  взятки.</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 д.</w:t>
      </w:r>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lastRenderedPageBreak/>
        <w:t>б) от обсуждения определенных тем с представителями организаций  и  гражданами, особенно с теми из них, чья выгода зависит от решений  и   действий  государственного гражданского служащего (муниципального служащего).</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К числу таких тем относятся, например:</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 низкий уровень </w:t>
      </w:r>
      <w:hyperlink r:id="rId31" w:tooltip="Заработная плата" w:history="1">
        <w:r w:rsidRPr="00FB2EE9">
          <w:rPr>
            <w:rFonts w:ascii="Times New Roman" w:eastAsia="Times New Roman" w:hAnsi="Times New Roman" w:cs="Times New Roman"/>
            <w:i/>
            <w:iCs/>
            <w:color w:val="743399"/>
            <w:sz w:val="21"/>
            <w:szCs w:val="21"/>
            <w:bdr w:val="none" w:sz="0" w:space="0" w:color="auto" w:frame="1"/>
            <w:lang w:eastAsia="ru-RU"/>
          </w:rPr>
          <w:t>заработной платы</w:t>
        </w:r>
      </w:hyperlink>
      <w:r w:rsidRPr="00FB2EE9">
        <w:rPr>
          <w:rFonts w:ascii="Times New Roman" w:eastAsia="Times New Roman" w:hAnsi="Times New Roman" w:cs="Times New Roman"/>
          <w:i/>
          <w:iCs/>
          <w:sz w:val="21"/>
          <w:szCs w:val="21"/>
          <w:bdr w:val="none" w:sz="0" w:space="0" w:color="auto" w:frame="1"/>
          <w:lang w:eastAsia="ru-RU"/>
        </w:rPr>
        <w:t> государственного гражданского служащего (муниципального служащего)  и  нехватка денежных средств на реализацию тех или иных нужд;</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 желание приобрести то или иное имущество, получить ту или иную услугу, отправиться в </w:t>
      </w:r>
      <w:hyperlink r:id="rId32" w:tooltip="Туристические поездки" w:history="1">
        <w:r w:rsidRPr="00FB2EE9">
          <w:rPr>
            <w:rFonts w:ascii="Times New Roman" w:eastAsia="Times New Roman" w:hAnsi="Times New Roman" w:cs="Times New Roman"/>
            <w:i/>
            <w:iCs/>
            <w:color w:val="743399"/>
            <w:sz w:val="21"/>
            <w:szCs w:val="21"/>
            <w:bdr w:val="none" w:sz="0" w:space="0" w:color="auto" w:frame="1"/>
            <w:lang w:eastAsia="ru-RU"/>
          </w:rPr>
          <w:t>туристическую поездку</w:t>
        </w:r>
      </w:hyperlink>
      <w:r w:rsidRPr="00FB2EE9">
        <w:rPr>
          <w:rFonts w:ascii="Times New Roman" w:eastAsia="Times New Roman" w:hAnsi="Times New Roman" w:cs="Times New Roman"/>
          <w:i/>
          <w:iCs/>
          <w:sz w:val="21"/>
          <w:szCs w:val="21"/>
          <w:bdr w:val="none" w:sz="0" w:space="0" w:color="auto" w:frame="1"/>
          <w:lang w:eastAsia="ru-RU"/>
        </w:rPr>
        <w:t>;</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 отсутствие работы у родственников государственного гражданского служащего (муниципального служащего);</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 необходимость поступления </w:t>
      </w:r>
      <w:hyperlink r:id="rId33" w:history="1">
        <w:r w:rsidRPr="00FB2EE9">
          <w:rPr>
            <w:rFonts w:ascii="Times New Roman" w:eastAsia="Times New Roman" w:hAnsi="Times New Roman" w:cs="Times New Roman"/>
            <w:i/>
            <w:iCs/>
            <w:color w:val="743399"/>
            <w:sz w:val="21"/>
            <w:szCs w:val="21"/>
            <w:bdr w:val="none" w:sz="0" w:space="0" w:color="auto" w:frame="1"/>
            <w:lang w:eastAsia="ru-RU"/>
          </w:rPr>
          <w:t>детей</w:t>
        </w:r>
      </w:hyperlink>
      <w:r w:rsidRPr="00FB2EE9">
        <w:rPr>
          <w:rFonts w:ascii="Times New Roman" w:eastAsia="Times New Roman" w:hAnsi="Times New Roman" w:cs="Times New Roman"/>
          <w:i/>
          <w:iCs/>
          <w:sz w:val="21"/>
          <w:szCs w:val="21"/>
          <w:bdr w:val="none" w:sz="0" w:space="0" w:color="auto" w:frame="1"/>
          <w:lang w:eastAsia="ru-RU"/>
        </w:rPr>
        <w:t> государственного гражданского служащего (муниципального служащего) в образовательные учреждения  и  т. д.</w:t>
      </w:r>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в) от совершения государственным гражданским служащим (муниципальным служащим) определенных действий, которые могут восприниматься  как   согласие   принять   взятку  или просьба о даче  взятки</w:t>
      </w:r>
      <w:proofErr w:type="gramStart"/>
      <w:r w:rsidRPr="00FB2EE9">
        <w:rPr>
          <w:rFonts w:ascii="Times New Roman" w:eastAsia="Times New Roman" w:hAnsi="Times New Roman" w:cs="Times New Roman"/>
          <w:sz w:val="21"/>
          <w:szCs w:val="21"/>
          <w:bdr w:val="none" w:sz="0" w:space="0" w:color="auto" w:frame="1"/>
          <w:lang w:eastAsia="ru-RU"/>
        </w:rPr>
        <w:t> .</w:t>
      </w:r>
      <w:proofErr w:type="gramEnd"/>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К числу таких  действий  относятся, например:</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 регулярное получение подарков, даже стоимостью менее 3000 рублей;</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государственного гражданского служащего (муниципального служащего).</w:t>
      </w:r>
    </w:p>
    <w:p w:rsidR="00FB2EE9" w:rsidRPr="00FB2EE9" w:rsidRDefault="00FB2EE9" w:rsidP="00FB2EE9">
      <w:pPr>
        <w:spacing w:before="375" w:after="375"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sz w:val="21"/>
          <w:szCs w:val="21"/>
          <w:bdr w:val="none" w:sz="0" w:space="0" w:color="auto" w:frame="1"/>
          <w:lang w:eastAsia="ru-RU"/>
        </w:rPr>
        <w:t>г) от  высказывания  определенных предложений и совершения действий,  которые   могут  восприниматься как просьба о даче  взятки</w:t>
      </w:r>
      <w:proofErr w:type="gramStart"/>
      <w:r w:rsidRPr="00FB2EE9">
        <w:rPr>
          <w:rFonts w:ascii="Times New Roman" w:eastAsia="Times New Roman" w:hAnsi="Times New Roman" w:cs="Times New Roman"/>
          <w:sz w:val="21"/>
          <w:szCs w:val="21"/>
          <w:bdr w:val="none" w:sz="0" w:space="0" w:color="auto" w:frame="1"/>
          <w:lang w:eastAsia="ru-RU"/>
        </w:rPr>
        <w:t> ,</w:t>
      </w:r>
      <w:proofErr w:type="gramEnd"/>
      <w:r w:rsidRPr="00FB2EE9">
        <w:rPr>
          <w:rFonts w:ascii="Times New Roman" w:eastAsia="Times New Roman" w:hAnsi="Times New Roman" w:cs="Times New Roman"/>
          <w:sz w:val="21"/>
          <w:szCs w:val="21"/>
          <w:bdr w:val="none" w:sz="0" w:space="0" w:color="auto" w:frame="1"/>
          <w:lang w:eastAsia="ru-RU"/>
        </w:rPr>
        <w:t xml:space="preserve"> особенно если они адресованы представителям организаций  и  гражданам, чья выгода зависит от решений служащих и работников, даже в том случае, когда такие предложения или  действия  продиктованы благими намерениями и никак не связаны с личной выгодой служащего или работника.</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К числу таких предложений относятся, например предложения:</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 предоставить государственному гражданскому служащему (муниципальному служащему) и/или его родственникам скидку;</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 воспользоваться услугами конкретной компании  и (или) экспертов для устранения выявленных нарушений, </w:t>
      </w:r>
      <w:hyperlink r:id="rId34" w:tooltip="Выполнение работ" w:history="1">
        <w:r w:rsidRPr="00FB2EE9">
          <w:rPr>
            <w:rFonts w:ascii="Times New Roman" w:eastAsia="Times New Roman" w:hAnsi="Times New Roman" w:cs="Times New Roman"/>
            <w:i/>
            <w:iCs/>
            <w:color w:val="743399"/>
            <w:sz w:val="21"/>
            <w:szCs w:val="21"/>
            <w:bdr w:val="none" w:sz="0" w:space="0" w:color="auto" w:frame="1"/>
            <w:lang w:eastAsia="ru-RU"/>
          </w:rPr>
          <w:t>выполнения работ</w:t>
        </w:r>
      </w:hyperlink>
      <w:r w:rsidRPr="00FB2EE9">
        <w:rPr>
          <w:rFonts w:ascii="Times New Roman" w:eastAsia="Times New Roman" w:hAnsi="Times New Roman" w:cs="Times New Roman"/>
          <w:i/>
          <w:iCs/>
          <w:sz w:val="21"/>
          <w:szCs w:val="21"/>
          <w:bdr w:val="none" w:sz="0" w:space="0" w:color="auto" w:frame="1"/>
          <w:lang w:eastAsia="ru-RU"/>
        </w:rPr>
        <w:t> в рамках государственного (муниципального) контракта, подготовки необходимых документов;</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 внести деньги в конкретный благотворительный фонд;</w:t>
      </w:r>
    </w:p>
    <w:p w:rsidR="00FB2EE9" w:rsidRPr="00FB2EE9" w:rsidRDefault="00FB2EE9" w:rsidP="00FB2EE9">
      <w:pPr>
        <w:spacing w:after="0" w:line="240" w:lineRule="auto"/>
        <w:textAlignment w:val="baseline"/>
        <w:rPr>
          <w:rFonts w:ascii="Times New Roman" w:eastAsia="Times New Roman" w:hAnsi="Times New Roman" w:cs="Times New Roman"/>
          <w:sz w:val="21"/>
          <w:szCs w:val="21"/>
          <w:bdr w:val="none" w:sz="0" w:space="0" w:color="auto" w:frame="1"/>
          <w:lang w:eastAsia="ru-RU"/>
        </w:rPr>
      </w:pPr>
      <w:r w:rsidRPr="00FB2EE9">
        <w:rPr>
          <w:rFonts w:ascii="Times New Roman" w:eastAsia="Times New Roman" w:hAnsi="Times New Roman" w:cs="Times New Roman"/>
          <w:i/>
          <w:iCs/>
          <w:sz w:val="21"/>
          <w:szCs w:val="21"/>
          <w:bdr w:val="none" w:sz="0" w:space="0" w:color="auto" w:frame="1"/>
          <w:lang w:eastAsia="ru-RU"/>
        </w:rPr>
        <w:t>- поддержать конкретную </w:t>
      </w:r>
      <w:hyperlink r:id="rId35" w:tooltip="Товары для спорта" w:history="1">
        <w:r w:rsidRPr="00FB2EE9">
          <w:rPr>
            <w:rFonts w:ascii="Times New Roman" w:eastAsia="Times New Roman" w:hAnsi="Times New Roman" w:cs="Times New Roman"/>
            <w:i/>
            <w:iCs/>
            <w:color w:val="743399"/>
            <w:sz w:val="21"/>
            <w:szCs w:val="21"/>
            <w:bdr w:val="none" w:sz="0" w:space="0" w:color="auto" w:frame="1"/>
            <w:lang w:eastAsia="ru-RU"/>
          </w:rPr>
          <w:t>спортивную</w:t>
        </w:r>
      </w:hyperlink>
      <w:r w:rsidRPr="00FB2EE9">
        <w:rPr>
          <w:rFonts w:ascii="Times New Roman" w:eastAsia="Times New Roman" w:hAnsi="Times New Roman" w:cs="Times New Roman"/>
          <w:i/>
          <w:iCs/>
          <w:sz w:val="21"/>
          <w:szCs w:val="21"/>
          <w:bdr w:val="none" w:sz="0" w:space="0" w:color="auto" w:frame="1"/>
          <w:lang w:eastAsia="ru-RU"/>
        </w:rPr>
        <w:t> команду и т. д.</w:t>
      </w:r>
    </w:p>
    <w:tbl>
      <w:tblPr>
        <w:tblW w:w="1200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12000"/>
      </w:tblGrid>
      <w:tr w:rsidR="00FB2EE9" w:rsidRPr="00FB2EE9" w:rsidTr="00FB2EE9">
        <w:tc>
          <w:tcPr>
            <w:tcW w:w="6000" w:type="dxa"/>
            <w:tcBorders>
              <w:top w:val="single" w:sz="2" w:space="0" w:color="E7E7E7"/>
              <w:left w:val="nil"/>
              <w:bottom w:val="nil"/>
              <w:right w:val="nil"/>
            </w:tcBorders>
            <w:shd w:val="clear" w:color="auto" w:fill="FFFFFF"/>
            <w:tcMar>
              <w:top w:w="30" w:type="dxa"/>
              <w:left w:w="30" w:type="dxa"/>
              <w:bottom w:w="30" w:type="dxa"/>
              <w:right w:w="30" w:type="dxa"/>
            </w:tcMar>
            <w:vAlign w:val="bottom"/>
            <w:hideMark/>
          </w:tcPr>
          <w:p w:rsidR="00FB2EE9" w:rsidRPr="00FB2EE9" w:rsidRDefault="00FB2EE9" w:rsidP="00FB2EE9">
            <w:pPr>
              <w:spacing w:before="30" w:after="30" w:line="240" w:lineRule="auto"/>
              <w:ind w:left="30" w:right="30"/>
              <w:rPr>
                <w:rFonts w:ascii="Tahoma" w:eastAsia="Times New Roman" w:hAnsi="Tahoma" w:cs="Tahoma"/>
                <w:color w:val="000000"/>
                <w:sz w:val="21"/>
                <w:szCs w:val="21"/>
                <w:lang w:eastAsia="ru-RU"/>
              </w:rPr>
            </w:pPr>
            <w:r w:rsidRPr="00FB2EE9">
              <w:rPr>
                <w:rFonts w:ascii="Times New Roman" w:eastAsia="Times New Roman" w:hAnsi="Times New Roman" w:cs="Times New Roman"/>
                <w:color w:val="000000"/>
                <w:sz w:val="21"/>
                <w:szCs w:val="21"/>
                <w:lang w:eastAsia="ru-RU"/>
              </w:rPr>
              <w:br/>
            </w:r>
          </w:p>
        </w:tc>
      </w:tr>
    </w:tbl>
    <w:p w:rsidR="00CC3486" w:rsidRDefault="00CC3486">
      <w:bookmarkStart w:id="0" w:name="_GoBack"/>
      <w:bookmarkEnd w:id="0"/>
    </w:p>
    <w:sectPr w:rsidR="00CC3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E9"/>
    <w:rsid w:val="00CC3486"/>
    <w:rsid w:val="00FB2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2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2EE9"/>
  </w:style>
  <w:style w:type="character" w:styleId="a4">
    <w:name w:val="Hyperlink"/>
    <w:basedOn w:val="a0"/>
    <w:uiPriority w:val="99"/>
    <w:semiHidden/>
    <w:unhideWhenUsed/>
    <w:rsid w:val="00FB2EE9"/>
    <w:rPr>
      <w:color w:val="0000FF"/>
      <w:u w:val="single"/>
    </w:rPr>
  </w:style>
  <w:style w:type="paragraph" w:styleId="a5">
    <w:name w:val="Balloon Text"/>
    <w:basedOn w:val="a"/>
    <w:link w:val="a6"/>
    <w:uiPriority w:val="99"/>
    <w:semiHidden/>
    <w:unhideWhenUsed/>
    <w:rsid w:val="00FB2E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2E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2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2EE9"/>
  </w:style>
  <w:style w:type="character" w:styleId="a4">
    <w:name w:val="Hyperlink"/>
    <w:basedOn w:val="a0"/>
    <w:uiPriority w:val="99"/>
    <w:semiHidden/>
    <w:unhideWhenUsed/>
    <w:rsid w:val="00FB2EE9"/>
    <w:rPr>
      <w:color w:val="0000FF"/>
      <w:u w:val="single"/>
    </w:rPr>
  </w:style>
  <w:style w:type="paragraph" w:styleId="a5">
    <w:name w:val="Balloon Text"/>
    <w:basedOn w:val="a"/>
    <w:link w:val="a6"/>
    <w:uiPriority w:val="99"/>
    <w:semiHidden/>
    <w:unhideWhenUsed/>
    <w:rsid w:val="00FB2E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2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3837">
      <w:bodyDiv w:val="1"/>
      <w:marLeft w:val="0"/>
      <w:marRight w:val="0"/>
      <w:marTop w:val="0"/>
      <w:marBottom w:val="0"/>
      <w:divBdr>
        <w:top w:val="none" w:sz="0" w:space="0" w:color="auto"/>
        <w:left w:val="none" w:sz="0" w:space="0" w:color="auto"/>
        <w:bottom w:val="none" w:sz="0" w:space="0" w:color="auto"/>
        <w:right w:val="none" w:sz="0" w:space="0" w:color="auto"/>
      </w:divBdr>
      <w:divsChild>
        <w:div w:id="914363121">
          <w:marLeft w:val="15"/>
          <w:marRight w:val="15"/>
          <w:marTop w:val="15"/>
          <w:marBottom w:val="15"/>
          <w:divBdr>
            <w:top w:val="none" w:sz="0" w:space="0" w:color="auto"/>
            <w:left w:val="none" w:sz="0" w:space="0" w:color="auto"/>
            <w:bottom w:val="none" w:sz="0" w:space="0" w:color="auto"/>
            <w:right w:val="none" w:sz="0" w:space="0" w:color="auto"/>
          </w:divBdr>
          <w:divsChild>
            <w:div w:id="1148937659">
              <w:marLeft w:val="0"/>
              <w:marRight w:val="0"/>
              <w:marTop w:val="0"/>
              <w:marBottom w:val="0"/>
              <w:divBdr>
                <w:top w:val="none" w:sz="0" w:space="0" w:color="auto"/>
                <w:left w:val="none" w:sz="0" w:space="0" w:color="auto"/>
                <w:bottom w:val="none" w:sz="0" w:space="0" w:color="auto"/>
                <w:right w:val="none" w:sz="0" w:space="0" w:color="auto"/>
              </w:divBdr>
            </w:div>
            <w:div w:id="1504394569">
              <w:marLeft w:val="0"/>
              <w:marRight w:val="0"/>
              <w:marTop w:val="0"/>
              <w:marBottom w:val="0"/>
              <w:divBdr>
                <w:top w:val="none" w:sz="0" w:space="0" w:color="auto"/>
                <w:left w:val="none" w:sz="0" w:space="0" w:color="auto"/>
                <w:bottom w:val="none" w:sz="0" w:space="0" w:color="auto"/>
                <w:right w:val="none" w:sz="0" w:space="0" w:color="auto"/>
              </w:divBdr>
            </w:div>
          </w:divsChild>
        </w:div>
        <w:div w:id="575895752">
          <w:marLeft w:val="15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ndia.ru/text/category/pogashenie_dolga__ssudi/" TargetMode="External"/><Relationship Id="rId18" Type="http://schemas.openxmlformats.org/officeDocument/2006/relationships/hyperlink" Target="http://mail.pandia.ru/lists/?p=subscribe&amp;id=2" TargetMode="External"/><Relationship Id="rId26" Type="http://schemas.openxmlformats.org/officeDocument/2006/relationships/hyperlink" Target="http://mail.pandia.ru/lists/?p=subscribe&amp;id=2" TargetMode="External"/><Relationship Id="rId21" Type="http://schemas.openxmlformats.org/officeDocument/2006/relationships/hyperlink" Target="http://pandia.ru/text/category/kodeks_ob_administrativnih_pravonarusheniyah__koap_rf_/" TargetMode="External"/><Relationship Id="rId34" Type="http://schemas.openxmlformats.org/officeDocument/2006/relationships/hyperlink" Target="http://pandia.ru/text/category/vipolnenie_rabot/" TargetMode="External"/><Relationship Id="rId7" Type="http://schemas.openxmlformats.org/officeDocument/2006/relationships/hyperlink" Target="http://pandia.ru/text/category/imushestvennoe_pravo/" TargetMode="External"/><Relationship Id="rId12" Type="http://schemas.openxmlformats.org/officeDocument/2006/relationships/hyperlink" Target="http://pandia.ru/text/category/ispolnenie_obyazatelmzstv/" TargetMode="External"/><Relationship Id="rId17" Type="http://schemas.openxmlformats.org/officeDocument/2006/relationships/image" Target="media/image1.jpeg"/><Relationship Id="rId25" Type="http://schemas.openxmlformats.org/officeDocument/2006/relationships/hyperlink" Target="http://pandia.ru/text/category/remontnie_raboti/" TargetMode="External"/><Relationship Id="rId33" Type="http://schemas.openxmlformats.org/officeDocument/2006/relationships/hyperlink" Target="http://pandia.ru/text/categ/wiki/001/212.php" TargetMode="External"/><Relationship Id="rId2" Type="http://schemas.microsoft.com/office/2007/relationships/stylesWithEffects" Target="stylesWithEffects.xml"/><Relationship Id="rId16" Type="http://schemas.openxmlformats.org/officeDocument/2006/relationships/hyperlink" Target="http://pandia.ru/text/category/organi_mestnogo_samoupravleniya/" TargetMode="External"/><Relationship Id="rId20" Type="http://schemas.openxmlformats.org/officeDocument/2006/relationships/hyperlink" Target="http://pandia.ru/text/category/administrativnoe_pravo/" TargetMode="External"/><Relationship Id="rId29" Type="http://schemas.openxmlformats.org/officeDocument/2006/relationships/hyperlink" Target="http://pandia.ru/text/category/koll/" TargetMode="External"/><Relationship Id="rId1" Type="http://schemas.openxmlformats.org/officeDocument/2006/relationships/styles" Target="styles.xml"/><Relationship Id="rId6" Type="http://schemas.openxmlformats.org/officeDocument/2006/relationships/hyperlink" Target="http://pandia.ru/text/category/tcennie_bumagi/" TargetMode="External"/><Relationship Id="rId11" Type="http://schemas.openxmlformats.org/officeDocument/2006/relationships/hyperlink" Target="http://pandia.ru/text/categ/wiki/001/257.php" TargetMode="External"/><Relationship Id="rId24" Type="http://schemas.openxmlformats.org/officeDocument/2006/relationships/hyperlink" Target="http://pandia.ru/text/category/vladeletc/" TargetMode="External"/><Relationship Id="rId32" Type="http://schemas.openxmlformats.org/officeDocument/2006/relationships/hyperlink" Target="http://pandia.ru/text/category/turisticheskie_poezdki/" TargetMode="External"/><Relationship Id="rId37" Type="http://schemas.openxmlformats.org/officeDocument/2006/relationships/theme" Target="theme/theme1.xml"/><Relationship Id="rId5" Type="http://schemas.openxmlformats.org/officeDocument/2006/relationships/hyperlink" Target="http://pandia.ru/text/categ/wiki/001/266.php" TargetMode="External"/><Relationship Id="rId15" Type="http://schemas.openxmlformats.org/officeDocument/2006/relationships/hyperlink" Target="http://pandia.ru/text/category/gosudarstvennie_dolzhnosti/" TargetMode="External"/><Relationship Id="rId23" Type="http://schemas.openxmlformats.org/officeDocument/2006/relationships/hyperlink" Target="http://pandia.ru/text/category/denezhnie_sredstva/" TargetMode="External"/><Relationship Id="rId28" Type="http://schemas.openxmlformats.org/officeDocument/2006/relationships/hyperlink" Target="http://pandia.ru/text/category/grazhdanskaya_sluzhba/" TargetMode="External"/><Relationship Id="rId36" Type="http://schemas.openxmlformats.org/officeDocument/2006/relationships/fontTable" Target="fontTable.xml"/><Relationship Id="rId10" Type="http://schemas.openxmlformats.org/officeDocument/2006/relationships/hyperlink" Target="http://pandia.ru/text/category/protcentnie_stavki/" TargetMode="External"/><Relationship Id="rId19" Type="http://schemas.openxmlformats.org/officeDocument/2006/relationships/hyperlink" Target="http://pandia.ru/text/categ/wiki/001/262.php" TargetMode="External"/><Relationship Id="rId31" Type="http://schemas.openxmlformats.org/officeDocument/2006/relationships/hyperlink" Target="http://pandia.ru/text/category/zarabotnaya_plata/" TargetMode="External"/><Relationship Id="rId4" Type="http://schemas.openxmlformats.org/officeDocument/2006/relationships/webSettings" Target="webSettings.xml"/><Relationship Id="rId9" Type="http://schemas.openxmlformats.org/officeDocument/2006/relationships/hyperlink" Target="http://pandia.ru/text/categ/wiki/001/15.php" TargetMode="External"/><Relationship Id="rId14" Type="http://schemas.openxmlformats.org/officeDocument/2006/relationships/hyperlink" Target="http://pandia.ru/text/categ/wiki/001/92.php" TargetMode="External"/><Relationship Id="rId22" Type="http://schemas.openxmlformats.org/officeDocument/2006/relationships/hyperlink" Target="http://pandia.ru/text/category/administrativnij_shtraf/" TargetMode="External"/><Relationship Id="rId27" Type="http://schemas.openxmlformats.org/officeDocument/2006/relationships/hyperlink" Target="http://pandia.ru/text/category/munitcipalmznoe_upravlenie/" TargetMode="External"/><Relationship Id="rId30" Type="http://schemas.openxmlformats.org/officeDocument/2006/relationships/hyperlink" Target="http://pandia.ru/text/categ/wiki/001/89.php" TargetMode="External"/><Relationship Id="rId35" Type="http://schemas.openxmlformats.org/officeDocument/2006/relationships/hyperlink" Target="http://pandia.ru/text/categ/wiki/001/208.php" TargetMode="External"/><Relationship Id="rId8" Type="http://schemas.openxmlformats.org/officeDocument/2006/relationships/hyperlink" Target="http://pandia.ru/text/category/9_iyuly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3742</Words>
  <Characters>21335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2016-11-19T08:58:00Z</dcterms:created>
  <dcterms:modified xsi:type="dcterms:W3CDTF">2016-11-19T08:58:00Z</dcterms:modified>
</cp:coreProperties>
</file>