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03" w:rsidRPr="00FB492D" w:rsidRDefault="00FB492D" w:rsidP="00FB49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92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B492D" w:rsidRPr="00FB492D" w:rsidRDefault="00FB492D" w:rsidP="00FB492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B49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Программа кружка</w:t>
      </w:r>
      <w:r w:rsidR="00B051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рассчитана на группу учащихся 7</w:t>
      </w:r>
      <w:r w:rsidRPr="00FB49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классов</w:t>
      </w:r>
      <w:r w:rsidRPr="00FB49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B492D">
        <w:rPr>
          <w:rFonts w:ascii="Times New Roman" w:hAnsi="Times New Roman" w:cs="Times New Roman"/>
          <w:color w:val="000000"/>
          <w:sz w:val="24"/>
          <w:szCs w:val="24"/>
        </w:rPr>
        <w:t> содержание и структура курса построены в соответствии с логикой экологической триады: общая экология – социальная экология – практическая экология, или охрана природы.</w:t>
      </w:r>
    </w:p>
    <w:p w:rsidR="00FB492D" w:rsidRPr="00FB492D" w:rsidRDefault="00FB492D" w:rsidP="00FB492D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В целом кружок позволит полнее реализовать воспитательный и развивающий потенциал природоведческих знаний, обеспечит более надёжные основы экологической ответственности школьников.</w:t>
      </w:r>
    </w:p>
    <w:p w:rsidR="00FB492D" w:rsidRPr="00FB492D" w:rsidRDefault="00FB492D" w:rsidP="00FB492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 кружка по экологии: </w:t>
      </w:r>
      <w:r w:rsidRPr="00FB492D">
        <w:rPr>
          <w:rFonts w:ascii="Times New Roman" w:hAnsi="Times New Roman" w:cs="Times New Roman"/>
          <w:color w:val="000000"/>
          <w:sz w:val="24"/>
          <w:szCs w:val="24"/>
        </w:rPr>
        <w:t>научить детей любить, беречь, улучшать окружающий мир.</w:t>
      </w:r>
    </w:p>
    <w:p w:rsidR="00FB492D" w:rsidRPr="00FB492D" w:rsidRDefault="00FB492D" w:rsidP="00FB492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FB492D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познавательного интереса учащихся, их творческой активности;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овладение навыками поведения в окружающей природной среде и простейшими способами самостоятельного постижения природных закономерностей;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воспитание понимания эстетической ценности природы;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развитие любознательности и желания получать знания об окружающем мире;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формирование положительного отношения к окружающему миру;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нравственное развитие личности, воспитание чувств;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научить учащихся пользоваться научной литературой;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научить любить природу, правильно её использовать;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раскрытие творческих способностей, воображения и фантазии;</w:t>
      </w:r>
    </w:p>
    <w:p w:rsidR="00FB492D" w:rsidRPr="00FB492D" w:rsidRDefault="00FB492D" w:rsidP="00FB492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2D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развитие умений работать с текстом, рисунками, природным материалом.</w:t>
      </w:r>
    </w:p>
    <w:p w:rsidR="00B05103" w:rsidRDefault="00671489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ЛАНИРУЕМЫЕ РЕЗУЛЬТАТЫ</w:t>
      </w:r>
    </w:p>
    <w:p w:rsidR="00B05103" w:rsidRDefault="0067148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экологии в 7 классе обучающиеся научатся: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1.освоение важнейших  экологических знаний </w:t>
      </w:r>
      <w:r>
        <w:rPr>
          <w:rFonts w:ascii="Times New Roman" w:hAnsi="Times New Roman" w:cs="Times New Roman"/>
          <w:sz w:val="24"/>
          <w:szCs w:val="24"/>
        </w:rPr>
        <w:t xml:space="preserve"> и  экологической терминологии;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проведения</w:t>
      </w:r>
      <w:r>
        <w:rPr>
          <w:rFonts w:ascii="Times New Roman" w:hAnsi="Times New Roman" w:cs="Times New Roman"/>
          <w:sz w:val="24"/>
          <w:szCs w:val="24"/>
        </w:rPr>
        <w:t xml:space="preserve"> экскурсий и практических работ, самостоятельного приобретения знаний  из различных источников информации и жизненного опыта;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экологически грамотной, как необходимого элемента общечеловеческой культуры;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применение полученных знаний и умен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экологической безопасности в повседневной жизни, предупреждения явлений, наносящих вред здоровью человека и окружающей среде.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5.формирование  научных  знаний  об экологических связях в окружающем мире,  целесообразности  его составляющи</w:t>
      </w:r>
      <w:r>
        <w:rPr>
          <w:rFonts w:ascii="Times New Roman" w:hAnsi="Times New Roman" w:cs="Times New Roman"/>
          <w:sz w:val="24"/>
          <w:szCs w:val="24"/>
        </w:rPr>
        <w:t xml:space="preserve">х, антропогенном влиянии, этических и правовых нормах экологической безопасности. 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6.развитие   у них экологического мышления, готовности к  общественной деятельности экологической направленности.</w:t>
      </w:r>
    </w:p>
    <w:p w:rsidR="00B05103" w:rsidRDefault="00B0510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5103" w:rsidRDefault="0067148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К концу обучения в 7  классе обучающиеся 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получат возможнос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ть научиться:</w:t>
      </w:r>
    </w:p>
    <w:p w:rsidR="00B05103" w:rsidRDefault="0067148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Личностными результатами изучения предмета «Экология» </w:t>
      </w:r>
    </w:p>
    <w:p w:rsidR="00B05103" w:rsidRDefault="0067148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внеурочной деятельности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периода  обеспечит формирование у учащихся УУД.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Личностные УУД: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овладение на уровне общего образования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законченной системой экологических знаний и умений, навыками их применения в различных жизненных ситуациях;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осознание ценности экологических  знаний, как важнейшего компонента научной картины мира: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-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сформированность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 устойчивых установок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социально-ответственного поведения в экологической среде – среде обитания всего живого, в том числе и человека.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осозна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ние значимости и общности глобальных проблем человечества;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патриотизм, любовь к своей местности, своему региону, своей стране;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уважение к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истории, культуре, национальным особенностям, толерантность.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Регулятивные УУД: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способность к самостоятельному приобретению  новых знаний и практических умений;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умения управлять своей познавательной деятельностью;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умение организовывать свою деятельно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сть;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определять её  цели и задачи;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выбирать средства   и применять их на практике;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оценивать достигнутые результаты.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Познавательные УУД: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формирование и развитие  средствами экологических знаний познавательных интересов,  интеллектуальных и творческ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их результатов;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-умение вести самостоятельный поиск, анализ, отбор информации, её преобразование, сохранение, передачу и презентацию с помощью технических средств. 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- строить </w:t>
      </w:r>
      <w:proofErr w:type="gram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логическое рассуждение</w:t>
      </w:r>
      <w:proofErr w:type="gram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, включающее установление причинно-следственных связей.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с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оздавать схемы с выделением существенных характеристик объекта. 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- 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Коммуникативные УУД: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- самостоятельно организовывать уч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ебное взаимодействие в группе  (определять общие цели, распределять роли, договариваться друг с другом)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Преимущественные формы достижения результатов трёх уровней во внеурочной познавательной деятельности.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lastRenderedPageBreak/>
        <w:t>Первый уровень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- воспитательные результаты.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Приобр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етение школьниками социальных знаний, первичного понимания социальной реальности и повседневной жизни. Познание собственно социального мира, т. е. познание жизни людей и общества: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принципов существования, норм этики и морали, базовых общественных ценностей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, памятников мировой и отечественной культуры, особенностей межнациональных и межконфессиональных отношений. </w:t>
      </w:r>
      <w:proofErr w:type="gram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Причём важны не только и не столько фундаментальные знания, сколько те, которые нужны человеку для полноценного проживания его повседневной жизни,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успешной социализации в обществе: как вести себя с человеком, находящимся в инвалидной коляске, что можно и чего нельзя делать в храме, как искать и находить нужную информацию, какие права есть у человека, попавшего в больницу, как безопасно для природы ут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илизировать</w:t>
      </w:r>
      <w:proofErr w:type="gram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бытовые отходы, как правильно оплатить коммунальные платежи и т. п.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Второй уровень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- познавательная деятельность.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Формирование позитивных отношений детей к базовым ценностям общества.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Работу школьников с информацией воспитательного характера, п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редлагая им обсуждать её, высказывать своё мнение, вырабатывать по отношению к ней свою позицию. Это может быть информация о здоровье и вредных привычках, нравственных и безнравственных поступках людей, героизме и малодушии, войне и экологии, классической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и массовой культуре, экономических, политических или социальных проблемах нашего общества.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При обсуждении такой информации эффективны внутригрупповые дискуссии. Они позволяют учащимся соотнести собственное отношение к дискутируемому вопросу с мнениями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других детей и способствуют коррекции этого отношения, ведь весомое для подростков мнение сверстников часто становится источником изменения их взгляда на мир. Кроме того, благодаря дискуссиям школьники приобретут опыт поведения в ситуации разнообразия взгл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ядов, будут учиться уважать иные точки зрения, соотносить их </w:t>
      </w:r>
      <w:proofErr w:type="gram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со</w:t>
      </w:r>
      <w:proofErr w:type="gram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своей собственной. </w:t>
      </w:r>
      <w:proofErr w:type="gram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Например</w:t>
      </w:r>
      <w:proofErr w:type="gram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тема: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«Использование животных для опытов: научная необходимость или жестокость людей?»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Обращать внимание школьников на нравственные проблемы, связанные с открытиями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и изобретениями в той или иной области познания. Например, можно обратить внимание школьников, увлекающихся биологией и экологией можно затронуть проблему генной инженерии и рассмотреть этический аспект клонирования.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Внимание школьников можно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акцентировать и на экологических последствиях открытия дешёвых способов изготовления синтетических материалов. Также можно предложить задуматься о том, к чему ведут новые научные открытия: к улучшению условий жизни человека или </w:t>
      </w:r>
      <w:proofErr w:type="gram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</w:t>
      </w:r>
      <w:proofErr w:type="gram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всё новым жертвам. Такие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проблемы педагогам рекомендуется поднимать и обсуждать вместе со школьниками. Позитивное отношение к знанию как общественной ценности вырабатывается у школьника в том случае, если знание становится объектом эмоционального переживания.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Третий уровень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- позн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авательная деятельность.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Получение школьниками опыта самостоятельного социального действия, возможно при условии организации взаимодействия учащихся с социальными субъектами в открытой общественной среде. Наиболее эффективно это может происходить во время 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проведения детьми и педагогом тех или иных социально ориентированных акций. В кружках по предметам учащиеся могут изготавливать наглядные пособия или раздаточный материал для учебных занятий в школе и передавать их в дар учителям и ученикам. Деятельность ч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ленов научного общества учащихся рекомендуется в этой связи ориентировать на исследование окружающего их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микросоциума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, его злободневных проблем и способов их решения.</w:t>
      </w:r>
    </w:p>
    <w:p w:rsidR="00B05103" w:rsidRDefault="00671489">
      <w:pPr>
        <w:pStyle w:val="a6"/>
        <w:ind w:firstLine="56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lastRenderedPageBreak/>
        <w:t>Подобные темы могли бы становиться темами исследовательских проектов школьников, а их рез</w:t>
      </w:r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ультаты — распространяться и обсуждаться в окружающем школу сообществе.</w:t>
      </w:r>
    </w:p>
    <w:p w:rsidR="00B05103" w:rsidRDefault="00B0510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05103" w:rsidRDefault="0067148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ОСНОВНОЕ СОДЕРЖАНИЕ</w:t>
      </w:r>
    </w:p>
    <w:p w:rsidR="00B05103" w:rsidRDefault="00671489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choolBookCSanPin" w:hAnsi="SchoolBookCSanPi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Программа направлена на  развитие  познавательных УУД, расширение  видов источников информации, формирование коммуникативных умений, практических навыков работы </w:t>
      </w:r>
      <w:r>
        <w:rPr>
          <w:rFonts w:ascii="Times New Roman" w:hAnsi="Times New Roman" w:cs="Times New Roman"/>
          <w:sz w:val="24"/>
          <w:szCs w:val="24"/>
        </w:rPr>
        <w:t xml:space="preserve">с натуральными объектами природы, ценности принципа предосторожности.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35 часов- 7 класс.</w:t>
      </w:r>
    </w:p>
    <w:p w:rsidR="00B05103" w:rsidRDefault="00B05103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03" w:rsidRDefault="00671489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B05103" w:rsidRDefault="00671489">
      <w:pPr>
        <w:tabs>
          <w:tab w:val="left" w:pos="2858"/>
        </w:tabs>
        <w:spacing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асширяем экологическую грамотность</w:t>
      </w:r>
      <w:r>
        <w:rPr>
          <w:b/>
          <w:sz w:val="28"/>
          <w:szCs w:val="28"/>
        </w:rPr>
        <w:t xml:space="preserve"> курса</w:t>
      </w:r>
    </w:p>
    <w:p w:rsidR="00B05103" w:rsidRDefault="00671489">
      <w:pPr>
        <w:tabs>
          <w:tab w:val="left" w:pos="2858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SchoolBookCSanPin" w:hAnsi="SchoolBookCSanPin"/>
          <w:b/>
          <w:bCs/>
          <w:sz w:val="28"/>
          <w:szCs w:val="28"/>
        </w:rPr>
        <w:t>(3</w:t>
      </w:r>
      <w:r>
        <w:rPr>
          <w:rFonts w:ascii="SchoolBookCSanPin" w:hAnsi="SchoolBookCSanPin"/>
          <w:b/>
          <w:bCs/>
          <w:sz w:val="28"/>
          <w:szCs w:val="28"/>
        </w:rPr>
        <w:t>4</w:t>
      </w:r>
      <w:r>
        <w:rPr>
          <w:rFonts w:ascii="SchoolBookCSanPin" w:hAnsi="SchoolBookCSanPin"/>
          <w:b/>
          <w:bCs/>
          <w:sz w:val="28"/>
          <w:szCs w:val="28"/>
        </w:rPr>
        <w:t xml:space="preserve"> час</w:t>
      </w:r>
      <w:r>
        <w:rPr>
          <w:rFonts w:ascii="SchoolBookCSanPin" w:hAnsi="SchoolBookCSanPin"/>
          <w:b/>
          <w:bCs/>
          <w:sz w:val="28"/>
          <w:szCs w:val="28"/>
        </w:rPr>
        <w:t>а</w:t>
      </w:r>
      <w:r>
        <w:rPr>
          <w:rFonts w:ascii="SchoolBookCSanPin" w:hAnsi="SchoolBookCSanPin"/>
          <w:b/>
          <w:bCs/>
          <w:sz w:val="28"/>
          <w:szCs w:val="28"/>
        </w:rPr>
        <w:t>, 1 час в неделю)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Введение (9 ч)</w:t>
      </w:r>
    </w:p>
    <w:p w:rsidR="00B05103" w:rsidRDefault="006714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представлений о </w:t>
      </w:r>
      <w:r>
        <w:rPr>
          <w:rFonts w:ascii="Times New Roman" w:hAnsi="Times New Roman" w:cs="Times New Roman"/>
          <w:sz w:val="24"/>
          <w:szCs w:val="24"/>
        </w:rPr>
        <w:t xml:space="preserve">возникновение живых организмов. Научные объяснения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новых живых организмов Земле.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. Биология – наука о живом. Живые организмы. Признаки жизни. Клетка – единица строения и размножения живых организмов.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Лабораторные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sz w:val="24"/>
          <w:szCs w:val="24"/>
        </w:rPr>
        <w:t>омство с микроскопом, изучение пузырьков воздуха и плесени, изучение строения семени фасоли.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Как размножаются живые организмы (3 ч.)</w:t>
      </w:r>
    </w:p>
    <w:p w:rsidR="00B05103" w:rsidRDefault="006714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Воспроизводство себе подобных.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Половое и бесполое размножение. По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томство от одного или двух родителей. Половые клетки. </w:t>
      </w:r>
      <w:r>
        <w:rPr>
          <w:rFonts w:ascii="Times New Roman" w:hAnsi="Times New Roman" w:cs="Times New Roman"/>
          <w:sz w:val="24"/>
          <w:szCs w:val="24"/>
        </w:rPr>
        <w:t>Оплодотворение. Об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разование и развитие зародышей растений, животных, человека. Однополые и двуполые живые организмы. Перекрестное опыление  - условие появления здорового потомства. 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понятия.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Однополый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обоеполые организмы. Размножение. Яйцеклетк</w:t>
      </w:r>
      <w:r>
        <w:rPr>
          <w:rFonts w:ascii="Times New Roman" w:hAnsi="Times New Roman" w:cs="Times New Roman"/>
          <w:sz w:val="24"/>
          <w:szCs w:val="24"/>
        </w:rPr>
        <w:t>а. Спермин. Сперматозоиды. Оплодотворение. Зародыш. Плод. Половое и бесполое размножение.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Взаимодействие живых организмов с условиями окружающей сре</w:t>
      </w:r>
      <w:r>
        <w:rPr>
          <w:rFonts w:ascii="Times New Roman" w:hAnsi="Times New Roman" w:cs="Times New Roman"/>
          <w:b/>
          <w:sz w:val="24"/>
          <w:szCs w:val="24"/>
        </w:rPr>
        <w:softHyphen/>
        <w:t>ды (4 ч)</w:t>
      </w:r>
    </w:p>
    <w:p w:rsidR="00B05103" w:rsidRDefault="006714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Благоприятные и неблагоприятные условия среды. Приспособленность живых организмов к условиям ср</w:t>
      </w:r>
      <w:r>
        <w:rPr>
          <w:rFonts w:ascii="Times New Roman" w:hAnsi="Times New Roman" w:cs="Times New Roman"/>
          <w:sz w:val="24"/>
          <w:szCs w:val="24"/>
        </w:rPr>
        <w:t>еды. Причины гибели организмов. Регуляция численности. Отношения «хищник — жертва», «паразит — хозяин». Роль рас</w:t>
      </w:r>
      <w:r>
        <w:rPr>
          <w:rFonts w:ascii="Times New Roman" w:hAnsi="Times New Roman" w:cs="Times New Roman"/>
          <w:sz w:val="24"/>
          <w:szCs w:val="24"/>
        </w:rPr>
        <w:softHyphen/>
        <w:t>тений в жизни животных и человека.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Основные понятия.</w:t>
      </w:r>
      <w:r>
        <w:rPr>
          <w:rFonts w:ascii="Times New Roman" w:hAnsi="Times New Roman" w:cs="Times New Roman"/>
          <w:sz w:val="24"/>
          <w:szCs w:val="24"/>
        </w:rPr>
        <w:t xml:space="preserve"> Экология — наука о взаимосвязи организма и среды обитании. Что такое среда обитания. Хищни</w:t>
      </w:r>
      <w:r>
        <w:rPr>
          <w:rFonts w:ascii="Times New Roman" w:hAnsi="Times New Roman" w:cs="Times New Roman"/>
          <w:sz w:val="24"/>
          <w:szCs w:val="24"/>
        </w:rPr>
        <w:t>к. Паразит. Взаимозависимость жи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вых организмов. Хлорофилл. Органическое вещество.  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Лабораторные работы</w:t>
      </w:r>
      <w:r>
        <w:rPr>
          <w:rFonts w:ascii="Times New Roman" w:hAnsi="Times New Roman" w:cs="Times New Roman"/>
          <w:sz w:val="24"/>
          <w:szCs w:val="24"/>
        </w:rPr>
        <w:t>: изучение клеток листа под микроскопом, изучение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корней растений.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Как питаются живые организмы (5 ч.)</w:t>
      </w:r>
    </w:p>
    <w:p w:rsidR="00B05103" w:rsidRDefault="006714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питания живых организмов. Питание живо</w:t>
      </w:r>
      <w:r>
        <w:rPr>
          <w:rFonts w:ascii="Times New Roman" w:hAnsi="Times New Roman" w:cs="Times New Roman"/>
          <w:sz w:val="24"/>
          <w:szCs w:val="24"/>
        </w:rPr>
        <w:t>тных, растений, че</w:t>
      </w:r>
      <w:r>
        <w:rPr>
          <w:rFonts w:ascii="Times New Roman" w:hAnsi="Times New Roman" w:cs="Times New Roman"/>
          <w:sz w:val="24"/>
          <w:szCs w:val="24"/>
        </w:rPr>
        <w:softHyphen/>
        <w:t>ловека. Пища - источник энергии. Солнце — источник энергии. Питание хищников и паразитов, их участие в регулировании численности организмов. Питание взрослых, растущих организмов и зародышей. Цепи питания. Переда</w:t>
      </w:r>
      <w:r>
        <w:rPr>
          <w:rFonts w:ascii="Times New Roman" w:hAnsi="Times New Roman" w:cs="Times New Roman"/>
          <w:sz w:val="24"/>
          <w:szCs w:val="24"/>
        </w:rPr>
        <w:softHyphen/>
        <w:t>ча энергий. Движение и р</w:t>
      </w:r>
      <w:r>
        <w:rPr>
          <w:rFonts w:ascii="Times New Roman" w:hAnsi="Times New Roman" w:cs="Times New Roman"/>
          <w:sz w:val="24"/>
          <w:szCs w:val="24"/>
        </w:rPr>
        <w:t>асход энергии. Разнообразие движения животных. Трудовая деятельность человека. Движение органов растения. Дыхание как способ добывания энергии. Органические и минеральные вещества. Нитраты. Роль полы в питании живых организмов.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понятия.</w:t>
      </w:r>
      <w:r>
        <w:rPr>
          <w:rFonts w:ascii="Times New Roman" w:hAnsi="Times New Roman" w:cs="Times New Roman"/>
          <w:sz w:val="24"/>
          <w:szCs w:val="24"/>
        </w:rPr>
        <w:t xml:space="preserve"> Пища - ист</w:t>
      </w:r>
      <w:r>
        <w:rPr>
          <w:rFonts w:ascii="Times New Roman" w:hAnsi="Times New Roman" w:cs="Times New Roman"/>
          <w:sz w:val="24"/>
          <w:szCs w:val="24"/>
        </w:rPr>
        <w:t>очник энергии. Солнце — источник энергии. Растения — созидатели органического вещества. Животные и человек — потребители органического вещества. Вода  - растворитель. Нитраты.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>Как дышат одноклеточные и многоклеточные организмы (4ч)</w:t>
      </w:r>
    </w:p>
    <w:p w:rsidR="00B05103" w:rsidRDefault="006714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кислорода — </w:t>
      </w:r>
      <w:r>
        <w:rPr>
          <w:rFonts w:ascii="Times New Roman" w:hAnsi="Times New Roman" w:cs="Times New Roman"/>
          <w:sz w:val="24"/>
          <w:szCs w:val="24"/>
        </w:rPr>
        <w:t>необходимое условие жизни на Земле. Дыхание растений, животных, человека. Одна клетка — целый организм. Признаки жи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вого. Многоклеточный организм. Клетка— </w:t>
      </w:r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иница жизнедеятельности. Взаимозависимость клеток многоклеточного организма. Взаимосвязь процессов </w:t>
      </w:r>
      <w:r>
        <w:rPr>
          <w:rFonts w:ascii="Times New Roman" w:hAnsi="Times New Roman" w:cs="Times New Roman"/>
          <w:sz w:val="24"/>
          <w:szCs w:val="24"/>
        </w:rPr>
        <w:t>питания, дыхания, выделения. Влияние живых организмов на окружающую среду.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Лабораторные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изучение под микроскопом одноклеточных и многоклеточных организмов, изучение под микроскопом клеток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многоклеточного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организмов.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Многообразие живого мира (3 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B05103" w:rsidRDefault="006714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жизни. Условия, необходимые для поддержания жизни. Пред</w:t>
      </w:r>
      <w:r>
        <w:rPr>
          <w:rFonts w:ascii="Times New Roman" w:hAnsi="Times New Roman" w:cs="Times New Roman"/>
          <w:sz w:val="24"/>
          <w:szCs w:val="24"/>
        </w:rPr>
        <w:softHyphen/>
        <w:t>ставления о царствах живой природы. Взаимосвязь живых организмов разных царств со средой обитания. Жизнь в лесах, пустыне, водоемах, воздухе, почве, на суше. Организм как среда обитания. Вл</w:t>
      </w:r>
      <w:r>
        <w:rPr>
          <w:rFonts w:ascii="Times New Roman" w:hAnsi="Times New Roman" w:cs="Times New Roman"/>
          <w:sz w:val="24"/>
          <w:szCs w:val="24"/>
        </w:rPr>
        <w:t>ияние деятельности человека на био</w:t>
      </w:r>
      <w:r>
        <w:rPr>
          <w:rFonts w:ascii="Times New Roman" w:hAnsi="Times New Roman" w:cs="Times New Roman"/>
          <w:sz w:val="24"/>
          <w:szCs w:val="24"/>
        </w:rPr>
        <w:softHyphen/>
        <w:t>логическое разнообразие. Биологическое разнообразие — условие устойчиво</w:t>
      </w:r>
      <w:r>
        <w:rPr>
          <w:rFonts w:ascii="Times New Roman" w:hAnsi="Times New Roman" w:cs="Times New Roman"/>
          <w:sz w:val="24"/>
          <w:szCs w:val="24"/>
        </w:rPr>
        <w:softHyphen/>
        <w:t>сти жизни на Земле.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понятия. Систематика. Систематические единицы: вид, царст</w:t>
      </w:r>
      <w:r>
        <w:rPr>
          <w:rFonts w:ascii="Times New Roman" w:hAnsi="Times New Roman" w:cs="Times New Roman"/>
          <w:sz w:val="24"/>
          <w:szCs w:val="24"/>
        </w:rPr>
        <w:softHyphen/>
        <w:t>ва. Характеристика различных сред обитания. Экологические факт</w:t>
      </w:r>
      <w:r>
        <w:rPr>
          <w:rFonts w:ascii="Times New Roman" w:hAnsi="Times New Roman" w:cs="Times New Roman"/>
          <w:sz w:val="24"/>
          <w:szCs w:val="24"/>
        </w:rPr>
        <w:t>оры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Лабораторные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изучение простейших под микроскопом.</w:t>
      </w:r>
    </w:p>
    <w:p w:rsidR="00B05103" w:rsidRDefault="00671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b/>
          <w:sz w:val="24"/>
          <w:szCs w:val="24"/>
        </w:rPr>
        <w:tab/>
        <w:t>Жизнь в сообществах. Экосистема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Приспособленность к совместному обитанию: способы защиты у расте</w:t>
      </w:r>
      <w:r>
        <w:rPr>
          <w:rFonts w:ascii="Times New Roman" w:hAnsi="Times New Roman" w:cs="Times New Roman"/>
          <w:sz w:val="24"/>
          <w:szCs w:val="24"/>
        </w:rPr>
        <w:softHyphen/>
        <w:t>ний и животных. Ярусное расположение. Сигнальные и пищевые взаимоотно</w:t>
      </w:r>
      <w:r>
        <w:rPr>
          <w:rFonts w:ascii="Times New Roman" w:hAnsi="Times New Roman" w:cs="Times New Roman"/>
          <w:sz w:val="24"/>
          <w:szCs w:val="24"/>
        </w:rPr>
        <w:softHyphen/>
        <w:t>шения</w:t>
      </w:r>
      <w:r>
        <w:rPr>
          <w:rFonts w:ascii="Times New Roman" w:hAnsi="Times New Roman" w:cs="Times New Roman"/>
          <w:sz w:val="24"/>
          <w:szCs w:val="24"/>
        </w:rPr>
        <w:t>. Цепи питания. Роль хищников, паразитов, сапрофитов в сообществе.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Человек — часть природы. Человек — разумное существо. Регулирование потребностей людей. Современные проблемы охраны окружающей среды,</w:t>
      </w:r>
    </w:p>
    <w:p w:rsidR="00B05103" w:rsidRDefault="0067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. Сообщество. Экосистема. Пр</w:t>
      </w:r>
      <w:r>
        <w:rPr>
          <w:rFonts w:ascii="Times New Roman" w:hAnsi="Times New Roman" w:cs="Times New Roman"/>
          <w:sz w:val="24"/>
          <w:szCs w:val="24"/>
        </w:rPr>
        <w:t>испособленность к со</w:t>
      </w:r>
      <w:r>
        <w:rPr>
          <w:rFonts w:ascii="Times New Roman" w:hAnsi="Times New Roman" w:cs="Times New Roman"/>
          <w:sz w:val="24"/>
          <w:szCs w:val="24"/>
        </w:rPr>
        <w:softHyphen/>
        <w:t>вместному обитанию. Человечество. Биосфера.</w:t>
      </w:r>
    </w:p>
    <w:p w:rsidR="00B05103" w:rsidRDefault="00B05103">
      <w:pPr>
        <w:pStyle w:val="02"/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B05103" w:rsidRDefault="00B05103">
      <w:pPr>
        <w:jc w:val="center"/>
        <w:rPr>
          <w:rFonts w:ascii="Times New Roman" w:hAnsi="Times New Roman"/>
          <w:sz w:val="24"/>
          <w:szCs w:val="24"/>
        </w:rPr>
      </w:pPr>
    </w:p>
    <w:p w:rsidR="00B05103" w:rsidRDefault="00B05103">
      <w:pPr>
        <w:jc w:val="center"/>
        <w:rPr>
          <w:rFonts w:ascii="Times New Roman" w:hAnsi="Times New Roman"/>
          <w:sz w:val="24"/>
          <w:szCs w:val="24"/>
        </w:rPr>
      </w:pPr>
    </w:p>
    <w:p w:rsidR="00B05103" w:rsidRDefault="00B05103">
      <w:pPr>
        <w:jc w:val="center"/>
        <w:rPr>
          <w:rFonts w:ascii="Times New Roman" w:hAnsi="Times New Roman"/>
          <w:sz w:val="24"/>
          <w:szCs w:val="24"/>
        </w:rPr>
      </w:pPr>
    </w:p>
    <w:p w:rsidR="00B05103" w:rsidRDefault="00B05103">
      <w:pPr>
        <w:jc w:val="center"/>
        <w:rPr>
          <w:rFonts w:ascii="Times New Roman" w:hAnsi="Times New Roman"/>
          <w:sz w:val="24"/>
          <w:szCs w:val="24"/>
        </w:rPr>
      </w:pPr>
    </w:p>
    <w:p w:rsidR="00B05103" w:rsidRDefault="00B05103">
      <w:pPr>
        <w:jc w:val="center"/>
        <w:rPr>
          <w:rFonts w:ascii="Times New Roman" w:hAnsi="Times New Roman"/>
          <w:sz w:val="24"/>
          <w:szCs w:val="24"/>
        </w:rPr>
      </w:pPr>
    </w:p>
    <w:p w:rsidR="00B05103" w:rsidRDefault="006714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</w:t>
      </w:r>
    </w:p>
    <w:p w:rsidR="00B05103" w:rsidRDefault="00B05103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434" w:type="dxa"/>
        <w:tblInd w:w="-567" w:type="dxa"/>
        <w:tblLayout w:type="fixed"/>
        <w:tblLook w:val="04A0"/>
      </w:tblPr>
      <w:tblGrid>
        <w:gridCol w:w="533"/>
        <w:gridCol w:w="8041"/>
        <w:gridCol w:w="1750"/>
        <w:gridCol w:w="2115"/>
        <w:gridCol w:w="1995"/>
      </w:tblGrid>
      <w:tr w:rsidR="00B05103">
        <w:trPr>
          <w:trHeight w:val="315"/>
        </w:trPr>
        <w:tc>
          <w:tcPr>
            <w:tcW w:w="533" w:type="dxa"/>
            <w:vMerge w:val="restart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41" w:type="dxa"/>
            <w:vMerge w:val="restart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50" w:type="dxa"/>
            <w:vMerge w:val="restart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 часов</w:t>
            </w:r>
          </w:p>
        </w:tc>
        <w:tc>
          <w:tcPr>
            <w:tcW w:w="4110" w:type="dxa"/>
            <w:gridSpan w:val="2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</w:tr>
      <w:tr w:rsidR="00B05103">
        <w:trPr>
          <w:trHeight w:val="240"/>
        </w:trPr>
        <w:tc>
          <w:tcPr>
            <w:tcW w:w="533" w:type="dxa"/>
            <w:vMerge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1" w:type="dxa"/>
            <w:vMerge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5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5103">
        <w:tc>
          <w:tcPr>
            <w:tcW w:w="533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О чем эта книга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и неживая природа.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Пр. р.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состояния деревьев и кустарников в районе школы»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идет жизнь на Земле.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Прибор, открывающий тайны.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Лаб.р.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микроскопом»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Твоё первое исследование. Живое и неживое под микроскопом.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Лаб.р.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пузырьков воздуха и плесени» 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rPr>
          <w:trHeight w:val="760"/>
        </w:trPr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размножаются живые организмы.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животных.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растений.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Лаб. р.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семени фасоли»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у растений появляется зародыш.  Бывают ли обоеполые растения.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ли переселяться растения.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Экскурсия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«Распространение плодов и семян»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всем хватает места на Земле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живые организмы переносят неблагоприятные для жизни условия.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кормят всех.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Пр. р.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«Уход за комнатными растениями»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питаются разные животные</w:t>
            </w:r>
          </w:p>
        </w:tc>
        <w:tc>
          <w:tcPr>
            <w:tcW w:w="1750" w:type="dxa"/>
          </w:tcPr>
          <w:p w:rsidR="00B05103" w:rsidRDefault="00B0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питаются растения.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Лаб.р.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листа под микроскопом»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ли лист кормит растение.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Лаб.р.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корней растений».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питаются паразиты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 ли минеральные соли животному и человеку.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ли жить без воды.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расходом воды и электроэнергии в школе».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жить не питаясь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добыть энергию для жизни.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1" w:type="dxa"/>
            <w:vAlign w:val="center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живые организмы питательные вещества.</w:t>
            </w:r>
          </w:p>
        </w:tc>
        <w:tc>
          <w:tcPr>
            <w:tcW w:w="1750" w:type="dxa"/>
            <w:vAlign w:val="center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Пр.р.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 зимой»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Экскурсии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«Живые организмы зимой»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Одноклеточные и многоклеточные организмы под микроскопом.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Л.р. №6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«Рассматривание под микроскопом одноклеточных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многоклеточных организмов»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клеток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организмов.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Л.р.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под микроскопом клеток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организмов»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жить и не дышать.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Возвращают ли живые организмы вещества в окружающую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среду.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1" w:type="dxa"/>
            <w:vAlign w:val="center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живого мира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живых организмов на группы.</w:t>
            </w:r>
          </w:p>
        </w:tc>
        <w:tc>
          <w:tcPr>
            <w:tcW w:w="1750" w:type="dxa"/>
            <w:vAlign w:val="center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41" w:type="dxa"/>
            <w:vAlign w:val="center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простейшие.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Л.р.№8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простейших под микроскопом»</w:t>
            </w:r>
          </w:p>
        </w:tc>
        <w:tc>
          <w:tcPr>
            <w:tcW w:w="1750" w:type="dxa"/>
            <w:vAlign w:val="center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Бактерии, вирусы.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обитания.  Факторы среды.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воде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суши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41" w:type="dxa"/>
            <w:vAlign w:val="center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почве</w:t>
            </w:r>
          </w:p>
        </w:tc>
        <w:tc>
          <w:tcPr>
            <w:tcW w:w="1750" w:type="dxa"/>
            <w:vAlign w:val="center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rPr>
          <w:trHeight w:val="394"/>
        </w:trPr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41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как среда обитания</w:t>
            </w:r>
          </w:p>
        </w:tc>
        <w:tc>
          <w:tcPr>
            <w:tcW w:w="1750" w:type="dxa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41" w:type="dxa"/>
            <w:vAlign w:val="center"/>
          </w:tcPr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сообщество. Экосистема. </w:t>
            </w:r>
          </w:p>
          <w:p w:rsidR="00B05103" w:rsidRDefault="00671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живут организмы в природном сообществе. Экскурсия №3 «Живые организмы весной»</w:t>
            </w:r>
          </w:p>
        </w:tc>
        <w:tc>
          <w:tcPr>
            <w:tcW w:w="1750" w:type="dxa"/>
            <w:vAlign w:val="center"/>
          </w:tcPr>
          <w:p w:rsidR="00B05103" w:rsidRDefault="0067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103">
        <w:tc>
          <w:tcPr>
            <w:tcW w:w="533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1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50" w:type="dxa"/>
          </w:tcPr>
          <w:p w:rsidR="00B05103" w:rsidRDefault="00B0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1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5103" w:rsidRDefault="00B0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103" w:rsidRDefault="00B05103"/>
    <w:sectPr w:rsidR="00B05103" w:rsidSect="00B05103">
      <w:pgSz w:w="16838" w:h="11906" w:orient="landscape"/>
      <w:pgMar w:top="700" w:right="1440" w:bottom="108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03" w:rsidRDefault="00671489">
      <w:pPr>
        <w:spacing w:line="240" w:lineRule="auto"/>
      </w:pPr>
      <w:r>
        <w:separator/>
      </w:r>
    </w:p>
  </w:endnote>
  <w:endnote w:type="continuationSeparator" w:id="0">
    <w:p w:rsidR="00B05103" w:rsidRDefault="00671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03" w:rsidRDefault="00671489">
      <w:pPr>
        <w:spacing w:after="0"/>
      </w:pPr>
      <w:r>
        <w:separator/>
      </w:r>
    </w:p>
  </w:footnote>
  <w:footnote w:type="continuationSeparator" w:id="0">
    <w:p w:rsidR="00B05103" w:rsidRDefault="006714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968"/>
    <w:multiLevelType w:val="multilevel"/>
    <w:tmpl w:val="04D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C4E7C"/>
    <w:multiLevelType w:val="multilevel"/>
    <w:tmpl w:val="2E5C4E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75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21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8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B05103"/>
    <w:rsid w:val="00671489"/>
    <w:rsid w:val="00B05103"/>
    <w:rsid w:val="00B051E7"/>
    <w:rsid w:val="00FB492D"/>
    <w:rsid w:val="541C4CBA"/>
    <w:rsid w:val="6F2D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103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05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B05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B05103"/>
    <w:pPr>
      <w:ind w:left="720"/>
    </w:pPr>
  </w:style>
  <w:style w:type="paragraph" w:styleId="a6">
    <w:name w:val="No Spacing"/>
    <w:uiPriority w:val="99"/>
    <w:qFormat/>
    <w:rsid w:val="00B05103"/>
    <w:rPr>
      <w:rFonts w:ascii="Calibri" w:eastAsia="Times New Roman" w:hAnsi="Calibri" w:cs="Calibri"/>
      <w:sz w:val="22"/>
      <w:szCs w:val="22"/>
    </w:rPr>
  </w:style>
  <w:style w:type="paragraph" w:customStyle="1" w:styleId="02">
    <w:name w:val="02 Текст основной"/>
    <w:basedOn w:val="a"/>
    <w:qFormat/>
    <w:rsid w:val="00B05103"/>
    <w:pPr>
      <w:widowControl w:val="0"/>
      <w:autoSpaceDE w:val="0"/>
      <w:autoSpaceDN w:val="0"/>
      <w:adjustRightInd w:val="0"/>
      <w:spacing w:after="40" w:line="240" w:lineRule="auto"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27">
    <w:name w:val="c27"/>
    <w:basedOn w:val="a"/>
    <w:rsid w:val="00FB49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B492D"/>
  </w:style>
  <w:style w:type="character" w:customStyle="1" w:styleId="c21">
    <w:name w:val="c21"/>
    <w:basedOn w:val="a0"/>
    <w:rsid w:val="00FB492D"/>
  </w:style>
  <w:style w:type="character" w:customStyle="1" w:styleId="c1">
    <w:name w:val="c1"/>
    <w:basedOn w:val="a0"/>
    <w:rsid w:val="00FB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1833</Words>
  <Characters>13069</Characters>
  <Application>Microsoft Office Word</Application>
  <DocSecurity>0</DocSecurity>
  <Lines>108</Lines>
  <Paragraphs>29</Paragraphs>
  <ScaleCrop>false</ScaleCrop>
  <Company/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Комп 2</cp:lastModifiedBy>
  <cp:revision>4</cp:revision>
  <dcterms:created xsi:type="dcterms:W3CDTF">2023-10-17T12:10:00Z</dcterms:created>
  <dcterms:modified xsi:type="dcterms:W3CDTF">2023-10-18T12:20:00Z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CA0B984806674741ACB3BE4095AA8DAE</vt:lpwstr>
  </property>
</Properties>
</file>