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C6" w:rsidRPr="00BC2356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800437"/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94DC6" w:rsidRPr="00BC2356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c61422a-29c7-4a5a-957e-10d44a9a8bf8"/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894DC6" w:rsidRPr="00BC2356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999bf644-f3de-4153-a38b-a44d917c4aaf"/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BC23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94DC6" w:rsidRPr="00BC2356" w:rsidRDefault="00CF3444" w:rsidP="00CF3444">
      <w:pPr>
        <w:tabs>
          <w:tab w:val="left" w:pos="1815"/>
          <w:tab w:val="center" w:pos="6976"/>
        </w:tabs>
        <w:spacing w:after="0" w:line="408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CF3444" w:rsidRPr="00BC2356" w:rsidRDefault="00CF3444" w:rsidP="00CF3444">
      <w:pPr>
        <w:tabs>
          <w:tab w:val="left" w:pos="1815"/>
          <w:tab w:val="center" w:pos="6976"/>
        </w:tabs>
        <w:spacing w:after="0" w:line="408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4DC6" w:rsidRPr="00BC2356" w:rsidRDefault="00894DC6" w:rsidP="00CF34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674"/>
        <w:gridCol w:w="4687"/>
        <w:gridCol w:w="4687"/>
      </w:tblGrid>
      <w:tr w:rsidR="00913055" w:rsidRPr="00BC2356" w:rsidTr="00CF3444">
        <w:trPr>
          <w:trHeight w:val="2867"/>
        </w:trPr>
        <w:tc>
          <w:tcPr>
            <w:tcW w:w="4761" w:type="dxa"/>
          </w:tcPr>
          <w:p w:rsidR="00FE2B48" w:rsidRPr="00BC2356" w:rsidRDefault="00913055" w:rsidP="00FE2B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E2B48" w:rsidRPr="00BC2356" w:rsidRDefault="00FE2B48" w:rsidP="00FE2B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МО:</w:t>
            </w:r>
          </w:p>
          <w:p w:rsidR="00913055" w:rsidRPr="00BC2356" w:rsidRDefault="00913055" w:rsidP="009130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7B5575" w:rsidRPr="00BC2356" w:rsidRDefault="00913055" w:rsidP="00CF34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7B5575" w:rsidRPr="00BC2356" w:rsidRDefault="007B5575" w:rsidP="007B55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913055" w:rsidRPr="00BC2356" w:rsidRDefault="00913055" w:rsidP="007B55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913055" w:rsidRPr="00BC2356" w:rsidRDefault="00913055" w:rsidP="009130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2" w:type="dxa"/>
          </w:tcPr>
          <w:p w:rsidR="00913055" w:rsidRPr="00BC2356" w:rsidRDefault="00913055" w:rsidP="0091305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3055" w:rsidRPr="00BC2356" w:rsidRDefault="00913055" w:rsidP="0091305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7B5575"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913055" w:rsidRPr="00BC2356" w:rsidRDefault="00913055" w:rsidP="009130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3055" w:rsidRPr="00BC2356" w:rsidRDefault="00913055" w:rsidP="00CF34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7B5575" w:rsidRPr="00BC2356" w:rsidRDefault="007B5575" w:rsidP="009130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3055" w:rsidRPr="00BC2356" w:rsidRDefault="00913055" w:rsidP="009130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«30» 08   2023 г.</w:t>
            </w:r>
          </w:p>
          <w:p w:rsidR="00913055" w:rsidRPr="00BC2356" w:rsidRDefault="00913055" w:rsidP="009130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2" w:type="dxa"/>
          </w:tcPr>
          <w:p w:rsidR="00913055" w:rsidRPr="00BC2356" w:rsidRDefault="00913055" w:rsidP="0091305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13055" w:rsidRPr="00BC2356" w:rsidRDefault="00913055" w:rsidP="0091305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B5575"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913055" w:rsidRPr="00BC2356" w:rsidRDefault="00913055" w:rsidP="009130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3055" w:rsidRPr="00BC2356" w:rsidRDefault="00913055" w:rsidP="00CF34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13055" w:rsidRPr="00BC2356" w:rsidRDefault="00913055" w:rsidP="009130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№45 от «30» 08   2023 г.</w:t>
            </w:r>
          </w:p>
          <w:p w:rsidR="00913055" w:rsidRPr="00BC2356" w:rsidRDefault="00913055" w:rsidP="009130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4DC6" w:rsidRPr="00BC2356" w:rsidRDefault="00894DC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94DC6" w:rsidRPr="00BC2356" w:rsidRDefault="00CF3444" w:rsidP="00CF344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23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E5AFE" w:rsidRPr="00BC2356" w:rsidRDefault="00DE5AFE" w:rsidP="00DE5AF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235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BC235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BC23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862127)</w:t>
      </w:r>
    </w:p>
    <w:p w:rsidR="00894DC6" w:rsidRPr="00BC2356" w:rsidRDefault="00913055" w:rsidP="00DE5AF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«Физическая культура» </w:t>
      </w:r>
    </w:p>
    <w:p w:rsidR="00CF3444" w:rsidRPr="00BC2356" w:rsidRDefault="00913055" w:rsidP="00CF344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23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BC23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901F74" w:rsidRPr="00BC23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5575" w:rsidRPr="00BC2356">
        <w:rPr>
          <w:rFonts w:ascii="Times New Roman" w:hAnsi="Times New Roman" w:cs="Times New Roman"/>
          <w:color w:val="000000"/>
          <w:sz w:val="24"/>
          <w:szCs w:val="24"/>
          <w:lang w:val="ru-RU"/>
        </w:rPr>
        <w:t>4 класса</w:t>
      </w:r>
      <w:r w:rsidR="0085485A" w:rsidRPr="00BC235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5485A" w:rsidRPr="00BC2356" w:rsidRDefault="00CF3444" w:rsidP="00CF344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235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="0085485A" w:rsidRPr="00BC23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Составила: учитель начальных классов </w:t>
      </w:r>
    </w:p>
    <w:p w:rsidR="0085485A" w:rsidRPr="00BC2356" w:rsidRDefault="0085485A" w:rsidP="0085485A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C23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CF3444" w:rsidRPr="00BC23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</w:t>
      </w:r>
      <w:r w:rsidRPr="00BC23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Агапова О.И.</w:t>
      </w:r>
    </w:p>
    <w:p w:rsidR="00894DC6" w:rsidRPr="00BC2356" w:rsidRDefault="00894DC6" w:rsidP="0085485A">
      <w:pPr>
        <w:tabs>
          <w:tab w:val="left" w:pos="6375"/>
        </w:tabs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BC2356" w:rsidRDefault="00CF3444" w:rsidP="0069732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a138e01f-71ee-4195-a132-95a500e7f996"/>
      <w:r w:rsidRPr="00BC235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E123FF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proofErr w:type="spellStart"/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proofErr w:type="spellEnd"/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a612539e-b3c8-455e-88a4-bebacddb4762"/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4"/>
      <w:r w:rsidR="00913055" w:rsidRPr="00BC23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913055" w:rsidRPr="00BC235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94DC6" w:rsidRPr="007B5575" w:rsidRDefault="00894DC6">
      <w:pPr>
        <w:rPr>
          <w:sz w:val="24"/>
          <w:szCs w:val="24"/>
          <w:lang w:val="ru-RU"/>
        </w:rPr>
        <w:sectPr w:rsidR="00894DC6" w:rsidRPr="007B5575" w:rsidSect="00CF3444">
          <w:footerReference w:type="default" r:id="rId8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A75350" w:rsidRDefault="00A75350" w:rsidP="00913055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5" w:name="block-6800438"/>
      <w:bookmarkEnd w:id="0"/>
    </w:p>
    <w:p w:rsidR="00894DC6" w:rsidRPr="007B5575" w:rsidRDefault="00913055" w:rsidP="00913055">
      <w:p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</w:t>
      </w: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личностно-деятельностного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мотивационно-процессуальный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bb146442-f527-41bf-8c2f-d7c56b2bd4b0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 для изучения физической культуры в 4 классе – 68 часа (2 часа в неделю).</w:t>
      </w:r>
      <w:bookmarkEnd w:id="6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94DC6" w:rsidRPr="007B5575" w:rsidRDefault="00894DC6">
      <w:pPr>
        <w:rPr>
          <w:sz w:val="24"/>
          <w:szCs w:val="24"/>
          <w:lang w:val="ru-RU"/>
        </w:rPr>
        <w:sectPr w:rsidR="00894DC6" w:rsidRPr="007B5575" w:rsidSect="00A75350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A75350" w:rsidRPr="00BC2356" w:rsidRDefault="0091305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7" w:name="block-6800432"/>
      <w:bookmarkEnd w:id="5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</w:p>
    <w:p w:rsidR="00A75350" w:rsidRPr="00BC2356" w:rsidRDefault="00A7535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94DC6" w:rsidRPr="007B5575" w:rsidRDefault="009130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94DC6" w:rsidRPr="007B5575" w:rsidRDefault="009130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».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 на месте.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BC2356" w:rsidRDefault="00BC235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</w:p>
    <w:p w:rsidR="00BC2356" w:rsidRDefault="00BC235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894DC6" w:rsidRPr="007B5575" w:rsidRDefault="00894DC6">
      <w:pPr>
        <w:rPr>
          <w:sz w:val="24"/>
          <w:szCs w:val="24"/>
          <w:lang w:val="ru-RU"/>
        </w:rPr>
        <w:sectPr w:rsidR="00894DC6" w:rsidRPr="007B5575" w:rsidSect="00CF3444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A75350" w:rsidRPr="00BC2356" w:rsidRDefault="00A753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8" w:name="_Toc137548640"/>
      <w:bookmarkStart w:id="9" w:name="block-6800434"/>
      <w:bookmarkEnd w:id="7"/>
      <w:bookmarkEnd w:id="8"/>
    </w:p>
    <w:p w:rsidR="00894DC6" w:rsidRPr="007B5575" w:rsidRDefault="009130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894DC6" w:rsidRPr="007B5575" w:rsidRDefault="00894D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894DC6" w:rsidRPr="007B5575" w:rsidRDefault="00894DC6">
      <w:pPr>
        <w:spacing w:after="0"/>
        <w:ind w:left="120"/>
        <w:rPr>
          <w:sz w:val="24"/>
          <w:szCs w:val="24"/>
          <w:lang w:val="ru-RU"/>
        </w:rPr>
      </w:pPr>
      <w:bookmarkStart w:id="10" w:name="_Toc137548641"/>
      <w:bookmarkEnd w:id="10"/>
    </w:p>
    <w:p w:rsidR="00894DC6" w:rsidRPr="007B5575" w:rsidRDefault="009130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894DC6" w:rsidRPr="007B5575" w:rsidRDefault="009130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894DC6" w:rsidRPr="007B5575" w:rsidRDefault="009130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94DC6" w:rsidRPr="007B5575" w:rsidRDefault="009130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894DC6" w:rsidRPr="007B5575" w:rsidRDefault="009130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94DC6" w:rsidRPr="007B5575" w:rsidRDefault="009130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894DC6" w:rsidRPr="007B5575" w:rsidRDefault="0091305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894DC6" w:rsidRPr="007B5575" w:rsidRDefault="00894DC6">
      <w:pPr>
        <w:spacing w:after="0"/>
        <w:ind w:left="120"/>
        <w:rPr>
          <w:sz w:val="24"/>
          <w:szCs w:val="24"/>
          <w:lang w:val="ru-RU"/>
        </w:rPr>
      </w:pPr>
      <w:bookmarkStart w:id="11" w:name="_Toc137548642"/>
      <w:bookmarkEnd w:id="11"/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2356" w:rsidRDefault="00BC23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C2356" w:rsidRDefault="00BC23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C2356" w:rsidRDefault="00BC23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C2356" w:rsidRDefault="00BC23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94DC6" w:rsidRPr="007B5575" w:rsidRDefault="009130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2" w:name="_Toc134720971"/>
      <w:bookmarkEnd w:id="12"/>
    </w:p>
    <w:p w:rsidR="00894DC6" w:rsidRPr="007B5575" w:rsidRDefault="00894DC6" w:rsidP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4 классе</w:t>
      </w: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B5575">
        <w:rPr>
          <w:rFonts w:ascii="Times New Roman" w:hAnsi="Times New Roman"/>
          <w:b/>
          <w:color w:val="000000"/>
          <w:sz w:val="24"/>
          <w:szCs w:val="24"/>
        </w:rPr>
        <w:t>Познавательныеуниверсальныеучебныедействия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94DC6" w:rsidRPr="007B5575" w:rsidRDefault="0091305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894DC6" w:rsidRPr="007B5575" w:rsidRDefault="0091305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894DC6" w:rsidRPr="007B5575" w:rsidRDefault="0091305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B5575">
        <w:rPr>
          <w:rFonts w:ascii="Times New Roman" w:hAnsi="Times New Roman"/>
          <w:b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94DC6" w:rsidRPr="007B5575" w:rsidRDefault="0091305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894DC6" w:rsidRPr="007B5575" w:rsidRDefault="0091305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894DC6" w:rsidRPr="007B5575" w:rsidRDefault="0091305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B5575">
        <w:rPr>
          <w:rFonts w:ascii="Times New Roman" w:hAnsi="Times New Roman"/>
          <w:b/>
          <w:color w:val="000000"/>
          <w:sz w:val="24"/>
          <w:szCs w:val="24"/>
        </w:rPr>
        <w:t>Регулятивныеуниверсальныеучебныедействия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</w:rPr>
        <w:t>:</w:t>
      </w:r>
    </w:p>
    <w:p w:rsidR="00894DC6" w:rsidRPr="007B5575" w:rsidRDefault="0091305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894DC6" w:rsidRPr="007B5575" w:rsidRDefault="0091305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894DC6" w:rsidRPr="007B5575" w:rsidRDefault="00894DC6">
      <w:pPr>
        <w:spacing w:after="0"/>
        <w:ind w:left="120"/>
        <w:rPr>
          <w:sz w:val="24"/>
          <w:szCs w:val="24"/>
          <w:lang w:val="ru-RU"/>
        </w:rPr>
      </w:pPr>
      <w:bookmarkStart w:id="13" w:name="_Toc137548643"/>
      <w:bookmarkEnd w:id="13"/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C2356" w:rsidRDefault="00BC23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C2356" w:rsidRDefault="00BC23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C2356" w:rsidRDefault="00BC23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94DC6" w:rsidRPr="007B5575" w:rsidRDefault="009130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894DC6" w:rsidRPr="007B5575" w:rsidRDefault="00894D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94DC6" w:rsidRPr="007B5575" w:rsidRDefault="00913055" w:rsidP="00913055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4" w:name="_Toc137548644"/>
      <w:bookmarkEnd w:id="14"/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894DC6" w:rsidRPr="007B5575" w:rsidRDefault="00913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сердечно-сосудистой</w:t>
      </w:r>
      <w:proofErr w:type="gram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дыхательной систем; 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атлетикой; 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движения танца «</w:t>
      </w:r>
      <w:proofErr w:type="spellStart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» в групповом исполнении под музыкальное сопровождение; 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894DC6" w:rsidRPr="007B5575" w:rsidRDefault="0091305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B5575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894DC6" w:rsidRPr="007B5575" w:rsidRDefault="00894DC6">
      <w:pPr>
        <w:rPr>
          <w:sz w:val="24"/>
          <w:szCs w:val="24"/>
          <w:lang w:val="ru-RU"/>
        </w:rPr>
        <w:sectPr w:rsidR="00894DC6" w:rsidRPr="007B5575" w:rsidSect="00A75350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94DC6" w:rsidRPr="007B5575" w:rsidRDefault="00913055" w:rsidP="007760DD">
      <w:pPr>
        <w:spacing w:after="0"/>
        <w:ind w:left="120"/>
        <w:rPr>
          <w:sz w:val="24"/>
          <w:szCs w:val="24"/>
        </w:rPr>
      </w:pPr>
      <w:bookmarkStart w:id="15" w:name="block-6800433"/>
      <w:bookmarkEnd w:id="9"/>
      <w:r w:rsidRPr="007B557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0"/>
        <w:gridCol w:w="9075"/>
        <w:gridCol w:w="3118"/>
      </w:tblGrid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60DD" w:rsidRPr="007B5575" w:rsidRDefault="007760DD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60DD" w:rsidRPr="007B5575" w:rsidRDefault="007760D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760DD" w:rsidRPr="00BC2356" w:rsidTr="007760DD">
        <w:trPr>
          <w:trHeight w:val="144"/>
          <w:tblCellSpacing w:w="20" w:type="nil"/>
        </w:trPr>
        <w:tc>
          <w:tcPr>
            <w:tcW w:w="1328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1.Знания о физической культуре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075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физическойкультуре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F754A" w:rsidRDefault="007760D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328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2.Способысамостоятельнойдеятельности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075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075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328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328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1.Оздоровительнаяфизическаякультура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075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075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="001C6B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1C6B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="001C6B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7760DD" w:rsidRPr="00BC2356" w:rsidTr="007760DD">
        <w:trPr>
          <w:trHeight w:val="144"/>
          <w:tblCellSpacing w:w="20" w:type="nil"/>
        </w:trPr>
        <w:tc>
          <w:tcPr>
            <w:tcW w:w="1328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2.Спортивно-оздоровительная физическая культура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075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="001C6B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075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Легкаяатлетика</w:t>
            </w:r>
            <w:proofErr w:type="spellEnd"/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075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спортивныеигры</w:t>
            </w:r>
            <w:proofErr w:type="spellEnd"/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7760DD" w:rsidRPr="00BC2356" w:rsidTr="007760DD">
        <w:trPr>
          <w:trHeight w:val="144"/>
          <w:tblCellSpacing w:w="20" w:type="nil"/>
        </w:trPr>
        <w:tc>
          <w:tcPr>
            <w:tcW w:w="1328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075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F754A" w:rsidRDefault="007760D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760DD" w:rsidRPr="007F754A" w:rsidRDefault="007760D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760DD" w:rsidRPr="007B5575" w:rsidTr="007760DD">
        <w:trPr>
          <w:trHeight w:val="144"/>
          <w:tblCellSpacing w:w="20" w:type="nil"/>
        </w:trPr>
        <w:tc>
          <w:tcPr>
            <w:tcW w:w="10165" w:type="dxa"/>
            <w:gridSpan w:val="2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</w:tbl>
    <w:p w:rsidR="00894DC6" w:rsidRPr="007B5575" w:rsidRDefault="00894DC6">
      <w:pPr>
        <w:rPr>
          <w:sz w:val="24"/>
          <w:szCs w:val="24"/>
        </w:rPr>
        <w:sectPr w:rsidR="00894DC6" w:rsidRPr="007B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4C9" w:rsidRPr="00960F65" w:rsidRDefault="00913055" w:rsidP="002434C9">
      <w:pPr>
        <w:spacing w:after="0"/>
        <w:ind w:left="120"/>
        <w:rPr>
          <w:lang w:val="ru-RU"/>
        </w:rPr>
      </w:pPr>
      <w:bookmarkStart w:id="16" w:name="block-6800435"/>
      <w:bookmarkEnd w:id="15"/>
      <w:r w:rsidRPr="002434C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2434C9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уроков физической культуры в 4 классе</w:t>
      </w:r>
    </w:p>
    <w:p w:rsidR="00894DC6" w:rsidRPr="002434C9" w:rsidRDefault="00894DC6" w:rsidP="002434C9">
      <w:pPr>
        <w:spacing w:after="0"/>
        <w:rPr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34"/>
        <w:gridCol w:w="7042"/>
        <w:gridCol w:w="2272"/>
        <w:gridCol w:w="1701"/>
        <w:gridCol w:w="1701"/>
      </w:tblGrid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="002434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A813C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="00A813C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60DD" w:rsidRPr="007B5575" w:rsidRDefault="007760DD">
            <w:pPr>
              <w:rPr>
                <w:sz w:val="24"/>
                <w:szCs w:val="24"/>
              </w:rPr>
            </w:pPr>
          </w:p>
        </w:tc>
        <w:tc>
          <w:tcPr>
            <w:tcW w:w="7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60DD" w:rsidRPr="007B5575" w:rsidRDefault="007760DD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760DD" w:rsidRPr="00E123FF" w:rsidRDefault="007760DD" w:rsidP="007F754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3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701" w:type="dxa"/>
            <w:tcBorders>
              <w:top w:val="nil"/>
            </w:tcBorders>
          </w:tcPr>
          <w:p w:rsidR="007760DD" w:rsidRPr="00E123FF" w:rsidRDefault="007760D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23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06.10.2023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2434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0DD"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омбинация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Акробатическая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комбинация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опорному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опорному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="001C6B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нагимнастической</w:t>
            </w:r>
            <w:proofErr w:type="spellEnd"/>
            <w:r w:rsidR="001C6B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Танцевальные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Летка-енка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Танцевальные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Летка-енка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Беговые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Беговые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39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="002434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ТБ на уроках. Здоровье и ЗОЖ.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ГТО в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нашевремя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30м. Эстафеты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30м. Эстафеты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1000м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1000м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CA5F63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</w:t>
            </w:r>
            <w:r w:rsidR="00CA5F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омплекса ГТО. Подтягивание из виса на высокой перекладине – мальчики. Сгибание и разгибание рук в упоре лежа на полу.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Эстафеты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CA5F63" w:rsidRDefault="007760D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CA5F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CA5F63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5F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02.04.2024 </w:t>
            </w:r>
          </w:p>
        </w:tc>
        <w:tc>
          <w:tcPr>
            <w:tcW w:w="1701" w:type="dxa"/>
          </w:tcPr>
          <w:p w:rsidR="007760DD" w:rsidRPr="00CA5F63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760DD" w:rsidRPr="00CA5F63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</w:t>
            </w:r>
            <w:r w:rsidR="00CA5F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лнения норматива комплекса ГТО.</w:t>
            </w:r>
            <w:r w:rsidR="00010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Подтягивание из виса на высокой перекладине – мальчики. Сгибание и разгибание рук в упоре лежа на полу.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Эстафеты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CA5F63" w:rsidRDefault="007760D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760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F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CA5F63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5F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05.04.2024 </w:t>
            </w:r>
          </w:p>
        </w:tc>
        <w:tc>
          <w:tcPr>
            <w:tcW w:w="1701" w:type="dxa"/>
          </w:tcPr>
          <w:p w:rsidR="007760DD" w:rsidRPr="00CA5F63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19.04.2024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="001C6B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Подвижныеигры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Подвижныеигры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Подвижныеигры</w:t>
            </w:r>
            <w:proofErr w:type="spellEnd"/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65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60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60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Челночный бег 3*10м. Эстафеты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7042" w:type="dxa"/>
            <w:tcMar>
              <w:top w:w="50" w:type="dxa"/>
              <w:left w:w="100" w:type="dxa"/>
            </w:tcMar>
            <w:vAlign w:val="center"/>
          </w:tcPr>
          <w:p w:rsidR="007760DD" w:rsidRPr="00697323" w:rsidRDefault="007760DD" w:rsidP="002434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0DD" w:rsidRPr="007B5575" w:rsidTr="00A813C1">
        <w:trPr>
          <w:trHeight w:val="144"/>
          <w:tblCellSpacing w:w="20" w:type="nil"/>
        </w:trPr>
        <w:tc>
          <w:tcPr>
            <w:tcW w:w="8176" w:type="dxa"/>
            <w:gridSpan w:val="2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7760DD" w:rsidRPr="007B5575" w:rsidRDefault="007760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</w:tcPr>
          <w:p w:rsidR="007760DD" w:rsidRPr="007B5575" w:rsidRDefault="007760D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DD" w:rsidRPr="007B5575" w:rsidRDefault="007760DD"/>
        </w:tc>
      </w:tr>
    </w:tbl>
    <w:p w:rsidR="00894DC6" w:rsidRPr="007B5575" w:rsidRDefault="00894DC6">
      <w:pPr>
        <w:rPr>
          <w:sz w:val="24"/>
          <w:szCs w:val="24"/>
        </w:rPr>
        <w:sectPr w:rsidR="00894DC6" w:rsidRPr="007B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6"/>
    <w:p w:rsidR="008F2110" w:rsidRPr="008F2110" w:rsidRDefault="008F2110" w:rsidP="008F2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8F21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8F2110" w:rsidRPr="008F2110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8F211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8F2110" w:rsidRPr="008F2110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8F211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Физическая культура, 1-4 классы/ Лях В.И., Акционерное общество «Издательство «Просвещение»‌​</w:t>
      </w:r>
    </w:p>
    <w:p w:rsidR="008F2110" w:rsidRPr="008F2110" w:rsidRDefault="008F2110" w:rsidP="00A813C1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8F211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 w:rsidRPr="008F211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8F2110" w:rsidRPr="008F2110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8F211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​‌Физическая культура, 1-4 классы/ Лях В.И., Акционерное общество «Издательство «Просвещение» Компьютерный стол Ноутбук учителя ‌​</w:t>
      </w:r>
    </w:p>
    <w:p w:rsidR="008F2110" w:rsidRPr="008F2110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8F211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ЦИФРОВЫЕ ОБРАЗОВАТЕЛЬНЫЕ</w:t>
      </w:r>
      <w:r w:rsidRPr="008F211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 xml:space="preserve"> РЕСУРСЫ И РЕСУРСЫ СЕТИ ИНТЕРНЕТ</w:t>
      </w:r>
      <w:bookmarkStart w:id="17" w:name="_GoBack"/>
      <w:bookmarkEnd w:id="17"/>
    </w:p>
    <w:p w:rsidR="008F2110" w:rsidRPr="008F2110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8F211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 w:rsidRPr="008F21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​‌</w:t>
      </w:r>
      <w:r w:rsidRPr="008F211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Библиотека ЦОК https://m.edsoo.ru</w:t>
      </w:r>
      <w:r w:rsidRPr="008F21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  <w:r w:rsidRPr="008F211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913055" w:rsidRPr="00A813C1" w:rsidRDefault="00A813C1" w:rsidP="00A813C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ФГБНУ «Институт стратегии</w:t>
      </w:r>
    </w:p>
    <w:sectPr w:rsidR="00913055" w:rsidRPr="00A813C1" w:rsidSect="00A7535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444" w:rsidRDefault="00CF3444" w:rsidP="00CF3444">
      <w:pPr>
        <w:spacing w:after="0" w:line="240" w:lineRule="auto"/>
      </w:pPr>
      <w:r>
        <w:separator/>
      </w:r>
    </w:p>
  </w:endnote>
  <w:endnote w:type="continuationSeparator" w:id="1">
    <w:p w:rsidR="00CF3444" w:rsidRDefault="00CF3444" w:rsidP="00CF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9610"/>
      <w:docPartObj>
        <w:docPartGallery w:val="Page Numbers (Bottom of Page)"/>
        <w:docPartUnique/>
      </w:docPartObj>
    </w:sdtPr>
    <w:sdtContent>
      <w:p w:rsidR="00CF3444" w:rsidRDefault="00E764A9">
        <w:pPr>
          <w:pStyle w:val="ae"/>
          <w:jc w:val="center"/>
        </w:pPr>
        <w:fldSimple w:instr=" PAGE   \* MERGEFORMAT ">
          <w:r w:rsidR="00BC2356">
            <w:rPr>
              <w:noProof/>
            </w:rPr>
            <w:t>15</w:t>
          </w:r>
        </w:fldSimple>
      </w:p>
    </w:sdtContent>
  </w:sdt>
  <w:p w:rsidR="00CF3444" w:rsidRDefault="00CF344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444" w:rsidRDefault="00CF3444" w:rsidP="00CF3444">
      <w:pPr>
        <w:spacing w:after="0" w:line="240" w:lineRule="auto"/>
      </w:pPr>
      <w:r>
        <w:separator/>
      </w:r>
    </w:p>
  </w:footnote>
  <w:footnote w:type="continuationSeparator" w:id="1">
    <w:p w:rsidR="00CF3444" w:rsidRDefault="00CF3444" w:rsidP="00CF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3214"/>
    <w:multiLevelType w:val="multilevel"/>
    <w:tmpl w:val="EBB04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3D0308"/>
    <w:multiLevelType w:val="multilevel"/>
    <w:tmpl w:val="170EB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3789A"/>
    <w:multiLevelType w:val="multilevel"/>
    <w:tmpl w:val="E578A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EF6518"/>
    <w:multiLevelType w:val="multilevel"/>
    <w:tmpl w:val="43E06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2D4F81"/>
    <w:multiLevelType w:val="multilevel"/>
    <w:tmpl w:val="870444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815D2E"/>
    <w:multiLevelType w:val="multilevel"/>
    <w:tmpl w:val="D1E4AD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A71ADA"/>
    <w:multiLevelType w:val="multilevel"/>
    <w:tmpl w:val="BAB2F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BD7783"/>
    <w:multiLevelType w:val="multilevel"/>
    <w:tmpl w:val="56823C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A24881"/>
    <w:multiLevelType w:val="multilevel"/>
    <w:tmpl w:val="8A5683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5A0150"/>
    <w:multiLevelType w:val="multilevel"/>
    <w:tmpl w:val="0AE430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030CF6"/>
    <w:multiLevelType w:val="multilevel"/>
    <w:tmpl w:val="FB72EC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50639E"/>
    <w:multiLevelType w:val="multilevel"/>
    <w:tmpl w:val="F626C4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412DD9"/>
    <w:multiLevelType w:val="multilevel"/>
    <w:tmpl w:val="34563E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5318D5"/>
    <w:multiLevelType w:val="multilevel"/>
    <w:tmpl w:val="D55CC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2205CF"/>
    <w:multiLevelType w:val="multilevel"/>
    <w:tmpl w:val="22602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E83CFA"/>
    <w:multiLevelType w:val="multilevel"/>
    <w:tmpl w:val="023282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942AA0"/>
    <w:multiLevelType w:val="multilevel"/>
    <w:tmpl w:val="F01AA1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12"/>
  </w:num>
  <w:num w:numId="11">
    <w:abstractNumId w:val="0"/>
  </w:num>
  <w:num w:numId="12">
    <w:abstractNumId w:val="7"/>
  </w:num>
  <w:num w:numId="13">
    <w:abstractNumId w:val="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DC6"/>
    <w:rsid w:val="00010E78"/>
    <w:rsid w:val="001C6BE5"/>
    <w:rsid w:val="002434C9"/>
    <w:rsid w:val="002F5D74"/>
    <w:rsid w:val="003E6AF3"/>
    <w:rsid w:val="004804AC"/>
    <w:rsid w:val="00697323"/>
    <w:rsid w:val="0072407C"/>
    <w:rsid w:val="007760DD"/>
    <w:rsid w:val="007B5575"/>
    <w:rsid w:val="007E4FC5"/>
    <w:rsid w:val="007F754A"/>
    <w:rsid w:val="0085485A"/>
    <w:rsid w:val="00894DC6"/>
    <w:rsid w:val="008F2110"/>
    <w:rsid w:val="00901F74"/>
    <w:rsid w:val="00913055"/>
    <w:rsid w:val="009157E5"/>
    <w:rsid w:val="00A236D5"/>
    <w:rsid w:val="00A75350"/>
    <w:rsid w:val="00A813C1"/>
    <w:rsid w:val="00BC2356"/>
    <w:rsid w:val="00C33472"/>
    <w:rsid w:val="00CA5F63"/>
    <w:rsid w:val="00CF3444"/>
    <w:rsid w:val="00DE5AFE"/>
    <w:rsid w:val="00E123FF"/>
    <w:rsid w:val="00E764A9"/>
    <w:rsid w:val="00F34E70"/>
    <w:rsid w:val="00FE2B48"/>
    <w:rsid w:val="00FF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40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4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F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3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610B-3561-4A50-8002-F2AE4139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3287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 Агапов</cp:lastModifiedBy>
  <cp:revision>21</cp:revision>
  <cp:lastPrinted>2023-09-09T20:32:00Z</cp:lastPrinted>
  <dcterms:created xsi:type="dcterms:W3CDTF">2023-09-02T01:34:00Z</dcterms:created>
  <dcterms:modified xsi:type="dcterms:W3CDTF">2023-09-09T20:37:00Z</dcterms:modified>
</cp:coreProperties>
</file>