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51" w:rsidRPr="00A776C9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545010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1351" w:rsidRPr="00A776C9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B91351" w:rsidRPr="00A776C9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91351" w:rsidRPr="00A776C9" w:rsidRDefault="00310252" w:rsidP="00A77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B91351" w:rsidRPr="00A776C9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546"/>
        <w:gridCol w:w="4547"/>
        <w:gridCol w:w="4547"/>
      </w:tblGrid>
      <w:tr w:rsidR="00C53FFE" w:rsidRPr="00A776C9" w:rsidTr="00A776C9">
        <w:trPr>
          <w:trHeight w:val="2845"/>
        </w:trPr>
        <w:tc>
          <w:tcPr>
            <w:tcW w:w="4546" w:type="dxa"/>
          </w:tcPr>
          <w:p w:rsidR="00C53FFE" w:rsidRPr="00A776C9" w:rsidRDefault="003102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776C9" w:rsidRDefault="00A776C9" w:rsidP="00A776C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4E6975" w:rsidRPr="00A776C9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776C9" w:rsidRDefault="00310252" w:rsidP="00A77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C05A8" w:rsidRPr="00A776C9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Pr="00A776C9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082023 г.</w:t>
            </w:r>
          </w:p>
          <w:p w:rsidR="00C53FFE" w:rsidRPr="00A776C9" w:rsidRDefault="006350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7" w:type="dxa"/>
          </w:tcPr>
          <w:p w:rsidR="00C53FFE" w:rsidRPr="00A776C9" w:rsidRDefault="003102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A776C9" w:rsidRDefault="003102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У</w:t>
            </w:r>
            <w:r w:rsidR="007F46EF"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975" w:rsidRPr="00A776C9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776C9" w:rsidRDefault="00310252" w:rsidP="00A77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C05A8" w:rsidRPr="00A776C9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A776C9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C53FFE" w:rsidRPr="00A776C9" w:rsidRDefault="006350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7" w:type="dxa"/>
          </w:tcPr>
          <w:p w:rsidR="000E6D86" w:rsidRPr="00A776C9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A776C9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F46EF"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0E6D86" w:rsidRPr="00A776C9" w:rsidRDefault="003102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A776C9" w:rsidRDefault="00310252" w:rsidP="00A77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05A8" w:rsidRPr="00A776C9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Приказ№45 </w:t>
            </w:r>
          </w:p>
          <w:p w:rsidR="000E6D86" w:rsidRPr="00A776C9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A776C9" w:rsidRDefault="006350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1351" w:rsidRPr="00A776C9" w:rsidRDefault="00A776C9" w:rsidP="00A776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B6871" w:rsidRPr="00A776C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10252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10252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ПРОГРАММА</w:t>
      </w:r>
    </w:p>
    <w:p w:rsidR="00DB6871" w:rsidRPr="00A776C9" w:rsidRDefault="00DB6871" w:rsidP="00DB687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776C9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1841017)</w:t>
      </w:r>
    </w:p>
    <w:p w:rsidR="00B91351" w:rsidRPr="00A776C9" w:rsidRDefault="00DB6871" w:rsidP="00DB6871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A776C9" w:rsidRPr="00A776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A776C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493CED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="00310252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чебного</w:t>
      </w:r>
      <w:r w:rsidR="00493CED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10252" w:rsidRPr="00A776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 «Технология»</w:t>
      </w:r>
    </w:p>
    <w:p w:rsidR="00B91351" w:rsidRPr="00A776C9" w:rsidRDefault="00BC05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776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4 класса</w:t>
      </w:r>
    </w:p>
    <w:p w:rsidR="00B91351" w:rsidRPr="00A776C9" w:rsidRDefault="00B9135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05A8" w:rsidRPr="00A776C9" w:rsidRDefault="00A776C9" w:rsidP="00A776C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76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 w:rsidR="00BC05A8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="00493CED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05A8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BC05A8" w:rsidRPr="00A776C9" w:rsidRDefault="00BC05A8" w:rsidP="00BC05A8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DB6871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776C9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</w:t>
      </w:r>
      <w:r w:rsidR="00DB6871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>Агапова О.И.</w:t>
      </w:r>
      <w:r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DB6871" w:rsidRPr="00A776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</w:t>
      </w:r>
    </w:p>
    <w:p w:rsidR="00B91351" w:rsidRPr="00A776C9" w:rsidRDefault="00B9135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A776C9" w:rsidRDefault="00B9135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6C9" w:rsidRDefault="00A776C9" w:rsidP="00BC05A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508ac55b-44c9-400c-838c-9af63dfa3fb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91351" w:rsidRPr="007F46EF" w:rsidRDefault="00A776C9" w:rsidP="00BC05A8">
      <w:pPr>
        <w:spacing w:after="0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93C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20e1ab1-8771-4456-8e22-9864249693d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310252"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A776C9">
          <w:footerReference w:type="default" r:id="rId8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91351" w:rsidRPr="007F46EF" w:rsidRDefault="00310252" w:rsidP="008B7EF7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9545012"/>
      <w:bookmarkEnd w:id="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</w:t>
      </w:r>
      <w:bookmarkStart w:id="6" w:name="_GoBack"/>
      <w:bookmarkEnd w:id="6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>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6028649a-e0ac-451e-8172-b3f83139ddea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в 4 классе – 34 часа (1 час в неделю).</w:t>
      </w:r>
      <w:bookmarkEnd w:id="7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A776C9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B91351" w:rsidRPr="007F46EF" w:rsidRDefault="00310252" w:rsidP="006A55B9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9545011"/>
      <w:bookmarkEnd w:id="5"/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B91351" w:rsidRPr="007F46EF" w:rsidRDefault="006A55B9" w:rsidP="006A55B9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91351" w:rsidRPr="007F46EF" w:rsidRDefault="00310252" w:rsidP="006A55B9">
      <w:p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7F46EF">
        <w:rPr>
          <w:rFonts w:ascii="Times New Roman" w:hAnsi="Times New Roman"/>
          <w:color w:val="000000"/>
          <w:sz w:val="24"/>
          <w:szCs w:val="24"/>
        </w:rPr>
        <w:t>PowerPoint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факты из истории развития ремёсел на Руси и в России,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волевуюсаморегуляцию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A776C9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bookmarkStart w:id="9" w:name="block-9545013"/>
      <w:bookmarkEnd w:id="8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 w:rsidP="00DB6871">
      <w:pPr>
        <w:spacing w:after="0"/>
        <w:rPr>
          <w:sz w:val="24"/>
          <w:szCs w:val="24"/>
          <w:lang w:val="ru-RU"/>
        </w:rPr>
      </w:pPr>
      <w:bookmarkStart w:id="10" w:name="_Toc143620888"/>
      <w:bookmarkEnd w:id="1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  <w:bookmarkStart w:id="11" w:name="_Toc143620889"/>
      <w:bookmarkEnd w:id="11"/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351" w:rsidRPr="007F46EF" w:rsidRDefault="00B9135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7F46EF" w:rsidRDefault="0031025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волевуюсаморегуляцию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F46E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7F46EF">
        <w:rPr>
          <w:rFonts w:ascii="Times New Roman" w:hAnsi="Times New Roman"/>
          <w:color w:val="000000"/>
          <w:sz w:val="24"/>
          <w:szCs w:val="24"/>
        </w:rPr>
        <w:t>Word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F46EF">
        <w:rPr>
          <w:rFonts w:ascii="Times New Roman" w:hAnsi="Times New Roman"/>
          <w:color w:val="000000"/>
          <w:sz w:val="24"/>
          <w:szCs w:val="24"/>
        </w:rPr>
        <w:t>PowerPoint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color w:val="000000"/>
          <w:sz w:val="24"/>
          <w:szCs w:val="24"/>
        </w:rPr>
        <w:t>​​</w:t>
      </w:r>
    </w:p>
    <w:p w:rsidR="00B91351" w:rsidRPr="007F46EF" w:rsidRDefault="00B91351">
      <w:pPr>
        <w:rPr>
          <w:sz w:val="24"/>
          <w:szCs w:val="24"/>
        </w:rPr>
        <w:sectPr w:rsidR="00B91351" w:rsidRPr="007F46EF" w:rsidSect="00A776C9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B91351" w:rsidRPr="007F46EF" w:rsidRDefault="00310252" w:rsidP="006A55B9">
      <w:pPr>
        <w:spacing w:after="0"/>
        <w:ind w:left="120"/>
        <w:rPr>
          <w:sz w:val="24"/>
          <w:szCs w:val="24"/>
        </w:rPr>
      </w:pPr>
      <w:bookmarkStart w:id="14" w:name="block-9545009"/>
      <w:bookmarkEnd w:id="9"/>
      <w:r w:rsidRPr="007F46E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9"/>
        <w:gridCol w:w="8665"/>
        <w:gridCol w:w="4111"/>
      </w:tblGrid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5B9" w:rsidRPr="007F46EF" w:rsidRDefault="006A55B9">
            <w:pPr>
              <w:rPr>
                <w:sz w:val="24"/>
                <w:szCs w:val="24"/>
              </w:rPr>
            </w:pPr>
          </w:p>
        </w:tc>
        <w:tc>
          <w:tcPr>
            <w:tcW w:w="86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5B9" w:rsidRPr="007F46EF" w:rsidRDefault="006A55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Синтетическиематериалы</w:t>
            </w:r>
            <w:proofErr w:type="spellEnd"/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5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B91351" w:rsidRPr="007F46EF" w:rsidRDefault="00B91351">
      <w:pPr>
        <w:rPr>
          <w:sz w:val="24"/>
          <w:szCs w:val="24"/>
          <w:lang w:val="ru-RU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6871" w:rsidRPr="00960F65" w:rsidRDefault="00310252" w:rsidP="00DB6871">
      <w:pPr>
        <w:spacing w:after="0"/>
        <w:rPr>
          <w:lang w:val="ru-RU"/>
        </w:rPr>
      </w:pPr>
      <w:bookmarkStart w:id="15" w:name="block-9545014"/>
      <w:bookmarkEnd w:id="14"/>
      <w:r w:rsidRPr="00DB687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DB6871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уроков по технологии в 4 классе</w:t>
      </w:r>
    </w:p>
    <w:p w:rsidR="00B91351" w:rsidRPr="00DB6871" w:rsidRDefault="00B91351" w:rsidP="008B7EF7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7097"/>
        <w:gridCol w:w="2488"/>
        <w:gridCol w:w="9"/>
        <w:gridCol w:w="1423"/>
        <w:gridCol w:w="1414"/>
        <w:gridCol w:w="14"/>
      </w:tblGrid>
      <w:tr w:rsidR="006A55B9" w:rsidRPr="007F46EF" w:rsidTr="006A55B9">
        <w:trPr>
          <w:gridAfter w:val="1"/>
          <w:wAfter w:w="14" w:type="dxa"/>
          <w:trHeight w:val="144"/>
          <w:tblCellSpacing w:w="20" w:type="nil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55B9" w:rsidRPr="004C5A23" w:rsidRDefault="006A55B9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5B9" w:rsidRPr="007F46EF" w:rsidRDefault="006A55B9">
            <w:pPr>
              <w:rPr>
                <w:sz w:val="24"/>
                <w:szCs w:val="24"/>
              </w:rPr>
            </w:pPr>
          </w:p>
        </w:tc>
        <w:tc>
          <w:tcPr>
            <w:tcW w:w="70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5B9" w:rsidRPr="007F46EF" w:rsidRDefault="006A55B9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55B9" w:rsidRPr="004C5A23" w:rsidRDefault="006A55B9" w:rsidP="004C5A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A55B9" w:rsidRPr="006A55B9" w:rsidRDefault="006A55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5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</w:tcBorders>
          </w:tcPr>
          <w:p w:rsidR="006A55B9" w:rsidRPr="006A55B9" w:rsidRDefault="006A55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5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Графическийредактор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Видыроботов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Электронныеустройства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Программированиеробота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презентацияробота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Конструированиесложнойоткрытки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Конструированиепапки-футляра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Разверткамногограннойпирамидыциркулем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Подвижноесоединениедеталейнапроволоку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толстуюнитку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29.02.2024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Синтетическиеткани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Ихсвойства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стежка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одежде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Качающиесяконструкции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Конструкциисосдвижнойдеталью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DB687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 w:rsidR="006A55B9"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7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Резервныйурок</w:t>
            </w:r>
            <w:proofErr w:type="spellEnd"/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55B9" w:rsidRPr="007F46EF" w:rsidRDefault="006A160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6A55B9"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28" w:type="dxa"/>
            <w:gridSpan w:val="2"/>
          </w:tcPr>
          <w:p w:rsidR="006A55B9" w:rsidRPr="007F46EF" w:rsidRDefault="006A5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55B9" w:rsidRPr="007F46EF" w:rsidTr="006A55B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6A55B9" w:rsidRPr="007F46EF" w:rsidRDefault="006A55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  <w:p w:rsidR="006A55B9" w:rsidRPr="006A55B9" w:rsidRDefault="006A55B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6A55B9" w:rsidRPr="007F46EF" w:rsidRDefault="006A55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B9" w:rsidRPr="007F46EF" w:rsidRDefault="006A55B9"/>
        </w:tc>
      </w:tr>
    </w:tbl>
    <w:p w:rsidR="00B91351" w:rsidRPr="007F46EF" w:rsidRDefault="00B91351">
      <w:pPr>
        <w:rPr>
          <w:sz w:val="24"/>
          <w:szCs w:val="24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BC05A8" w:rsidRPr="007F46EF" w:rsidRDefault="00BC05A8" w:rsidP="00BC05A8">
      <w:pPr>
        <w:pStyle w:val="ae"/>
        <w:spacing w:before="0" w:beforeAutospacing="0" w:after="0" w:afterAutospacing="0"/>
        <w:rPr>
          <w:color w:val="333333"/>
        </w:rPr>
      </w:pPr>
      <w:r w:rsidRPr="007F46EF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af"/>
          <w:caps/>
          <w:color w:val="000000"/>
        </w:rPr>
        <w:t>ОБЯЗАТЕЛЬНЫЕ УЧЕБНЫЕ МАТЕРИАЛЫ ДЛЯ УЧЕНИКА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 xml:space="preserve">• Технология: 4-й класс: учебник, 4 класс/ </w:t>
      </w:r>
      <w:proofErr w:type="spellStart"/>
      <w:r w:rsidRPr="007F46EF">
        <w:rPr>
          <w:rStyle w:val="placeholder"/>
          <w:rFonts w:eastAsiaTheme="majorEastAsia"/>
          <w:color w:val="333333"/>
        </w:rPr>
        <w:t>Лутцева</w:t>
      </w:r>
      <w:proofErr w:type="spellEnd"/>
      <w:r w:rsidRPr="007F46EF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color w:val="333333"/>
        </w:rPr>
        <w:t>​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>Рабочие тетради</w:t>
      </w:r>
      <w:r w:rsidRPr="007F46EF">
        <w:rPr>
          <w:rStyle w:val="placeholder-mask"/>
          <w:rFonts w:eastAsiaTheme="majorEastAsia"/>
          <w:color w:val="333333"/>
        </w:rPr>
        <w:t>‌</w:t>
      </w:r>
    </w:p>
    <w:p w:rsidR="00BC05A8" w:rsidRPr="007F46EF" w:rsidRDefault="00BC05A8" w:rsidP="00635016">
      <w:pPr>
        <w:pStyle w:val="ae"/>
        <w:spacing w:before="240" w:beforeAutospacing="0" w:after="120" w:afterAutospacing="0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af"/>
          <w:caps/>
          <w:color w:val="000000"/>
        </w:rPr>
        <w:t>МЕТОДИЧЕСКИЕ МАТЕРИАЛЫ ДЛЯ УЧИТЕЛЯ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 xml:space="preserve">Технология: 4-й класс: учебник, 4 класс/ </w:t>
      </w:r>
      <w:proofErr w:type="spellStart"/>
      <w:r w:rsidRPr="007F46EF">
        <w:rPr>
          <w:rStyle w:val="placeholder"/>
          <w:rFonts w:eastAsiaTheme="majorEastAsia"/>
          <w:color w:val="333333"/>
        </w:rPr>
        <w:t>Лутцева</w:t>
      </w:r>
      <w:proofErr w:type="spellEnd"/>
      <w:r w:rsidRPr="007F46EF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color w:val="333333"/>
        </w:rPr>
        <w:t>​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 w:rsidRPr="007F46EF">
        <w:rPr>
          <w:color w:val="333333"/>
        </w:rPr>
        <w:t>​</w:t>
      </w:r>
      <w:r w:rsidRPr="007F46EF">
        <w:rPr>
          <w:color w:val="333333"/>
          <w:shd w:val="clear" w:color="auto" w:fill="FFFFFF"/>
        </w:rPr>
        <w:t>​‌</w:t>
      </w:r>
      <w:r w:rsidRPr="007F46EF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placeholder"/>
          <w:rFonts w:eastAsiaTheme="majorEastAsia"/>
          <w:color w:val="333333"/>
        </w:rPr>
        <w:t>https://m.edsoo.ru</w:t>
      </w:r>
    </w:p>
    <w:p w:rsidR="00310252" w:rsidRPr="007F46EF" w:rsidRDefault="00310252">
      <w:pPr>
        <w:rPr>
          <w:sz w:val="24"/>
          <w:szCs w:val="24"/>
          <w:lang w:val="ru-RU"/>
        </w:rPr>
      </w:pPr>
    </w:p>
    <w:sectPr w:rsidR="00310252" w:rsidRPr="007F46EF" w:rsidSect="00A776C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C9" w:rsidRDefault="00A776C9" w:rsidP="00A776C9">
      <w:pPr>
        <w:spacing w:after="0" w:line="240" w:lineRule="auto"/>
      </w:pPr>
      <w:r>
        <w:separator/>
      </w:r>
    </w:p>
  </w:endnote>
  <w:endnote w:type="continuationSeparator" w:id="1">
    <w:p w:rsidR="00A776C9" w:rsidRDefault="00A776C9" w:rsidP="00A7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6547"/>
      <w:docPartObj>
        <w:docPartGallery w:val="Page Numbers (Bottom of Page)"/>
        <w:docPartUnique/>
      </w:docPartObj>
    </w:sdtPr>
    <w:sdtContent>
      <w:p w:rsidR="00A776C9" w:rsidRDefault="00A776C9">
        <w:pPr>
          <w:pStyle w:val="af0"/>
          <w:jc w:val="center"/>
        </w:pPr>
        <w:fldSimple w:instr=" PAGE   \* MERGEFORMAT ">
          <w:r w:rsidR="00635016">
            <w:rPr>
              <w:noProof/>
            </w:rPr>
            <w:t>1</w:t>
          </w:r>
        </w:fldSimple>
      </w:p>
    </w:sdtContent>
  </w:sdt>
  <w:p w:rsidR="00A776C9" w:rsidRDefault="00A776C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C9" w:rsidRDefault="00A776C9" w:rsidP="00A776C9">
      <w:pPr>
        <w:spacing w:after="0" w:line="240" w:lineRule="auto"/>
      </w:pPr>
      <w:r>
        <w:separator/>
      </w:r>
    </w:p>
  </w:footnote>
  <w:footnote w:type="continuationSeparator" w:id="1">
    <w:p w:rsidR="00A776C9" w:rsidRDefault="00A776C9" w:rsidP="00A7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0ED"/>
    <w:multiLevelType w:val="multilevel"/>
    <w:tmpl w:val="0D887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351"/>
    <w:rsid w:val="00310252"/>
    <w:rsid w:val="004249C9"/>
    <w:rsid w:val="00493CED"/>
    <w:rsid w:val="004C5A23"/>
    <w:rsid w:val="00635016"/>
    <w:rsid w:val="0065105E"/>
    <w:rsid w:val="006A160F"/>
    <w:rsid w:val="006A55B9"/>
    <w:rsid w:val="007D6351"/>
    <w:rsid w:val="007F46EF"/>
    <w:rsid w:val="008B7EF7"/>
    <w:rsid w:val="00A776C9"/>
    <w:rsid w:val="00B91351"/>
    <w:rsid w:val="00BC05A8"/>
    <w:rsid w:val="00DB6871"/>
    <w:rsid w:val="00F6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10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C05A8"/>
    <w:rPr>
      <w:b/>
      <w:bCs/>
    </w:rPr>
  </w:style>
  <w:style w:type="character" w:customStyle="1" w:styleId="placeholder-mask">
    <w:name w:val="placeholder-mask"/>
    <w:basedOn w:val="a0"/>
    <w:rsid w:val="00BC05A8"/>
  </w:style>
  <w:style w:type="character" w:customStyle="1" w:styleId="placeholder">
    <w:name w:val="placeholder"/>
    <w:basedOn w:val="a0"/>
    <w:rsid w:val="00BC05A8"/>
  </w:style>
  <w:style w:type="paragraph" w:styleId="af0">
    <w:name w:val="footer"/>
    <w:basedOn w:val="a"/>
    <w:link w:val="af1"/>
    <w:uiPriority w:val="99"/>
    <w:unhideWhenUsed/>
    <w:rsid w:val="00A7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D5AA-CF72-49AA-9AE6-979B77CA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4054</Words>
  <Characters>23109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13</cp:revision>
  <dcterms:created xsi:type="dcterms:W3CDTF">2023-09-02T00:47:00Z</dcterms:created>
  <dcterms:modified xsi:type="dcterms:W3CDTF">2023-09-08T07:24:00Z</dcterms:modified>
</cp:coreProperties>
</file>