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06" w:rsidRPr="00820844" w:rsidRDefault="00A83606" w:rsidP="00A83606">
      <w:pPr>
        <w:spacing w:after="0" w:line="408" w:lineRule="auto"/>
        <w:rPr>
          <w:lang w:val="ru-RU"/>
        </w:rPr>
      </w:pPr>
      <w:bookmarkStart w:id="0" w:name="block-6800437"/>
      <w:r w:rsidRPr="008208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83606" w:rsidRPr="00820844" w:rsidRDefault="00A83606" w:rsidP="00A83606">
      <w:pPr>
        <w:spacing w:after="0" w:line="408" w:lineRule="auto"/>
        <w:ind w:left="120"/>
        <w:jc w:val="center"/>
        <w:rPr>
          <w:lang w:val="ru-RU"/>
        </w:rPr>
      </w:pPr>
      <w:r w:rsidRPr="00820844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 и науки Республики Дагестан‌‌ </w:t>
      </w:r>
    </w:p>
    <w:p w:rsidR="00A83606" w:rsidRPr="00820844" w:rsidRDefault="00A83606" w:rsidP="00A83606">
      <w:pPr>
        <w:spacing w:after="0" w:line="408" w:lineRule="auto"/>
        <w:ind w:left="120"/>
        <w:jc w:val="center"/>
        <w:rPr>
          <w:lang w:val="ru-RU"/>
        </w:rPr>
      </w:pPr>
      <w:r w:rsidRPr="00820844">
        <w:rPr>
          <w:rFonts w:ascii="Times New Roman" w:hAnsi="Times New Roman"/>
          <w:b/>
          <w:color w:val="000000"/>
          <w:sz w:val="28"/>
          <w:lang w:val="ru-RU"/>
        </w:rPr>
        <w:t>‌Управление образования МР</w:t>
      </w:r>
      <w:proofErr w:type="gramStart"/>
      <w:r w:rsidRPr="00820844">
        <w:rPr>
          <w:rFonts w:ascii="Times New Roman" w:hAnsi="Times New Roman"/>
          <w:b/>
          <w:color w:val="000000"/>
          <w:sz w:val="28"/>
          <w:lang w:val="ru-RU"/>
        </w:rPr>
        <w:t>"</w:t>
      </w:r>
      <w:proofErr w:type="spellStart"/>
      <w:r w:rsidRPr="00820844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820844">
        <w:rPr>
          <w:rFonts w:ascii="Times New Roman" w:hAnsi="Times New Roman"/>
          <w:b/>
          <w:color w:val="000000"/>
          <w:sz w:val="28"/>
          <w:lang w:val="ru-RU"/>
        </w:rPr>
        <w:t>излярский</w:t>
      </w:r>
      <w:proofErr w:type="spellEnd"/>
      <w:r w:rsidRPr="00820844">
        <w:rPr>
          <w:rFonts w:ascii="Times New Roman" w:hAnsi="Times New Roman"/>
          <w:b/>
          <w:color w:val="000000"/>
          <w:sz w:val="28"/>
          <w:lang w:val="ru-RU"/>
        </w:rPr>
        <w:t xml:space="preserve"> район"‌</w:t>
      </w:r>
      <w:r w:rsidRPr="00820844">
        <w:rPr>
          <w:rFonts w:ascii="Times New Roman" w:hAnsi="Times New Roman"/>
          <w:color w:val="000000"/>
          <w:sz w:val="28"/>
          <w:lang w:val="ru-RU"/>
        </w:rPr>
        <w:t>​</w:t>
      </w:r>
    </w:p>
    <w:p w:rsidR="00A83606" w:rsidRPr="00820844" w:rsidRDefault="00A83606" w:rsidP="00A83606">
      <w:pPr>
        <w:spacing w:after="0" w:line="408" w:lineRule="auto"/>
        <w:ind w:left="120"/>
        <w:jc w:val="center"/>
        <w:rPr>
          <w:lang w:val="ru-RU"/>
        </w:rPr>
      </w:pPr>
      <w:r w:rsidRPr="00820844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820844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820844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A83606" w:rsidRPr="00820844" w:rsidRDefault="00A83606" w:rsidP="00A83606">
      <w:pPr>
        <w:spacing w:after="0"/>
        <w:ind w:left="120"/>
        <w:rPr>
          <w:lang w:val="ru-RU"/>
        </w:rPr>
      </w:pPr>
    </w:p>
    <w:p w:rsidR="00A83606" w:rsidRPr="00820844" w:rsidRDefault="00A83606" w:rsidP="00A83606">
      <w:pPr>
        <w:spacing w:after="0"/>
        <w:ind w:left="120"/>
        <w:rPr>
          <w:lang w:val="ru-RU"/>
        </w:rPr>
      </w:pPr>
    </w:p>
    <w:p w:rsidR="00A83606" w:rsidRPr="00820844" w:rsidRDefault="00A83606" w:rsidP="00A83606">
      <w:pPr>
        <w:spacing w:after="0"/>
        <w:ind w:left="120"/>
        <w:rPr>
          <w:lang w:val="ru-RU"/>
        </w:rPr>
      </w:pPr>
    </w:p>
    <w:p w:rsidR="00A83606" w:rsidRPr="00820844" w:rsidRDefault="00A83606" w:rsidP="00A8360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83606" w:rsidRPr="00E2220E" w:rsidTr="003070EA">
        <w:tc>
          <w:tcPr>
            <w:tcW w:w="3114" w:type="dxa"/>
          </w:tcPr>
          <w:p w:rsidR="00A83606" w:rsidRPr="0040209D" w:rsidRDefault="00A83606" w:rsidP="003070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83606" w:rsidRPr="008944ED" w:rsidRDefault="00A83606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A83606" w:rsidRDefault="00A83606" w:rsidP="003070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3606" w:rsidRPr="008944ED" w:rsidRDefault="00A83606" w:rsidP="003070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A83606" w:rsidRDefault="00A83606" w:rsidP="003070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208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83606" w:rsidRPr="0040209D" w:rsidRDefault="00A83606" w:rsidP="003070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3606" w:rsidRPr="0040209D" w:rsidRDefault="00A83606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83606" w:rsidRPr="008944ED" w:rsidRDefault="00A83606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:rsidR="00A83606" w:rsidRDefault="00A83606" w:rsidP="003070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3606" w:rsidRPr="008944ED" w:rsidRDefault="00A83606" w:rsidP="003070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83606" w:rsidRDefault="00A83606" w:rsidP="003070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83606" w:rsidRPr="0040209D" w:rsidRDefault="00A83606" w:rsidP="003070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3606" w:rsidRDefault="00A83606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83606" w:rsidRPr="008944ED" w:rsidRDefault="00A83606" w:rsidP="003070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83606" w:rsidRDefault="00A83606" w:rsidP="003070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3606" w:rsidRPr="008944ED" w:rsidRDefault="00A83606" w:rsidP="003070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83606" w:rsidRDefault="00A83606" w:rsidP="003070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83606" w:rsidRPr="0040209D" w:rsidRDefault="00A83606" w:rsidP="003070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3606" w:rsidRPr="00BC2959" w:rsidRDefault="00A83606" w:rsidP="00723BFF">
      <w:pPr>
        <w:spacing w:after="0"/>
        <w:rPr>
          <w:lang w:val="ru-RU"/>
        </w:rPr>
      </w:pPr>
    </w:p>
    <w:p w:rsidR="00A83606" w:rsidRPr="00BC2959" w:rsidRDefault="00A83606" w:rsidP="00A83606">
      <w:pPr>
        <w:spacing w:after="0" w:line="408" w:lineRule="auto"/>
        <w:ind w:left="120"/>
        <w:jc w:val="center"/>
        <w:rPr>
          <w:lang w:val="ru-RU"/>
        </w:rPr>
      </w:pPr>
      <w:r w:rsidRPr="00BC29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83606" w:rsidRPr="00BC2959" w:rsidRDefault="00A83606" w:rsidP="00723BFF">
      <w:pPr>
        <w:spacing w:after="0" w:line="408" w:lineRule="auto"/>
        <w:ind w:left="120"/>
        <w:jc w:val="center"/>
        <w:rPr>
          <w:lang w:val="ru-RU"/>
        </w:rPr>
      </w:pPr>
      <w:r w:rsidRPr="00BC29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2959">
        <w:rPr>
          <w:rFonts w:ascii="Times New Roman" w:hAnsi="Times New Roman"/>
          <w:color w:val="000000"/>
          <w:sz w:val="28"/>
          <w:lang w:val="ru-RU"/>
        </w:rPr>
        <w:t xml:space="preserve"> 1782577)</w:t>
      </w:r>
    </w:p>
    <w:p w:rsidR="00A83606" w:rsidRPr="00820844" w:rsidRDefault="00A83606" w:rsidP="00A83606">
      <w:pPr>
        <w:spacing w:after="0" w:line="408" w:lineRule="auto"/>
        <w:ind w:left="120"/>
        <w:jc w:val="center"/>
        <w:rPr>
          <w:lang w:val="ru-RU"/>
        </w:rPr>
      </w:pPr>
      <w:r w:rsidRPr="0082084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723BFF" w:rsidRDefault="00A83606" w:rsidP="00723BFF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Pr="008208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0844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8208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а класса</w:t>
      </w:r>
      <w:r w:rsidRPr="008208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</w:t>
      </w:r>
    </w:p>
    <w:p w:rsidR="00A83606" w:rsidRPr="00723BFF" w:rsidRDefault="00723BFF" w:rsidP="00723B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="00A83606">
        <w:rPr>
          <w:rFonts w:ascii="Calibri" w:eastAsia="Calibri" w:hAnsi="Calibri" w:cs="Times New Roman"/>
          <w:sz w:val="24"/>
          <w:szCs w:val="24"/>
          <w:lang w:val="ru-RU"/>
        </w:rPr>
        <w:t xml:space="preserve">  </w:t>
      </w:r>
      <w:proofErr w:type="spellStart"/>
      <w:r w:rsidR="00A83606" w:rsidRPr="009A6842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="00A83606" w:rsidRPr="009A6842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="00A83606" w:rsidRPr="009A6842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="00A83606" w:rsidRPr="009A6842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723BFF" w:rsidRDefault="00A83606" w:rsidP="00A83606">
      <w:pPr>
        <w:spacing w:after="0"/>
        <w:ind w:left="120"/>
        <w:jc w:val="center"/>
        <w:rPr>
          <w:lang w:val="ru-RU"/>
        </w:rPr>
      </w:pPr>
      <w:r w:rsidRPr="009A6842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</w:t>
      </w:r>
      <w:r w:rsidR="00723BFF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Calibri" w:eastAsia="Calibri" w:hAnsi="Calibri" w:cs="Times New Roman"/>
          <w:sz w:val="24"/>
          <w:szCs w:val="24"/>
          <w:lang w:val="ru-RU"/>
        </w:rPr>
        <w:t>Исабалаева</w:t>
      </w:r>
      <w:proofErr w:type="spellEnd"/>
      <w:r>
        <w:rPr>
          <w:rFonts w:ascii="Calibri" w:eastAsia="Calibri" w:hAnsi="Calibri" w:cs="Times New Roman"/>
          <w:sz w:val="24"/>
          <w:szCs w:val="24"/>
          <w:lang w:val="ru-RU"/>
        </w:rPr>
        <w:t xml:space="preserve"> А.Г.</w:t>
      </w:r>
      <w:r>
        <w:rPr>
          <w:lang w:val="ru-RU"/>
        </w:rPr>
        <w:t xml:space="preserve">   </w:t>
      </w:r>
    </w:p>
    <w:p w:rsidR="00894DC6" w:rsidRPr="00723BFF" w:rsidRDefault="00A83606" w:rsidP="00723BFF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proofErr w:type="spellStart"/>
      <w:r w:rsidRPr="00820844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820844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820844">
        <w:rPr>
          <w:rFonts w:ascii="Times New Roman" w:hAnsi="Times New Roman"/>
          <w:b/>
          <w:color w:val="000000"/>
          <w:sz w:val="28"/>
          <w:lang w:val="ru-RU"/>
        </w:rPr>
        <w:t>раснооктябрьское</w:t>
      </w:r>
      <w:proofErr w:type="spellEnd"/>
      <w:r w:rsidRPr="00820844">
        <w:rPr>
          <w:rFonts w:ascii="Times New Roman" w:hAnsi="Times New Roman"/>
          <w:b/>
          <w:color w:val="000000"/>
          <w:sz w:val="28"/>
          <w:lang w:val="ru-RU"/>
        </w:rPr>
        <w:t>‌ 2023‌</w:t>
      </w:r>
      <w:r w:rsidRPr="00820844">
        <w:rPr>
          <w:rFonts w:ascii="Times New Roman" w:hAnsi="Times New Roman"/>
          <w:color w:val="000000"/>
          <w:sz w:val="28"/>
          <w:lang w:val="ru-RU"/>
        </w:rPr>
        <w:t>​</w:t>
      </w:r>
    </w:p>
    <w:p w:rsidR="00894DC6" w:rsidRPr="00723BFF" w:rsidRDefault="00A83606" w:rsidP="00A8360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6800438"/>
      <w:bookmarkEnd w:id="0"/>
      <w:r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</w:t>
      </w:r>
      <w:r w:rsidR="00913055"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894DC6" w:rsidRPr="00723BFF" w:rsidRDefault="00894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направленности.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личностно-деятельностного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мотивационно-процессуальный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bb146442-f527-41bf-8c2f-d7c56b2bd4b0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 для изучения физической культуры в 4 классе – 68 часа (2 часа в неделю).</w:t>
      </w:r>
      <w:bookmarkEnd w:id="2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94DC6" w:rsidRPr="00723BFF" w:rsidRDefault="00894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723BFF" w:rsidRDefault="00894DC6">
      <w:pPr>
        <w:rPr>
          <w:rFonts w:ascii="Times New Roman" w:hAnsi="Times New Roman" w:cs="Times New Roman"/>
          <w:sz w:val="24"/>
          <w:szCs w:val="24"/>
          <w:lang w:val="ru-RU"/>
        </w:rPr>
        <w:sectPr w:rsidR="00894DC6" w:rsidRPr="00723BFF" w:rsidSect="00F61865">
          <w:footerReference w:type="default" r:id="rId8"/>
          <w:pgSz w:w="16383" w:h="11906" w:orient="landscape"/>
          <w:pgMar w:top="993" w:right="1134" w:bottom="850" w:left="1134" w:header="720" w:footer="720" w:gutter="0"/>
          <w:cols w:space="720"/>
          <w:titlePg/>
          <w:docGrid w:linePitch="299"/>
        </w:sectPr>
      </w:pPr>
    </w:p>
    <w:p w:rsidR="00894DC6" w:rsidRPr="00723BFF" w:rsidRDefault="009130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800432"/>
      <w:bookmarkEnd w:id="1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894DC6" w:rsidRPr="00723BFF" w:rsidRDefault="00894DC6" w:rsidP="00723BF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723BFF" w:rsidRDefault="00913055" w:rsidP="00723B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стоя на месте.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Прикладно-ориентированная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894DC6" w:rsidRPr="00723BFF" w:rsidRDefault="00894DC6">
      <w:pPr>
        <w:rPr>
          <w:rFonts w:ascii="Times New Roman" w:hAnsi="Times New Roman" w:cs="Times New Roman"/>
          <w:sz w:val="24"/>
          <w:szCs w:val="24"/>
          <w:lang w:val="ru-RU"/>
        </w:rPr>
        <w:sectPr w:rsidR="00894DC6" w:rsidRPr="00723BFF" w:rsidSect="00723BFF">
          <w:pgSz w:w="16383" w:h="11906" w:orient="landscape"/>
          <w:pgMar w:top="993" w:right="1134" w:bottom="567" w:left="1134" w:header="720" w:footer="720" w:gutter="0"/>
          <w:cols w:space="720"/>
          <w:docGrid w:linePitch="299"/>
        </w:sectPr>
      </w:pPr>
    </w:p>
    <w:p w:rsidR="00894DC6" w:rsidRPr="00723BFF" w:rsidRDefault="009130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548640"/>
      <w:bookmarkStart w:id="5" w:name="block-6800434"/>
      <w:bookmarkEnd w:id="3"/>
      <w:bookmarkEnd w:id="4"/>
      <w:r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94DC6" w:rsidRPr="00723BFF" w:rsidRDefault="00894DC6" w:rsidP="00723B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548641"/>
      <w:bookmarkEnd w:id="6"/>
    </w:p>
    <w:p w:rsidR="00894DC6" w:rsidRPr="00723BFF" w:rsidRDefault="00913055" w:rsidP="00723B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894DC6" w:rsidRPr="00723BFF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894DC6" w:rsidRPr="00723BFF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94DC6" w:rsidRPr="00723BFF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894DC6" w:rsidRPr="00723BFF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94DC6" w:rsidRPr="00723BFF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894DC6" w:rsidRPr="00723BFF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894DC6" w:rsidRPr="00723BFF" w:rsidRDefault="00894DC6" w:rsidP="00723BF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548642"/>
      <w:bookmarkEnd w:id="7"/>
    </w:p>
    <w:p w:rsidR="00894DC6" w:rsidRPr="00723BFF" w:rsidRDefault="00913055" w:rsidP="00723B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8" w:name="_Toc134720971"/>
      <w:bookmarkEnd w:id="8"/>
    </w:p>
    <w:p w:rsidR="00894DC6" w:rsidRPr="00723BFF" w:rsidRDefault="00723BFF" w:rsidP="00723BF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913055"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="00913055"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 классе</w:t>
      </w:r>
      <w:r w:rsidR="00913055"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</w:t>
      </w:r>
      <w:proofErr w:type="spellEnd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4DC6" w:rsidRPr="00723BFF" w:rsidRDefault="0091305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894DC6" w:rsidRPr="00723BFF" w:rsidRDefault="0091305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894DC6" w:rsidRPr="00723BFF" w:rsidRDefault="0091305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4DC6" w:rsidRPr="00723BFF" w:rsidRDefault="0091305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894DC6" w:rsidRPr="00723BFF" w:rsidRDefault="0091305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894DC6" w:rsidRPr="00723BFF" w:rsidRDefault="0091305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23BF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94DC6" w:rsidRPr="00723BFF" w:rsidRDefault="0091305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894DC6" w:rsidRPr="00723BFF" w:rsidRDefault="0091305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894DC6" w:rsidRPr="00723BFF" w:rsidRDefault="00894DC6" w:rsidP="00723BF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43"/>
      <w:bookmarkEnd w:id="9"/>
    </w:p>
    <w:p w:rsidR="00894DC6" w:rsidRPr="00723BFF" w:rsidRDefault="00913055" w:rsidP="00723B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94DC6" w:rsidRPr="00723BFF" w:rsidRDefault="00913055" w:rsidP="0091305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44"/>
      <w:bookmarkEnd w:id="10"/>
      <w:r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94DC6" w:rsidRPr="00723BFF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23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сердечно-сосудистой</w:t>
      </w:r>
      <w:proofErr w:type="gram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дыхательной систем; 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атлетикой; 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движения танца «</w:t>
      </w:r>
      <w:proofErr w:type="spellStart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Летка-енка</w:t>
      </w:r>
      <w:proofErr w:type="spellEnd"/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в групповом исполнении под музыкальное сопровождение; 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выполнять прыжок в высоту с разбега перешагиванием; 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894DC6" w:rsidRPr="00723BFF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3BF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894DC6" w:rsidRPr="007B5575" w:rsidRDefault="00894DC6">
      <w:pPr>
        <w:rPr>
          <w:sz w:val="24"/>
          <w:szCs w:val="24"/>
          <w:lang w:val="ru-RU"/>
        </w:rPr>
        <w:sectPr w:rsidR="00894DC6" w:rsidRPr="007B5575" w:rsidSect="00723BFF">
          <w:pgSz w:w="16383" w:h="11906" w:orient="landscape"/>
          <w:pgMar w:top="993" w:right="1134" w:bottom="850" w:left="1134" w:header="720" w:footer="720" w:gutter="0"/>
          <w:cols w:space="720"/>
          <w:docGrid w:linePitch="299"/>
        </w:sectPr>
      </w:pPr>
    </w:p>
    <w:p w:rsidR="00894DC6" w:rsidRPr="007B5575" w:rsidRDefault="00913055">
      <w:pPr>
        <w:spacing w:after="0"/>
        <w:ind w:left="120"/>
        <w:rPr>
          <w:sz w:val="24"/>
          <w:szCs w:val="24"/>
        </w:rPr>
      </w:pPr>
      <w:bookmarkStart w:id="11" w:name="block-6800433"/>
      <w:bookmarkEnd w:id="5"/>
      <w:r w:rsidRPr="007B55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B5575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94DC6" w:rsidRPr="007B5575" w:rsidRDefault="00913055">
      <w:pPr>
        <w:spacing w:after="0"/>
        <w:ind w:left="120"/>
        <w:rPr>
          <w:sz w:val="24"/>
          <w:szCs w:val="24"/>
        </w:rPr>
      </w:pPr>
      <w:r w:rsidRPr="007B5575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4DC6" w:rsidRPr="007B5575" w:rsidRDefault="00894D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DC6" w:rsidRPr="007B5575" w:rsidRDefault="00894D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DC6" w:rsidRPr="007B5575" w:rsidRDefault="00894DC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DC6" w:rsidRPr="007B5575" w:rsidRDefault="00894D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DC6" w:rsidRPr="007B5575" w:rsidRDefault="00894DC6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DC6" w:rsidRPr="007B5575" w:rsidRDefault="00894D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DC6" w:rsidRPr="007B5575" w:rsidRDefault="00894D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DC6" w:rsidRPr="007B5575" w:rsidRDefault="00894D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DC6" w:rsidRPr="007B5575" w:rsidRDefault="00894DC6">
            <w:pPr>
              <w:rPr>
                <w:sz w:val="24"/>
                <w:szCs w:val="24"/>
              </w:rPr>
            </w:pPr>
          </w:p>
        </w:tc>
      </w:tr>
      <w:tr w:rsidR="00894DC6" w:rsidRPr="00723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F754A" w:rsidRDefault="007F754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894DC6" w:rsidRPr="007B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rPr>
                <w:sz w:val="24"/>
                <w:szCs w:val="24"/>
              </w:rPr>
            </w:pPr>
          </w:p>
        </w:tc>
      </w:tr>
      <w:tr w:rsidR="00894DC6" w:rsidRPr="007B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894DC6" w:rsidRPr="007B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rPr>
                <w:sz w:val="24"/>
                <w:szCs w:val="24"/>
              </w:rPr>
            </w:pPr>
          </w:p>
        </w:tc>
      </w:tr>
      <w:tr w:rsidR="00894DC6" w:rsidRPr="007B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894DC6" w:rsidRPr="007B5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894DC6" w:rsidRPr="007B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rPr>
                <w:sz w:val="24"/>
                <w:szCs w:val="24"/>
              </w:rPr>
            </w:pPr>
          </w:p>
        </w:tc>
      </w:tr>
      <w:tr w:rsidR="00894DC6" w:rsidRPr="00723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69732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913055"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894DC6" w:rsidRPr="007B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  <w:r w:rsidR="00913055"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rPr>
                <w:sz w:val="24"/>
                <w:szCs w:val="24"/>
              </w:rPr>
            </w:pPr>
          </w:p>
        </w:tc>
      </w:tr>
      <w:tr w:rsidR="00894DC6" w:rsidRPr="00723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F754A" w:rsidRDefault="0091305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F75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F754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894DC6" w:rsidRPr="007B5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F754A" w:rsidRDefault="007F754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rPr>
                <w:sz w:val="24"/>
                <w:szCs w:val="24"/>
              </w:rPr>
            </w:pPr>
          </w:p>
        </w:tc>
      </w:tr>
      <w:tr w:rsidR="00894DC6" w:rsidRPr="007B5575" w:rsidTr="009130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F754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91305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4DC6" w:rsidRPr="007B5575" w:rsidRDefault="00894DC6">
            <w:pPr>
              <w:rPr>
                <w:sz w:val="24"/>
                <w:szCs w:val="24"/>
              </w:rPr>
            </w:pPr>
          </w:p>
        </w:tc>
      </w:tr>
    </w:tbl>
    <w:p w:rsidR="00894DC6" w:rsidRPr="007B5575" w:rsidRDefault="00894DC6">
      <w:pPr>
        <w:rPr>
          <w:sz w:val="24"/>
          <w:szCs w:val="24"/>
        </w:rPr>
        <w:sectPr w:rsidR="00894DC6" w:rsidRPr="007B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DC6" w:rsidRPr="007B5575" w:rsidRDefault="00913055">
      <w:pPr>
        <w:spacing w:after="0"/>
        <w:ind w:left="120"/>
        <w:rPr>
          <w:sz w:val="24"/>
          <w:szCs w:val="24"/>
        </w:rPr>
      </w:pPr>
      <w:bookmarkStart w:id="12" w:name="block-6800435"/>
      <w:bookmarkEnd w:id="11"/>
      <w:r w:rsidRPr="007B557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894DC6" w:rsidRPr="007B5575" w:rsidRDefault="00913055">
      <w:pPr>
        <w:spacing w:after="0"/>
        <w:ind w:left="120"/>
        <w:rPr>
          <w:sz w:val="24"/>
          <w:szCs w:val="24"/>
        </w:rPr>
      </w:pPr>
      <w:r w:rsidRPr="007B5575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4"/>
        <w:gridCol w:w="4577"/>
        <w:gridCol w:w="1200"/>
        <w:gridCol w:w="1841"/>
        <w:gridCol w:w="8"/>
        <w:gridCol w:w="1415"/>
        <w:gridCol w:w="1423"/>
        <w:gridCol w:w="8"/>
      </w:tblGrid>
      <w:tr w:rsidR="007F754A" w:rsidRPr="007B5575" w:rsidTr="00896F61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4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46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F754A" w:rsidRPr="007B5575" w:rsidTr="007F754A">
        <w:trPr>
          <w:gridAfter w:val="1"/>
          <w:wAfter w:w="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754A" w:rsidRPr="007B5575" w:rsidRDefault="007F754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754A" w:rsidRPr="007B5575" w:rsidRDefault="007F754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B55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F754A" w:rsidRPr="007F754A" w:rsidRDefault="007F754A" w:rsidP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nil"/>
            </w:tcBorders>
          </w:tcPr>
          <w:p w:rsidR="007F754A" w:rsidRPr="007F754A" w:rsidRDefault="007F75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Акробатическая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комбинация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Акробатическая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комбинация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опорному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опорному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Летка-енка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Летка-енка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Беговые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Беговые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91655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Разучивание подвижной игры «Эстафета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 ведением футбольного мяча»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19.01.2024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146E6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146E6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ТБ на уроках. Здоровье и ЗОЖ.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ГТО в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наше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30м. Эстафеты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30м. Эстафеты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1000м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на 1000м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36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туловища из </w:t>
            </w: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64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36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836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973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Челночный бег 3*10м. Эстафеты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1"/>
          <w:wAfter w:w="8" w:type="dxa"/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7F754A" w:rsidRPr="00697323" w:rsidRDefault="007F754A" w:rsidP="004E0F8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754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423" w:type="dxa"/>
          </w:tcPr>
          <w:p w:rsidR="007F754A" w:rsidRPr="007B5575" w:rsidRDefault="007F75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754A" w:rsidRPr="007B5575" w:rsidTr="00516EA5">
        <w:trPr>
          <w:gridAfter w:val="2"/>
          <w:wAfter w:w="143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754A" w:rsidRPr="007B5575" w:rsidRDefault="007F754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B55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gridSpan w:val="2"/>
          </w:tcPr>
          <w:p w:rsidR="007F754A" w:rsidRPr="007B5575" w:rsidRDefault="007F754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4DC6" w:rsidRPr="007B5575" w:rsidRDefault="00894DC6">
      <w:pPr>
        <w:rPr>
          <w:sz w:val="24"/>
          <w:szCs w:val="24"/>
        </w:rPr>
        <w:sectPr w:rsidR="00894DC6" w:rsidRPr="007B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8F2110" w:rsidRPr="003B4BA7" w:rsidRDefault="008F2110" w:rsidP="008F2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B4B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8F2110" w:rsidRPr="003B4BA7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B4B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8F2110" w:rsidRPr="003B4BA7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Физическая культура, 1-4 классы/ Лях В.И., Акционерное общество «Издательство «Просвещение»‌​</w:t>
      </w:r>
    </w:p>
    <w:p w:rsidR="008F2110" w:rsidRPr="003B4BA7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proofErr w:type="gramStart"/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​‌Стенка гимнастическая Бревно гимнастическое напольное Комплект навесного оборудования Скамья атлетическая наклонная Коврик гимнастический Маты гимнастические Мяч набивной (1 кг, 2 кг) Мяч малый (теннисный) Скакалка гимнастическая Палка гимнастическая Обруч гимнастический Коврики массажные Сетка для переноса малых мячей Рулетка измерительная (10 м, 50 м) Комплект щитов баскетбольных с кольцами и сеткой Щиты баскетбольные навесные с кольцами и сеткой Мячи баскетбольные для</w:t>
      </w:r>
      <w:proofErr w:type="gramEnd"/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gramStart"/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мини-игры Сетка для переноса и хранения мячей Жилетки игровые с номерами Стойки волейбольные универсальные Сетка волейбольная Мячи волейбольные Мячи футбольные Номера нагрудные Насос для накачивания мячей Аптечка медицинская Спортивные залы (кабинеты) Спортивный зал игровой Спортивный зал гимнастический Кабинет учит</w:t>
      </w:r>
      <w:r w:rsidR="00A83606"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еля </w:t>
      </w:r>
      <w:proofErr w:type="gramEnd"/>
    </w:p>
    <w:p w:rsidR="008F2110" w:rsidRPr="003B4BA7" w:rsidRDefault="008F2110" w:rsidP="008F211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8F2110" w:rsidRPr="003B4BA7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B4B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8F2110" w:rsidRPr="003B4BA7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​‌Физическая культура, 1-4 классы/ Лях В.И., Акционерное общество «Издательство «Просвещение» Компьютерный стол Ноутбук учителя ‌​</w:t>
      </w:r>
    </w:p>
    <w:p w:rsidR="008F2110" w:rsidRPr="003B4BA7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B4B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  <w:bookmarkStart w:id="13" w:name="_GoBack"/>
      <w:bookmarkEnd w:id="13"/>
    </w:p>
    <w:p w:rsidR="008F2110" w:rsidRPr="003B4BA7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​‌</w:t>
      </w:r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Библиотека ЦОК https://m.edsoo.ru</w:t>
      </w:r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  <w:r w:rsidRPr="003B4B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8F2110" w:rsidRDefault="008F2110" w:rsidP="008F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4B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ФГБНУ «Институт стратегии </w:t>
      </w:r>
    </w:p>
    <w:sectPr w:rsidR="008F2110" w:rsidSect="003B4BA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5D" w:rsidRDefault="0052575D" w:rsidP="00F61865">
      <w:pPr>
        <w:spacing w:after="0" w:line="240" w:lineRule="auto"/>
      </w:pPr>
      <w:r>
        <w:separator/>
      </w:r>
    </w:p>
  </w:endnote>
  <w:endnote w:type="continuationSeparator" w:id="0">
    <w:p w:rsidR="0052575D" w:rsidRDefault="0052575D" w:rsidP="00F6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9891"/>
      <w:docPartObj>
        <w:docPartGallery w:val="Page Numbers (Bottom of Page)"/>
        <w:docPartUnique/>
      </w:docPartObj>
    </w:sdtPr>
    <w:sdtContent>
      <w:p w:rsidR="00F61865" w:rsidRDefault="00F61865">
        <w:pPr>
          <w:pStyle w:val="a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61865" w:rsidRDefault="00F6186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5D" w:rsidRDefault="0052575D" w:rsidP="00F61865">
      <w:pPr>
        <w:spacing w:after="0" w:line="240" w:lineRule="auto"/>
      </w:pPr>
      <w:r>
        <w:separator/>
      </w:r>
    </w:p>
  </w:footnote>
  <w:footnote w:type="continuationSeparator" w:id="0">
    <w:p w:rsidR="0052575D" w:rsidRDefault="0052575D" w:rsidP="00F61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3214"/>
    <w:multiLevelType w:val="multilevel"/>
    <w:tmpl w:val="EBB04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3D0308"/>
    <w:multiLevelType w:val="multilevel"/>
    <w:tmpl w:val="170EB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3789A"/>
    <w:multiLevelType w:val="multilevel"/>
    <w:tmpl w:val="E578A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EF6518"/>
    <w:multiLevelType w:val="multilevel"/>
    <w:tmpl w:val="43E06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2D4F81"/>
    <w:multiLevelType w:val="multilevel"/>
    <w:tmpl w:val="870444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815D2E"/>
    <w:multiLevelType w:val="multilevel"/>
    <w:tmpl w:val="D1E4AD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A71ADA"/>
    <w:multiLevelType w:val="multilevel"/>
    <w:tmpl w:val="BAB2F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BD7783"/>
    <w:multiLevelType w:val="multilevel"/>
    <w:tmpl w:val="56823C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A24881"/>
    <w:multiLevelType w:val="multilevel"/>
    <w:tmpl w:val="8A5683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5A0150"/>
    <w:multiLevelType w:val="multilevel"/>
    <w:tmpl w:val="0AE430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030CF6"/>
    <w:multiLevelType w:val="multilevel"/>
    <w:tmpl w:val="FB72EC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50639E"/>
    <w:multiLevelType w:val="multilevel"/>
    <w:tmpl w:val="F626C4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412DD9"/>
    <w:multiLevelType w:val="multilevel"/>
    <w:tmpl w:val="34563E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5318D5"/>
    <w:multiLevelType w:val="multilevel"/>
    <w:tmpl w:val="D55CC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2205CF"/>
    <w:multiLevelType w:val="multilevel"/>
    <w:tmpl w:val="22602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E83CFA"/>
    <w:multiLevelType w:val="multilevel"/>
    <w:tmpl w:val="023282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942AA0"/>
    <w:multiLevelType w:val="multilevel"/>
    <w:tmpl w:val="F01AA1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12"/>
  </w:num>
  <w:num w:numId="11">
    <w:abstractNumId w:val="0"/>
  </w:num>
  <w:num w:numId="12">
    <w:abstractNumId w:val="7"/>
  </w:num>
  <w:num w:numId="13">
    <w:abstractNumId w:val="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DC6"/>
    <w:rsid w:val="003B4BA7"/>
    <w:rsid w:val="0052575D"/>
    <w:rsid w:val="00547271"/>
    <w:rsid w:val="00697323"/>
    <w:rsid w:val="007048C7"/>
    <w:rsid w:val="00723BFF"/>
    <w:rsid w:val="007B5575"/>
    <w:rsid w:val="007F754A"/>
    <w:rsid w:val="00894DC6"/>
    <w:rsid w:val="008F2110"/>
    <w:rsid w:val="00913055"/>
    <w:rsid w:val="00A83606"/>
    <w:rsid w:val="00BE697D"/>
    <w:rsid w:val="00C33472"/>
    <w:rsid w:val="00F61865"/>
    <w:rsid w:val="00F6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048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04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6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1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FF16-965F-476C-9030-226EF229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10</cp:revision>
  <dcterms:created xsi:type="dcterms:W3CDTF">2023-09-02T01:34:00Z</dcterms:created>
  <dcterms:modified xsi:type="dcterms:W3CDTF">2023-09-08T19:15:00Z</dcterms:modified>
</cp:coreProperties>
</file>