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03" w:rsidRPr="00F05DE5" w:rsidRDefault="000B504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0464846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E3203" w:rsidRPr="00F05DE5" w:rsidRDefault="000B504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f82fad9e-4303-40e0-b615-d8bb07699b65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Республики Дагестан </w:t>
      </w:r>
      <w:bookmarkEnd w:id="1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FE3203" w:rsidRPr="00F05DE5" w:rsidRDefault="00352F2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f11d21d1-8bec-4df3-85d2-f4d0bca3e7ae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</w:t>
      </w:r>
      <w:r w:rsidRPr="00352F2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0B5041"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МР "</w:t>
      </w:r>
      <w:proofErr w:type="spellStart"/>
      <w:r w:rsidR="000B5041"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="000B5041"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 "</w:t>
      </w:r>
      <w:bookmarkEnd w:id="2"/>
      <w:r w:rsidR="000B5041"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0B5041" w:rsidRPr="00F05DE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E3203" w:rsidRPr="00F05DE5" w:rsidRDefault="000B504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FE3203" w:rsidRPr="00F05DE5" w:rsidRDefault="00FE3203">
      <w:pPr>
        <w:spacing w:after="0"/>
        <w:ind w:left="120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05DE5" w:rsidRPr="00F05DE5" w:rsidTr="00F05DE5">
        <w:tc>
          <w:tcPr>
            <w:tcW w:w="3114" w:type="dxa"/>
          </w:tcPr>
          <w:p w:rsidR="00F05DE5" w:rsidRPr="00F05DE5" w:rsidRDefault="000B5041" w:rsidP="00F05DE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05DE5" w:rsidRPr="00F05DE5" w:rsidRDefault="000B5041" w:rsidP="00F05D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МО</w:t>
            </w:r>
          </w:p>
          <w:p w:rsidR="00F05DE5" w:rsidRPr="00F05DE5" w:rsidRDefault="000B5041" w:rsidP="00F05D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5DE5" w:rsidRPr="00F05DE5" w:rsidRDefault="000B5041" w:rsidP="00F05D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F05DE5" w:rsidRPr="00F05DE5" w:rsidRDefault="00F05DE5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F05DE5" w:rsidRPr="00F05DE5" w:rsidRDefault="000B5041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08</w:t>
            </w: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F05DE5" w:rsidRPr="00F05DE5" w:rsidRDefault="00F05DE5" w:rsidP="00F05D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05DE5" w:rsidRPr="00F05DE5" w:rsidRDefault="000B5041" w:rsidP="00F05D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05DE5" w:rsidRPr="00F05DE5" w:rsidRDefault="000B5041" w:rsidP="00F05D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</w:t>
            </w:r>
            <w:r w:rsidR="00B665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F05DE5" w:rsidRPr="00F05DE5" w:rsidRDefault="000B5041" w:rsidP="00F05D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5DE5" w:rsidRPr="00F05DE5" w:rsidRDefault="000B5041" w:rsidP="00F05D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 В.</w:t>
            </w:r>
          </w:p>
          <w:p w:rsidR="00F05DE5" w:rsidRPr="00F05DE5" w:rsidRDefault="00F05DE5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05DE5" w:rsidRPr="00F05DE5" w:rsidRDefault="000B5041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«30» 08   2023 г.</w:t>
            </w:r>
          </w:p>
          <w:p w:rsidR="00F05DE5" w:rsidRPr="00F05DE5" w:rsidRDefault="00F05DE5" w:rsidP="00F05D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05DE5" w:rsidRPr="00F05DE5" w:rsidRDefault="000B5041" w:rsidP="00F05D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05DE5" w:rsidRPr="00F05DE5" w:rsidRDefault="000B5041" w:rsidP="00F05D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B6654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bookmarkStart w:id="3" w:name="_GoBack"/>
            <w:bookmarkEnd w:id="3"/>
          </w:p>
          <w:p w:rsidR="00F05DE5" w:rsidRPr="00F05DE5" w:rsidRDefault="000B5041" w:rsidP="00F05D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5DE5" w:rsidRPr="00F05DE5" w:rsidRDefault="000B5041" w:rsidP="00F05D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</w:t>
            </w:r>
          </w:p>
          <w:p w:rsidR="00F05DE5" w:rsidRPr="00F05DE5" w:rsidRDefault="00F05DE5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Приказ№ </w:t>
            </w:r>
            <w:r w:rsidR="000B5041"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45 </w:t>
            </w:r>
          </w:p>
          <w:p w:rsidR="00F05DE5" w:rsidRPr="00F05DE5" w:rsidRDefault="000B5041" w:rsidP="00F05D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05D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F05DE5" w:rsidRPr="00F05DE5" w:rsidRDefault="00F05DE5" w:rsidP="00F05D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E3203" w:rsidRPr="00F05DE5" w:rsidRDefault="00FE3203">
      <w:pPr>
        <w:spacing w:after="0"/>
        <w:ind w:left="120"/>
        <w:rPr>
          <w:sz w:val="24"/>
          <w:szCs w:val="24"/>
          <w:lang w:val="ru-RU"/>
        </w:rPr>
      </w:pPr>
    </w:p>
    <w:p w:rsidR="00FE3203" w:rsidRPr="00F05DE5" w:rsidRDefault="000B5041">
      <w:pPr>
        <w:spacing w:after="0"/>
        <w:ind w:left="120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FE3203" w:rsidRPr="00F05DE5" w:rsidRDefault="00FE3203">
      <w:pPr>
        <w:spacing w:after="0"/>
        <w:ind w:left="120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FE3203" w:rsidRPr="00F05DE5" w:rsidRDefault="000B504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F05DE5">
        <w:rPr>
          <w:rFonts w:ascii="Times New Roman" w:hAnsi="Times New Roman"/>
          <w:color w:val="000000"/>
          <w:sz w:val="24"/>
          <w:szCs w:val="24"/>
        </w:rPr>
        <w:t>ID</w:t>
      </w:r>
      <w:r w:rsidR="00352F22">
        <w:rPr>
          <w:rFonts w:ascii="Times New Roman" w:hAnsi="Times New Roman"/>
          <w:color w:val="000000"/>
          <w:sz w:val="24"/>
          <w:szCs w:val="24"/>
          <w:lang w:val="ru-RU"/>
        </w:rPr>
        <w:t xml:space="preserve"> 1</w:t>
      </w:r>
      <w:r w:rsidR="00352F22">
        <w:rPr>
          <w:rFonts w:ascii="Times New Roman" w:hAnsi="Times New Roman"/>
          <w:color w:val="000000"/>
          <w:sz w:val="24"/>
          <w:szCs w:val="24"/>
        </w:rPr>
        <w:t>636514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FE3203" w:rsidRPr="00F05DE5" w:rsidRDefault="00FE320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E3203" w:rsidRPr="00F05DE5" w:rsidRDefault="000B504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«Литературное чтение»</w:t>
      </w:r>
    </w:p>
    <w:p w:rsidR="00FE3203" w:rsidRPr="00F05DE5" w:rsidRDefault="00F05DE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4</w:t>
      </w:r>
      <w:r w:rsidR="00352F22">
        <w:rPr>
          <w:rFonts w:ascii="Times New Roman" w:hAnsi="Times New Roman"/>
          <w:color w:val="000000"/>
          <w:sz w:val="24"/>
          <w:szCs w:val="24"/>
        </w:rPr>
        <w:t>а</w:t>
      </w: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класса</w:t>
      </w:r>
    </w:p>
    <w:p w:rsidR="00F05DE5" w:rsidRPr="00F05DE5" w:rsidRDefault="00F05DE5" w:rsidP="00F05DE5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F05DE5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Составила: учитель начальных классов </w:t>
      </w:r>
    </w:p>
    <w:p w:rsidR="00F05DE5" w:rsidRPr="00F05DE5" w:rsidRDefault="00F05DE5" w:rsidP="00F05DE5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F05DE5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="00352F22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</w:t>
      </w:r>
      <w:proofErr w:type="spellStart"/>
      <w:r w:rsidR="00352F22">
        <w:rPr>
          <w:rFonts w:ascii="Calibri" w:eastAsia="Calibri" w:hAnsi="Calibri" w:cs="Times New Roman"/>
          <w:sz w:val="24"/>
          <w:szCs w:val="24"/>
          <w:lang w:val="ru-RU"/>
        </w:rPr>
        <w:t>Исабалаева</w:t>
      </w:r>
      <w:proofErr w:type="spellEnd"/>
      <w:r w:rsidR="00352F22">
        <w:rPr>
          <w:rFonts w:ascii="Calibri" w:eastAsia="Calibri" w:hAnsi="Calibri" w:cs="Times New Roman"/>
          <w:sz w:val="24"/>
          <w:szCs w:val="24"/>
          <w:lang w:val="ru-RU"/>
        </w:rPr>
        <w:t xml:space="preserve"> А.Г.</w:t>
      </w:r>
    </w:p>
    <w:p w:rsidR="00F05DE5" w:rsidRPr="00F05DE5" w:rsidRDefault="00F05DE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F05DE5" w:rsidRPr="00F05DE5" w:rsidRDefault="00F05DE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E3203" w:rsidRPr="00F05DE5" w:rsidRDefault="00FE3203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FE3203" w:rsidRPr="00F05DE5" w:rsidRDefault="00F05DE5" w:rsidP="00F05DE5">
      <w:pPr>
        <w:spacing w:after="0"/>
        <w:rPr>
          <w:sz w:val="24"/>
          <w:szCs w:val="24"/>
          <w:lang w:val="ru-RU"/>
        </w:rPr>
      </w:pPr>
      <w:bookmarkStart w:id="4" w:name="8f40cabc-1e83-4907-ad8f-f4ef8375b8cd"/>
      <w:r w:rsidRPr="00F05DE5">
        <w:rPr>
          <w:sz w:val="24"/>
          <w:szCs w:val="24"/>
          <w:lang w:val="ru-RU"/>
        </w:rPr>
        <w:t xml:space="preserve">                                                  </w:t>
      </w:r>
      <w:r w:rsidR="000B5041"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="000B5041"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Краснооктябрьское</w:t>
      </w:r>
      <w:proofErr w:type="spellEnd"/>
      <w:r w:rsidR="000B5041"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End w:id="4"/>
      <w:r w:rsidR="000B5041"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30574bb6-69b4-4b7b-a313-5bac59a2fd6c"/>
      <w:r w:rsidR="000B5041"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2023-2024</w:t>
      </w:r>
      <w:bookmarkEnd w:id="5"/>
      <w:r w:rsidR="000B5041" w:rsidRPr="00F05DE5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0B5041" w:rsidRPr="00F05DE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E3203" w:rsidRPr="00F05DE5" w:rsidRDefault="00FE3203">
      <w:pPr>
        <w:rPr>
          <w:sz w:val="24"/>
          <w:szCs w:val="24"/>
          <w:lang w:val="ru-RU"/>
        </w:rPr>
        <w:sectPr w:rsidR="00FE3203" w:rsidRPr="00F05DE5" w:rsidSect="002E6229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FE3203" w:rsidRPr="00254A82" w:rsidRDefault="000B5041" w:rsidP="003A69B5">
      <w:p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0464847"/>
      <w:bookmarkEnd w:id="0"/>
      <w:r w:rsidRPr="00254A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FE3203" w:rsidRPr="00254A82" w:rsidRDefault="000B5041" w:rsidP="003A69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A69B5" w:rsidRDefault="003A69B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E3203" w:rsidRPr="00254A82" w:rsidRDefault="000B5041" w:rsidP="003A69B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254A8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программе воспитания.</w:t>
      </w:r>
      <w:proofErr w:type="gramEnd"/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3A69B5" w:rsidRDefault="003A69B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E3203" w:rsidRPr="00254A82" w:rsidRDefault="000B5041" w:rsidP="003A69B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Приобретённые обучающимися знания, полученный опыт решения учебных задач, а также </w:t>
      </w:r>
      <w:proofErr w:type="spell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FE3203" w:rsidRPr="00254A82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FE3203" w:rsidRPr="00254A82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FE3203" w:rsidRPr="00254A82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FE3203" w:rsidRPr="00254A82" w:rsidRDefault="000B5041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A69B5" w:rsidRDefault="003A69B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E3203" w:rsidRPr="00254A82" w:rsidRDefault="000B5041" w:rsidP="003A69B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литературное чтение </w:t>
      </w:r>
      <w:r w:rsidR="00302D68"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 отводится - 136 часов (4 часа в неделю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FE3203" w:rsidRPr="00254A82" w:rsidRDefault="00FE3203">
      <w:pPr>
        <w:rPr>
          <w:rFonts w:ascii="Times New Roman" w:hAnsi="Times New Roman" w:cs="Times New Roman"/>
          <w:sz w:val="24"/>
          <w:szCs w:val="24"/>
          <w:lang w:val="ru-RU"/>
        </w:rPr>
        <w:sectPr w:rsidR="00FE3203" w:rsidRPr="00254A82" w:rsidSect="003A69B5">
          <w:pgSz w:w="16383" w:h="11906" w:orient="landscape"/>
          <w:pgMar w:top="709" w:right="1134" w:bottom="709" w:left="1134" w:header="720" w:footer="720" w:gutter="0"/>
          <w:cols w:space="720"/>
          <w:docGrid w:linePitch="299"/>
        </w:sectPr>
      </w:pPr>
    </w:p>
    <w:p w:rsidR="00FE3203" w:rsidRPr="00254A82" w:rsidRDefault="000B50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0464845"/>
      <w:bookmarkEnd w:id="6"/>
      <w:r w:rsidRPr="00254A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FE3203" w:rsidRPr="00254A82" w:rsidRDefault="00FE32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4 КЛАСС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 Родине, героические страницы истории.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proofErr w:type="gramStart"/>
      <w:r w:rsidRPr="00254A82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и ХХ веков (по выбору, не менее четырёх, например произведения С. Т. Романовского, А. Т. Твардовского, С. Д. Дрожжина, В. М. </w:t>
      </w:r>
      <w:proofErr w:type="spell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Пескова</w:t>
      </w:r>
      <w:proofErr w:type="spellEnd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8" w:name="e723ba6f-ad13-4eb9-88fb-092822236b1d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8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Круг чтения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С.Д. Дрожжин «Родине», В.М. Песков «Родине», А.Т. Твардовский «О Родине большой и малой» (отрывок), С.Т. Романовский «Ледовое побоище», С.П. Алексеев ‌</w:t>
      </w:r>
      <w:bookmarkStart w:id="9" w:name="127f14ef-247e-4055-acfd-bc40c4be0ca9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(1-2 рассказа военно-исторической тематики) и другие (по выбору).</w:t>
      </w:r>
      <w:bookmarkEnd w:id="9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Фольклор (устное народное творчество)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Фольклор как народная духовная культура (произведения по выбору). Многообразие видов фольклора: </w:t>
      </w:r>
      <w:proofErr w:type="gram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словесный</w:t>
      </w:r>
      <w:proofErr w:type="gramEnd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Круг чтения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произведения малых жанров фольклора, народные сказки ‌</w:t>
      </w:r>
      <w:bookmarkStart w:id="10" w:name="13ed692d-f68b-4ab7-9394-065d0e010e2b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(2-3 сказки по выбору)</w:t>
      </w:r>
      <w:bookmarkEnd w:id="10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‌, сказки народов России ‌</w:t>
      </w:r>
      <w:bookmarkStart w:id="11" w:name="88e382a1-4742-44f3-be40-3355538b7bf0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(2-3 сказки по выбору)</w:t>
      </w:r>
      <w:bookmarkEnd w:id="11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‌, былины из цикла об Илье Муромце, Алёше Поповиче, Добрыне Никитиче ‌</w:t>
      </w:r>
      <w:bookmarkStart w:id="12" w:name="65d9a5fc-cfbc-4c38-8800-4fae49f12f66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(1-2 по выбору)</w:t>
      </w:r>
      <w:bookmarkEnd w:id="12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13" w:name="d4959437-1f52-4e04-ad5c-5e5962b220a9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3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 xml:space="preserve">Творчество И. А. Крылова. 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Хемницера</w:t>
      </w:r>
      <w:proofErr w:type="spellEnd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Л. Н. Толстого, С. В. Михалкова. Басни стихотворные и прозаические ‌</w:t>
      </w:r>
      <w:bookmarkStart w:id="14" w:name="f6b74d8a-3a68-456b-9560-c1d56f3a7703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</w:t>
      </w:r>
      <w:bookmarkEnd w:id="14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Хемницер</w:t>
      </w:r>
      <w:proofErr w:type="spellEnd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«Стрекоза», Л.Н. Толстой «Стрекоза и муравьи» ‌</w:t>
      </w:r>
      <w:bookmarkStart w:id="15" w:name="fb9c6b46-90e6-44d3-98e5-d86df8a78f70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5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‌. 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М. Ю. Лермонтова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чтения: лирические произведения М. Ю. Лермонтова ‌</w:t>
      </w:r>
      <w:bookmarkStart w:id="16" w:name="8753b9aa-1497-4d8a-9925-78a7378ffdc6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</w:t>
      </w:r>
      <w:bookmarkEnd w:id="16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Средства художественной выразительности (сравнение, эпитет, олицетворение); рифма, ритм.</w:t>
      </w:r>
      <w:proofErr w:type="gramEnd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17" w:name="a3acb784-465c-47f9-a1a9-55fd03aefdd7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17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Тематика авторских стихотворных сказок ‌</w:t>
      </w:r>
      <w:bookmarkStart w:id="18" w:name="c485f24c-ccf6-4a4b-a332-12b0e9bda1ee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(две-три по выбору)</w:t>
      </w:r>
      <w:bookmarkEnd w:id="18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19" w:name="b696e61f-1fed-496e-b40a-891403c8acb0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19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20" w:name="bf3989dc-2faf-4749-85de-63cc4f5b6c7f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20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‌. 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Картины природы в творчестве поэтов и писателей Х</w:t>
      </w:r>
      <w:r w:rsidRPr="00254A82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Х– </w:t>
      </w:r>
      <w:proofErr w:type="gramStart"/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ХХ</w:t>
      </w:r>
      <w:proofErr w:type="gramEnd"/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веков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‌</w:t>
      </w:r>
      <w:bookmarkStart w:id="21" w:name="05556173-ef49-42c0-b650-76e818c52f73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21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‌: В. А. Жуковский, И.С. Никитин, Е. А. Баратынский, Ф. И. Тютчев, А. А. Фет, ‌</w:t>
      </w:r>
      <w:bookmarkStart w:id="22" w:name="10df2cc6-7eaf-452a-be27-c403590473e7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Н. А. Некрасов, И. А. Бунин, А. А. Блок, К. Д. Бальмонт и др.</w:t>
      </w:r>
      <w:bookmarkEnd w:id="22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 Темы стихотворных произведений, герой лирического произведения. Авторские приёмы создания художественного образа в лирике. </w:t>
      </w:r>
      <w:proofErr w:type="gram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выразительности в произведениях лирики: эпитеты, синонимы, антонимы, сравнения, олицетворения, метафоры.</w:t>
      </w:r>
      <w:proofErr w:type="gramEnd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Репродукция картины как иллюстрация к лирическому произведению.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254A82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bookmarkStart w:id="23" w:name="81524b2d-8972-479d-bbde-dc24af398f71"/>
      <w:r w:rsidRPr="00254A82">
        <w:rPr>
          <w:rFonts w:ascii="Times New Roman" w:hAnsi="Times New Roman" w:cs="Times New Roman"/>
          <w:color w:val="333333"/>
          <w:sz w:val="24"/>
          <w:szCs w:val="24"/>
          <w:lang w:val="ru-RU"/>
        </w:rPr>
        <w:t>и другие (по выбору).</w:t>
      </w:r>
      <w:bookmarkEnd w:id="23"/>
      <w:r w:rsidRPr="00254A82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Круг чтения ‌</w:t>
      </w:r>
      <w:bookmarkStart w:id="24" w:name="8bd46c4b-5995-4a73-9b20-d9c86c3c5312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 произведений)</w:t>
      </w:r>
      <w:bookmarkEnd w:id="24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Л.Н. Толстой «Детство» (отдельные главы), «Русак», «Черепаха» ‌</w:t>
      </w:r>
      <w:bookmarkStart w:id="25" w:name="7dfac43d-95d1-4f1a-9ef0-dd2e363e5574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5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животных и родной природе.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‌</w:t>
      </w:r>
      <w:bookmarkStart w:id="26" w:name="6b7a4d8f-0c10-4499-8b29-96f966374409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 авторов)</w:t>
      </w:r>
      <w:bookmarkEnd w:id="26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‌: на примере произведений В. П. Астафьева, М. М. Пришвина, С.А. Есенина, ‌</w:t>
      </w:r>
      <w:bookmarkStart w:id="27" w:name="2404cae9-2aea-4be9-9c14-d1f2464ae947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А. И. Куприна, К. Г. Паустовского, Ю. И. Коваля и др.</w:t>
      </w:r>
      <w:bookmarkEnd w:id="27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Произведения для чтения: В.П. Астафьев «</w:t>
      </w:r>
      <w:proofErr w:type="spell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Капалуха</w:t>
      </w:r>
      <w:proofErr w:type="spellEnd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М.М. Пришвин «Выскочка», С.А. Есенин «Лебёдушка» </w:t>
      </w:r>
      <w:r w:rsidRPr="00254A82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bookmarkStart w:id="28" w:name="32f573be-918d-43d1-9ae6-41e22d8f0125"/>
      <w:r w:rsidRPr="00254A82">
        <w:rPr>
          <w:rFonts w:ascii="Times New Roman" w:hAnsi="Times New Roman" w:cs="Times New Roman"/>
          <w:color w:val="333333"/>
          <w:sz w:val="24"/>
          <w:szCs w:val="24"/>
          <w:lang w:val="ru-RU"/>
        </w:rPr>
        <w:t>и другие (по выбору).</w:t>
      </w:r>
      <w:bookmarkEnd w:id="28"/>
      <w:r w:rsidRPr="00254A82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Тематика произведений о детях, их жизни, играх и занятиях, взаимоотношениях </w:t>
      </w:r>
      <w:proofErr w:type="gram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взрослыми и сверстниками ‌</w:t>
      </w:r>
      <w:bookmarkStart w:id="29" w:name="af055e7a-930d-4d71-860c-0ef134e8808b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(на примере произведений не менее трёх авторов)</w:t>
      </w:r>
      <w:bookmarkEnd w:id="29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‌: А. П. Чехова, Н. Г. Гарина-Михайловского, М.М. Зощенко, К.Г.Паустовский, ‌</w:t>
      </w:r>
      <w:bookmarkStart w:id="30" w:name="7725f3ac-90cc-4ff9-a933-5f2500765865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Б. С. Житкова, В. В. Крапивина и др.</w:t>
      </w:r>
      <w:bookmarkEnd w:id="30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А.П. Чехов «Мальчики», Н.Г. Гарин-Михайловский «Детство Тёмы» (отдельные главы), М.М. Зощенко «О Лёньке и Миньке» ‌</w:t>
      </w:r>
      <w:bookmarkStart w:id="31" w:name="b11b7b7c-b734-4b90-8e59-61db21edb4cb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(1-2 рассказа из цикла)</w:t>
      </w:r>
      <w:bookmarkEnd w:id="31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‌, К.Г. Паустовский «Корзина с еловыми шишками» и другие.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Пьеса.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с новым жанром – пьесой-сказкой. Пьеса – произведение литературы и театрального искусства ‌</w:t>
      </w:r>
      <w:bookmarkStart w:id="32" w:name="37501a53-492c-457b-bba5-1c42b6cc6631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(одна по выбору)</w:t>
      </w:r>
      <w:bookmarkEnd w:id="32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С.Я. Маршак «Двенадцать месяцев» и другие. 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Круг чтения ‌</w:t>
      </w:r>
      <w:bookmarkStart w:id="33" w:name="75d9e905-0ed8-4b64-8f23-d12494003dd9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произведений по выбору):</w:t>
      </w:r>
      <w:bookmarkEnd w:id="33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 юмористические произведения на примере рассказов В. Ю. Драгунского, Н. Н. Носова, ‌</w:t>
      </w:r>
      <w:bookmarkStart w:id="34" w:name="861c58cd-2b62-48ca-aee2-cbc0aff1d663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М. М. Зощенко, В. В. </w:t>
      </w:r>
      <w:proofErr w:type="spell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Голявкина</w:t>
      </w:r>
      <w:bookmarkEnd w:id="34"/>
      <w:proofErr w:type="spellEnd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В.Ю. Драгунский «Денискины рассказы» ‌</w:t>
      </w:r>
      <w:bookmarkStart w:id="35" w:name="3833d43d-9952-42a0-80a6-c982261f81f0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(1-2 произведения по выбору)</w:t>
      </w:r>
      <w:bookmarkEnd w:id="35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‌, Н.Н. Носов «Витя Малеев в школе и дома» (отдельные главы) ‌</w:t>
      </w:r>
      <w:bookmarkStart w:id="36" w:name="6717adc8-7d22-4c8b-8e0f-ca68d49678b4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36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37" w:name="0570ee0c-c095-4bdf-be12-0c3444ad3bbe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Ш. Перро, братьев Гримм и др. (по выбору)</w:t>
      </w:r>
      <w:bookmarkEnd w:id="37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‌. Приключенческая литература: произведения Дж. Свифта, Марка Твена. </w:t>
      </w:r>
    </w:p>
    <w:p w:rsidR="00FE3203" w:rsidRPr="00254A82" w:rsidRDefault="000B5041" w:rsidP="003A69B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</w:t>
      </w:r>
      <w:proofErr w:type="gram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Х.-К. Андерсен «Дикие лебеди», «Русалочка», Дж. Свифт «Приключения Гулливера» (отдельные главы), Марк Твен «Том </w:t>
      </w:r>
      <w:proofErr w:type="spellStart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Сойер</w:t>
      </w:r>
      <w:proofErr w:type="spellEnd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(отдельные главы) ‌</w:t>
      </w:r>
      <w:bookmarkStart w:id="38" w:name="7eaefd21-9d80-4380-a4c5-7fbfbc886408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38"/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  <w:proofErr w:type="gramEnd"/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E3203" w:rsidRPr="00254A82" w:rsidRDefault="000B504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FE3203" w:rsidRPr="00254A82" w:rsidRDefault="000B504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 себя (молча), оценивать своё чтение с точки зрения понимания и запоминания текста;</w:t>
      </w:r>
    </w:p>
    <w:p w:rsidR="00FE3203" w:rsidRPr="00254A82" w:rsidRDefault="000B504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FE3203" w:rsidRPr="00254A82" w:rsidRDefault="000B504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героя и давать оценку его поступкам; </w:t>
      </w:r>
    </w:p>
    <w:p w:rsidR="00FE3203" w:rsidRPr="00254A82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Работа с информацией как часть познавательных универсальных учебных действий способствуют формированию умений:</w:t>
      </w:r>
    </w:p>
    <w:p w:rsidR="00FE3203" w:rsidRPr="00254A82" w:rsidRDefault="000B50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FE3203" w:rsidRPr="00254A82" w:rsidRDefault="000B50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A8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</w:t>
      </w:r>
      <w:r w:rsidR="003A69B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E3203" w:rsidRPr="00F05DE5" w:rsidRDefault="00FE3203">
      <w:pPr>
        <w:rPr>
          <w:sz w:val="24"/>
          <w:szCs w:val="24"/>
          <w:lang w:val="ru-RU"/>
        </w:rPr>
        <w:sectPr w:rsidR="00FE3203" w:rsidRPr="00F05DE5" w:rsidSect="003A69B5">
          <w:pgSz w:w="16383" w:h="11906" w:orient="landscape"/>
          <w:pgMar w:top="851" w:right="1134" w:bottom="850" w:left="1134" w:header="720" w:footer="720" w:gutter="0"/>
          <w:cols w:space="720"/>
          <w:docGrid w:linePitch="299"/>
        </w:sectPr>
      </w:pPr>
    </w:p>
    <w:p w:rsidR="00FE3203" w:rsidRPr="0047720C" w:rsidRDefault="000B5041" w:rsidP="003A69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9" w:name="block-10464849"/>
      <w:bookmarkEnd w:id="7"/>
      <w:r w:rsidRPr="0047720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 xml:space="preserve">ПЛАНИРУЕМЫЕ </w:t>
      </w:r>
      <w:r w:rsidRPr="00477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47720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РЕЗУЛЬТАТЫ</w:t>
      </w:r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r w:rsidR="00302D68"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учение литературного чтения в 4 классе</w:t>
      </w: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направлено на достижение </w:t>
      </w:r>
      <w:proofErr w:type="gramStart"/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FE3203" w:rsidRPr="0047720C" w:rsidRDefault="00FE32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47720C" w:rsidRDefault="000B5041" w:rsidP="003A69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3203" w:rsidRPr="0047720C" w:rsidRDefault="000B5041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FE3203" w:rsidRPr="0047720C" w:rsidRDefault="000B5041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FE3203" w:rsidRPr="0047720C" w:rsidRDefault="000B5041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3203" w:rsidRPr="0047720C" w:rsidRDefault="000B5041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FE3203" w:rsidRPr="0047720C" w:rsidRDefault="000B5041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FE3203" w:rsidRPr="0047720C" w:rsidRDefault="000B5041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FE3203" w:rsidRPr="0047720C" w:rsidRDefault="000B5041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</w:t>
      </w:r>
      <w:proofErr w:type="spellEnd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3203" w:rsidRPr="0047720C" w:rsidRDefault="000B5041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FE3203" w:rsidRPr="0047720C" w:rsidRDefault="000B5041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FE3203" w:rsidRPr="0047720C" w:rsidRDefault="000B5041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Трудовое</w:t>
      </w:r>
      <w:proofErr w:type="spellEnd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3203" w:rsidRPr="0047720C" w:rsidRDefault="000B5041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</w:t>
      </w:r>
      <w:proofErr w:type="spellEnd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воспитание</w:t>
      </w:r>
      <w:proofErr w:type="spellEnd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3203" w:rsidRPr="0047720C" w:rsidRDefault="000B5041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FE3203" w:rsidRPr="0047720C" w:rsidRDefault="000B5041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E3203" w:rsidRPr="0047720C" w:rsidRDefault="000B504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FE3203" w:rsidRPr="0047720C" w:rsidRDefault="000B504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FE3203" w:rsidRPr="0047720C" w:rsidRDefault="000B504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FE3203" w:rsidRPr="0047720C" w:rsidRDefault="00FE32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47720C" w:rsidRDefault="000B5041" w:rsidP="003A69B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будут сформированы познавательные универсальные учебные действия:</w:t>
      </w:r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FE3203" w:rsidRPr="0047720C" w:rsidRDefault="000B5041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FE3203" w:rsidRPr="0047720C" w:rsidRDefault="000B5041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FE3203" w:rsidRPr="0047720C" w:rsidRDefault="000B5041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proofErr w:type="gramEnd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FE3203" w:rsidRPr="0047720C" w:rsidRDefault="000B5041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FE3203" w:rsidRPr="0047720C" w:rsidRDefault="000B5041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proofErr w:type="gramEnd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FE3203" w:rsidRPr="0047720C" w:rsidRDefault="000B5041" w:rsidP="003A69B5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477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действия:</w:t>
      </w:r>
      <w:proofErr w:type="gramEnd"/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>общение</w:t>
      </w:r>
      <w:proofErr w:type="spellEnd"/>
      <w:proofErr w:type="gramEnd"/>
      <w:r w:rsidRPr="0047720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E3203" w:rsidRPr="0047720C" w:rsidRDefault="000B504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E3203" w:rsidRPr="0047720C" w:rsidRDefault="000B504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E3203" w:rsidRPr="0047720C" w:rsidRDefault="000B504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477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</w:t>
      </w: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  <w:proofErr w:type="gramEnd"/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самоорганизация</w:t>
      </w:r>
      <w:proofErr w:type="spellEnd"/>
      <w:proofErr w:type="gramEnd"/>
      <w:r w:rsidRPr="0047720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E3203" w:rsidRPr="0047720C" w:rsidRDefault="000B5041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FE3203" w:rsidRPr="0047720C" w:rsidRDefault="000B5041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720C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r w:rsidRPr="00477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20C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477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20C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477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720C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4772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7720C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proofErr w:type="gramEnd"/>
      <w:r w:rsidRPr="0047720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E3203" w:rsidRPr="0047720C" w:rsidRDefault="000B5041" w:rsidP="003A69B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FE3203" w:rsidRPr="0047720C" w:rsidRDefault="000B50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FE3203" w:rsidRPr="0047720C" w:rsidRDefault="00FE320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E3203" w:rsidRPr="0047720C" w:rsidRDefault="000B50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FE3203" w:rsidRPr="0047720C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FE3203" w:rsidRPr="0047720C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FE3203" w:rsidRPr="0047720C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FE3203" w:rsidRPr="0047720C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FE3203" w:rsidRPr="0047720C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FE3203" w:rsidRPr="0047720C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FE3203" w:rsidRPr="0047720C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FE3203" w:rsidRPr="0047720C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FE3203" w:rsidRPr="0047720C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FE3203" w:rsidRPr="0047720C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  <w:proofErr w:type="gramEnd"/>
    </w:p>
    <w:p w:rsidR="00FE3203" w:rsidRPr="0047720C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FE3203" w:rsidRPr="0047720C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FE3203" w:rsidRPr="0047720C" w:rsidRDefault="000B5041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720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FE3203" w:rsidRPr="0047720C" w:rsidRDefault="000B50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7720C">
        <w:rPr>
          <w:rFonts w:ascii="Times New Roman" w:hAnsi="Times New Roman" w:cs="Times New Roman"/>
          <w:b/>
          <w:color w:val="000000"/>
          <w:sz w:val="24"/>
          <w:szCs w:val="24"/>
        </w:rPr>
        <w:t>​</w:t>
      </w:r>
    </w:p>
    <w:p w:rsidR="00FE3203" w:rsidRPr="00F05DE5" w:rsidRDefault="00FE3203">
      <w:pPr>
        <w:rPr>
          <w:sz w:val="24"/>
          <w:szCs w:val="24"/>
        </w:rPr>
        <w:sectPr w:rsidR="00FE3203" w:rsidRPr="00F05DE5" w:rsidSect="003A69B5">
          <w:pgSz w:w="16383" w:h="11906" w:orient="landscape"/>
          <w:pgMar w:top="851" w:right="1134" w:bottom="850" w:left="1134" w:header="720" w:footer="720" w:gutter="0"/>
          <w:cols w:space="720"/>
          <w:docGrid w:linePitch="299"/>
        </w:sectPr>
      </w:pPr>
    </w:p>
    <w:p w:rsidR="00FE3203" w:rsidRPr="00F05DE5" w:rsidRDefault="000B5041">
      <w:pPr>
        <w:spacing w:after="0"/>
        <w:ind w:left="120"/>
        <w:rPr>
          <w:sz w:val="24"/>
          <w:szCs w:val="24"/>
        </w:rPr>
      </w:pPr>
      <w:bookmarkStart w:id="40" w:name="block-10464848"/>
      <w:bookmarkEnd w:id="39"/>
      <w:r w:rsidRPr="00F05DE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FE3203" w:rsidRPr="00F05DE5" w:rsidRDefault="000B5041">
      <w:pPr>
        <w:spacing w:after="0"/>
        <w:ind w:left="120"/>
        <w:rPr>
          <w:sz w:val="24"/>
          <w:szCs w:val="24"/>
        </w:rPr>
      </w:pPr>
      <w:r w:rsidRPr="00F05DE5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18"/>
        <w:gridCol w:w="4693"/>
        <w:gridCol w:w="1518"/>
        <w:gridCol w:w="1943"/>
        <w:gridCol w:w="1808"/>
        <w:gridCol w:w="3023"/>
      </w:tblGrid>
      <w:tr w:rsidR="00E77C85" w:rsidRPr="00F05DE5" w:rsidTr="00E77C85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461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08" w:type="dxa"/>
            <w:tcBorders>
              <w:right w:val="single" w:sz="4" w:space="0" w:color="auto"/>
            </w:tcBorders>
            <w:vAlign w:val="center"/>
          </w:tcPr>
          <w:p w:rsidR="00E77C85" w:rsidRPr="00F05DE5" w:rsidRDefault="00E77C85" w:rsidP="00E77C85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023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C85" w:rsidRPr="00F05DE5" w:rsidRDefault="00E77C85" w:rsidP="00254A8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E3203" w:rsidRPr="00F05DE5" w:rsidTr="00E77C85">
        <w:trPr>
          <w:trHeight w:val="144"/>
          <w:tblCellSpacing w:w="20" w:type="nil"/>
        </w:trPr>
        <w:tc>
          <w:tcPr>
            <w:tcW w:w="10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203" w:rsidRPr="00F05DE5" w:rsidRDefault="00FE3203">
            <w:pPr>
              <w:rPr>
                <w:sz w:val="24"/>
                <w:szCs w:val="24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3203" w:rsidRPr="00F05DE5" w:rsidRDefault="00FE3203">
            <w:pPr>
              <w:rPr>
                <w:sz w:val="24"/>
                <w:szCs w:val="24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23" w:type="dxa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FE3203" w:rsidRPr="00F05DE5" w:rsidRDefault="00FE3203">
            <w:pPr>
              <w:rPr>
                <w:sz w:val="24"/>
                <w:szCs w:val="24"/>
              </w:rPr>
            </w:pPr>
          </w:p>
        </w:tc>
      </w:tr>
      <w:tr w:rsidR="00FE3203" w:rsidRPr="00352F22" w:rsidTr="00E77C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FE3203" w:rsidRPr="00352F22" w:rsidTr="00E77C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FE3203" w:rsidRPr="00352F22" w:rsidTr="00E77C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И.А.Крылова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FE3203" w:rsidRPr="00352F22" w:rsidTr="00E77C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FE3203" w:rsidRPr="00352F22" w:rsidTr="00E77C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Ю.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Лермонтова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FE3203" w:rsidRPr="00352F22" w:rsidTr="00E77C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сказка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FE3203" w:rsidRPr="00352F22" w:rsidTr="00E77C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природы в творчестве поэтов и писателей Х</w:t>
            </w:r>
            <w:proofErr w:type="gram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gram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FE3203" w:rsidRPr="00352F22" w:rsidTr="00E77C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Н.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Толстого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FE3203" w:rsidRPr="00352F22" w:rsidTr="00E77C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Картины природы в творчестве поэтов и писателей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FE3203" w:rsidRPr="00352F22" w:rsidTr="00E77C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FE3203" w:rsidRPr="00352F22" w:rsidTr="00E77C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детях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FE3203" w:rsidRPr="00352F22" w:rsidTr="00E77C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Пьеса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FE3203" w:rsidRPr="00352F22" w:rsidTr="00E77C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Юмористические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FE3203" w:rsidRPr="00352F22" w:rsidTr="00E77C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FE3203" w:rsidRPr="00352F22" w:rsidTr="00E77C85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gram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</w:t>
            </w:r>
            <w:proofErr w:type="gram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FE3203" w:rsidRPr="00F05DE5" w:rsidTr="00E77C8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E3203" w:rsidRPr="00F05DE5" w:rsidTr="00E77C8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94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0B5041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23" w:type="dxa"/>
            <w:tcMar>
              <w:top w:w="50" w:type="dxa"/>
              <w:left w:w="100" w:type="dxa"/>
            </w:tcMar>
            <w:vAlign w:val="center"/>
          </w:tcPr>
          <w:p w:rsidR="00FE3203" w:rsidRPr="00F05DE5" w:rsidRDefault="00FE3203">
            <w:pPr>
              <w:rPr>
                <w:sz w:val="24"/>
                <w:szCs w:val="24"/>
              </w:rPr>
            </w:pPr>
          </w:p>
        </w:tc>
      </w:tr>
    </w:tbl>
    <w:p w:rsidR="00FE3203" w:rsidRPr="00F05DE5" w:rsidRDefault="00FE3203">
      <w:pPr>
        <w:rPr>
          <w:sz w:val="24"/>
          <w:szCs w:val="24"/>
        </w:rPr>
        <w:sectPr w:rsidR="00FE3203" w:rsidRPr="00F05DE5" w:rsidSect="003A69B5">
          <w:pgSz w:w="16383" w:h="11906" w:orient="landscape"/>
          <w:pgMar w:top="568" w:right="850" w:bottom="709" w:left="1701" w:header="720" w:footer="720" w:gutter="0"/>
          <w:cols w:space="720"/>
        </w:sectPr>
      </w:pPr>
    </w:p>
    <w:p w:rsidR="00FE3203" w:rsidRPr="00F05DE5" w:rsidRDefault="000B5041">
      <w:pPr>
        <w:spacing w:after="0"/>
        <w:ind w:left="120"/>
        <w:rPr>
          <w:sz w:val="24"/>
          <w:szCs w:val="24"/>
        </w:rPr>
      </w:pPr>
      <w:bookmarkStart w:id="41" w:name="block-10464852"/>
      <w:bookmarkEnd w:id="40"/>
      <w:r w:rsidRPr="00F05DE5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9"/>
        <w:gridCol w:w="4662"/>
        <w:gridCol w:w="1146"/>
        <w:gridCol w:w="1841"/>
        <w:gridCol w:w="1423"/>
        <w:gridCol w:w="1423"/>
      </w:tblGrid>
      <w:tr w:rsidR="00E77C85" w:rsidRPr="00F05DE5" w:rsidTr="00E77C85">
        <w:trPr>
          <w:trHeight w:val="144"/>
          <w:tblCellSpacing w:w="20" w:type="nil"/>
        </w:trPr>
        <w:tc>
          <w:tcPr>
            <w:tcW w:w="10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46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77C85" w:rsidRPr="00F05DE5" w:rsidRDefault="00E77C85" w:rsidP="00F05DE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C85" w:rsidRPr="00F05DE5" w:rsidRDefault="00E77C8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7C85" w:rsidRPr="00F05DE5" w:rsidRDefault="00E77C85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05D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E77C85" w:rsidRPr="00F05DE5" w:rsidRDefault="00E77C85" w:rsidP="00F05DE5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nil"/>
            </w:tcBorders>
          </w:tcPr>
          <w:p w:rsidR="00E77C85" w:rsidRPr="00F05DE5" w:rsidRDefault="00E77C8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факту</w:t>
            </w: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былины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Ильины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поездочки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Герой былины - защитник страны. На примере былины "Ильины три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поездочки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Средства художественной выразительности в былине: устойчивые выражения, повторы, гипербола, устаревшие слова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народной былинной темы в творчестве художника В. М.Васнецова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Летопись «И повесил Олег щит свой на вратах Царьграда». Знакомство с произведением А. С.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Пушкина «Песнь о вещем Олеге»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 Александра Невского в произведении С.Т.Романовского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Тематическая проверочная работа по итогам раздела «Фольклор – народная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мудрость»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урок</w:t>
            </w:r>
            <w:proofErr w:type="gram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абота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примере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Няне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произведениях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Знакомство с литературной сказкой А.С.Пушкина «Сказка о мёртвой царевне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 о семи богатырях»: сюжет произведения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положительных и отрицательных героев, волшебные помощники в сказке А.С. Пушкина «Сказка о мёртвой царевне и о семи богатырях»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Работа со стихотворением М.Ю. Лермонтова «Утёс»: характеристика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средств художественной выразительности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лирических произведений М.Ю. Лермонтова.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Стихотворения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Кавказе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Патриотическое звучание стихотворения М.Ю. Лермонтова «Москва, Москва! …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Люблю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тебя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сын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…»: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метафора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свёрнутое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сравнение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научно-познавательных рассказов Л.Н.Толстого. Примеры текста-рассуждения в рассказе «Черепаха» и в повести Л.Н. Толстого "Детство"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художественных рассказов Л.Н.Толстого. Особенности художественного текста-описания на примере рассказа «Русак</w:t>
            </w:r>
            <w:proofErr w:type="gramStart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»и</w:t>
            </w:r>
            <w:proofErr w:type="gramEnd"/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отрывков из повести Л. Толстого "Детство".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цитатного</w:t>
            </w:r>
            <w:proofErr w:type="spellEnd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Басни Л.Н.Толстого: выделение жанровых особенностей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Подготовка выставки книг Л. Толстого. Подготовка сообщения о книгах Л. Толстого (сказки, рассказы, были, басни)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F05DE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Pr="00F05DE5" w:rsidRDefault="00E77C85">
            <w:pPr>
              <w:spacing w:after="0"/>
              <w:ind w:left="135"/>
              <w:rPr>
                <w:sz w:val="24"/>
                <w:szCs w:val="24"/>
              </w:rPr>
            </w:pPr>
            <w:r w:rsidRPr="00F05D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423" w:type="dxa"/>
          </w:tcPr>
          <w:p w:rsidR="00E77C85" w:rsidRPr="00F05DE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 Жуковский «Загадка»: приёмы создания художественного образа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образа радуги в 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стихотворениях В.А. Жуковского «Загадка» и Ф.И. Тютчева «Как неожиданно и ярко»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30.11.2023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..»</w:t>
            </w:r>
            <w:proofErr w:type="gram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Прокофьева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Люблю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берёзу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Составление текста-рассуждения на тему «Зачем нужна 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поэзия современному человеку»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лирических произведений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П.П.Ершова «Конёк-Горбунок»: сюжет и построение (композиция) сказки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Речевые особенности (сказочные формулы, повторы, постоянные эпитеты) сказки П.П.Ершова «Конёк-Горбунок»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сказке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экранизацией произведений 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Герой юмористических произведений В.Ю.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Драгунского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. Средства создания юмористического содержания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гипербола.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пьесой как жанром литературы. Как подготовить 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произведение к постановке в театре?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анализа характера героев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реквизита для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инсценивроания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произведения. Подготовка пригласительных билетов и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афишы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примере рассказа В.Ю. Драгунского "Главные реки"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Знакомство с детскими журналами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:«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Весёлые картинки», «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Мурзилка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весёлой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раскрытия главной мысли рассказа. На примере произведения Б. С. Житкова "Как я ловил человечков"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Ёлка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отрывками из повести Н.Г. 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 (отдельные главы): основные события сюжета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Словесный портрет героя повести Н.Г. 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 (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отдельнеы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главы)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Осмысление поступков и поведения главного героя повести Н.Г. 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 (отдельные главы)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поэтических картин родной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21.02.2024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Скворцы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о бережном отношении человека к природе родного края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стихотворении С.Есенина «Лебёдушка»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героев-животных. На примере произведения Максима Горького "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Воробьишка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озаглавливание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частей. На примере произведения В. П. Астафьева «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Стрижонок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Скрип»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животных и родной природе»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прочитанной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любви к родной земле в литературе народов России. На примере 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стихотворных и прозаических произведениях писателей и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Образ родной земли в стихотворении С.Д.Дрожжина «Родине»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авторской песни.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Тема героического прошлого России в произведениях литературы. На примере "Солдатской песни" Ф. Н. Глинки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Патриотическое звучание произведений о Родине, о славных и героических 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страницах истории России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Зарубежные писатели-сказочники: раскрытие главной мысли и особенности композиции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прозаические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басен Крылов И.А. «Стрекоза и муравей», И.И.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Хемницера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«Стрекоза», Л.Н. Толстого «Стрекоза и муравьи»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главного героя «Путешествия Гулливера» Джонатана Свифта (отдельные главы)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построения (композиция) </w:t>
            </w: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литературной сказки: составление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Х. 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Андерсен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Русалочка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литературной сказке. Х. К. Андерсен "Дикие лебеди"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героя в произведении Марк Твена «Том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Сойер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» (отдельные главы)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произведения Марк Твена «Том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Сойер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(отдельные главы): средства создания комического.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отзыва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писателей</w:t>
            </w:r>
            <w:proofErr w:type="spellEnd"/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современными изданиями периодической печати. Золотой фонд детской литературы. В.Ю. 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Драгунский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И.П.Токмакова</w:t>
            </w:r>
            <w:proofErr w:type="spell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- авторы детских журналов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4 классе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RPr="00302D68" w:rsidTr="00F05DE5">
        <w:trPr>
          <w:trHeight w:val="144"/>
          <w:tblCellSpacing w:w="20" w:type="nil"/>
        </w:trPr>
        <w:tc>
          <w:tcPr>
            <w:tcW w:w="1049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62" w:type="dxa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7C85" w:rsidTr="00F05DE5">
        <w:trPr>
          <w:gridAfter w:val="1"/>
          <w:wAfter w:w="142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7C85" w:rsidRPr="00302D68" w:rsidRDefault="00E77C85">
            <w:pPr>
              <w:spacing w:after="0"/>
              <w:ind w:left="135"/>
              <w:rPr>
                <w:lang w:val="ru-RU"/>
              </w:rPr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 w:rsidRPr="00302D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7C85" w:rsidRDefault="00E7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23" w:type="dxa"/>
          </w:tcPr>
          <w:p w:rsidR="00E77C85" w:rsidRDefault="00E77C8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FE3203" w:rsidRDefault="00FE3203">
      <w:pPr>
        <w:sectPr w:rsidR="00FE320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1"/>
    <w:p w:rsidR="003A69B5" w:rsidRDefault="003A69B5" w:rsidP="00F05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3A69B5" w:rsidRDefault="003A69B5" w:rsidP="00F05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3A69B5" w:rsidRDefault="003A69B5" w:rsidP="00F05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3A69B5" w:rsidRDefault="003A69B5" w:rsidP="00F05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3A69B5" w:rsidRDefault="003A69B5" w:rsidP="00F05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УЧЕБНО-МЕТОДИЧЕСКОЕ ОБЕСПЕЧЕНИЕ ОБРАЗОВАТЕЛЬНОГО ПРОЦЕССА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​‌• Литературное чтение (в 2 частях), 4 класс/ Климанова Л.Ф., Горецкий В.Г., Голованова М.В. и другие, Акционерное общество «Издательство «Просвещение»‌​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​‌интерактивная доска, доска, наглядный материал, раздаточный материал ‌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F05D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​‌интерактивная доска, доска, наглядный материал, раздаточный материал ‌​</w:t>
      </w: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F05DE5" w:rsidRP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F05DE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val="ru-RU" w:eastAsia="ru-RU"/>
        </w:rPr>
        <w:t>ЦИФРОВЫЕ ОБРАЗОВАТЕЛЬНЫЕ РЕСУРСЫ И РЕСУРСЫ СЕТИ ИНТЕРНЕТ</w:t>
      </w:r>
    </w:p>
    <w:p w:rsid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val="ru-RU" w:eastAsia="ru-RU"/>
        </w:rPr>
      </w:pPr>
      <w:r w:rsidRPr="00F05DE5"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>​</w:t>
      </w:r>
      <w:r w:rsidRPr="00F05DE5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val="ru-RU" w:eastAsia="ru-RU"/>
        </w:rPr>
        <w:t>​‌</w:t>
      </w:r>
      <w:r w:rsidR="004C0E3C"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>Мультимедийный проектор</w:t>
      </w:r>
      <w:proofErr w:type="gramStart"/>
      <w:r w:rsidR="004C0E3C"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 xml:space="preserve"> </w:t>
      </w:r>
      <w:r w:rsidRPr="00F05DE5"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>,</w:t>
      </w:r>
      <w:proofErr w:type="gramEnd"/>
      <w:r w:rsidRPr="00F05DE5">
        <w:rPr>
          <w:rFonts w:ascii="Times New Roman" w:eastAsia="Times New Roman" w:hAnsi="Times New Roman" w:cs="Times New Roman"/>
          <w:color w:val="333333"/>
          <w:sz w:val="25"/>
          <w:szCs w:val="25"/>
          <w:lang w:val="ru-RU" w:eastAsia="ru-RU"/>
        </w:rPr>
        <w:t>интерактивная доска, ноутбук</w:t>
      </w:r>
      <w:r w:rsidRPr="00F05DE5"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val="ru-RU" w:eastAsia="ru-RU"/>
        </w:rPr>
        <w:t>‌</w:t>
      </w:r>
      <w:r>
        <w:rPr>
          <w:rFonts w:ascii="Times New Roman" w:eastAsia="Times New Roman" w:hAnsi="Times New Roman" w:cs="Times New Roman"/>
          <w:color w:val="333333"/>
          <w:sz w:val="25"/>
          <w:szCs w:val="25"/>
          <w:shd w:val="clear" w:color="auto" w:fill="FFFFFF"/>
          <w:lang w:val="ru-RU" w:eastAsia="ru-RU"/>
        </w:rPr>
        <w:t>.</w:t>
      </w:r>
    </w:p>
    <w:p w:rsidR="00F05DE5" w:rsidRDefault="00F05DE5" w:rsidP="00F05DE5">
      <w:pPr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</w:p>
    <w:p w:rsidR="004C0E3C" w:rsidRDefault="004C0E3C" w:rsidP="00F05DE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05DE5">
        <w:rPr>
          <w:rFonts w:ascii="Times New Roman" w:hAnsi="Times New Roman"/>
          <w:color w:val="000000"/>
          <w:sz w:val="24"/>
          <w:szCs w:val="24"/>
          <w:lang w:val="ru-RU"/>
        </w:rPr>
        <w:t xml:space="preserve">Библиотека ЦОК </w:t>
      </w:r>
    </w:p>
    <w:p w:rsidR="004C0E3C" w:rsidRDefault="004C0E3C" w:rsidP="00F05DE5">
      <w:pPr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  <w:lang w:val="ru-RU"/>
        </w:rPr>
      </w:pPr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https</w:t>
      </w:r>
      <w:r w:rsidRPr="00F05DE5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://</w:t>
      </w:r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m</w:t>
      </w:r>
      <w:r w:rsidRPr="00F05DE5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edsoo</w:t>
      </w:r>
      <w:proofErr w:type="spellEnd"/>
      <w:r w:rsidRPr="00F05DE5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ru</w:t>
      </w:r>
      <w:proofErr w:type="spellEnd"/>
      <w:r w:rsidRPr="00F05DE5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/7</w:t>
      </w:r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f</w:t>
      </w:r>
      <w:r w:rsidRPr="00F05DE5">
        <w:rPr>
          <w:rFonts w:ascii="Times New Roman" w:hAnsi="Times New Roman"/>
          <w:color w:val="0000FF"/>
          <w:sz w:val="24"/>
          <w:szCs w:val="24"/>
          <w:u w:val="single"/>
          <w:lang w:val="ru-RU"/>
        </w:rPr>
        <w:t>412</w:t>
      </w:r>
      <w:proofErr w:type="spellStart"/>
      <w:r w:rsidRPr="00F05DE5">
        <w:rPr>
          <w:rFonts w:ascii="Times New Roman" w:hAnsi="Times New Roman"/>
          <w:color w:val="0000FF"/>
          <w:sz w:val="24"/>
          <w:szCs w:val="24"/>
          <w:u w:val="single"/>
        </w:rPr>
        <w:t>cec</w:t>
      </w:r>
      <w:proofErr w:type="spellEnd"/>
    </w:p>
    <w:p w:rsidR="003A69B5" w:rsidRDefault="003A69B5" w:rsidP="00F05DE5">
      <w:pPr>
        <w:spacing w:after="0" w:line="240" w:lineRule="auto"/>
        <w:rPr>
          <w:rFonts w:ascii="Times New Roman" w:hAnsi="Times New Roman"/>
          <w:color w:val="0000FF"/>
          <w:sz w:val="24"/>
          <w:szCs w:val="24"/>
          <w:u w:val="single"/>
          <w:lang w:val="ru-RU"/>
        </w:rPr>
      </w:pPr>
    </w:p>
    <w:sectPr w:rsidR="003A69B5" w:rsidSect="003A69B5">
      <w:type w:val="continuous"/>
      <w:pgSz w:w="16383" w:h="11906" w:orient="landscape"/>
      <w:pgMar w:top="1134" w:right="568" w:bottom="1134" w:left="85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09D" w:rsidRDefault="00F5409D" w:rsidP="002E6229">
      <w:pPr>
        <w:spacing w:after="0" w:line="240" w:lineRule="auto"/>
      </w:pPr>
      <w:r>
        <w:separator/>
      </w:r>
    </w:p>
  </w:endnote>
  <w:endnote w:type="continuationSeparator" w:id="0">
    <w:p w:rsidR="00F5409D" w:rsidRDefault="00F5409D" w:rsidP="002E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5844"/>
      <w:docPartObj>
        <w:docPartGallery w:val="Page Numbers (Bottom of Page)"/>
        <w:docPartUnique/>
      </w:docPartObj>
    </w:sdtPr>
    <w:sdtContent>
      <w:p w:rsidR="002E6229" w:rsidRDefault="002E6229">
        <w:pPr>
          <w:pStyle w:val="a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2E6229" w:rsidRDefault="002E622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09D" w:rsidRDefault="00F5409D" w:rsidP="002E6229">
      <w:pPr>
        <w:spacing w:after="0" w:line="240" w:lineRule="auto"/>
      </w:pPr>
      <w:r>
        <w:separator/>
      </w:r>
    </w:p>
  </w:footnote>
  <w:footnote w:type="continuationSeparator" w:id="0">
    <w:p w:rsidR="00F5409D" w:rsidRDefault="00F5409D" w:rsidP="002E6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89F"/>
    <w:multiLevelType w:val="multilevel"/>
    <w:tmpl w:val="7F741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E2A15"/>
    <w:multiLevelType w:val="multilevel"/>
    <w:tmpl w:val="6352C9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2E2F81"/>
    <w:multiLevelType w:val="multilevel"/>
    <w:tmpl w:val="5BD8F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AC115D"/>
    <w:multiLevelType w:val="multilevel"/>
    <w:tmpl w:val="8B801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1B0CC5"/>
    <w:multiLevelType w:val="multilevel"/>
    <w:tmpl w:val="03426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E16776"/>
    <w:multiLevelType w:val="multilevel"/>
    <w:tmpl w:val="BA504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9C48B5"/>
    <w:multiLevelType w:val="multilevel"/>
    <w:tmpl w:val="00425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083709"/>
    <w:multiLevelType w:val="multilevel"/>
    <w:tmpl w:val="2376C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CF174D"/>
    <w:multiLevelType w:val="multilevel"/>
    <w:tmpl w:val="28A6E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2F683F"/>
    <w:multiLevelType w:val="multilevel"/>
    <w:tmpl w:val="FD925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D1314"/>
    <w:multiLevelType w:val="multilevel"/>
    <w:tmpl w:val="22521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2E7E05"/>
    <w:multiLevelType w:val="multilevel"/>
    <w:tmpl w:val="D1E6F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6D28D7"/>
    <w:multiLevelType w:val="multilevel"/>
    <w:tmpl w:val="EBA4A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D47408"/>
    <w:multiLevelType w:val="multilevel"/>
    <w:tmpl w:val="2E586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B73227"/>
    <w:multiLevelType w:val="multilevel"/>
    <w:tmpl w:val="8E5CE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170189"/>
    <w:multiLevelType w:val="multilevel"/>
    <w:tmpl w:val="16A41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3F7530"/>
    <w:multiLevelType w:val="multilevel"/>
    <w:tmpl w:val="22D46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CA623F"/>
    <w:multiLevelType w:val="multilevel"/>
    <w:tmpl w:val="B20E6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205C9A"/>
    <w:multiLevelType w:val="multilevel"/>
    <w:tmpl w:val="75F24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8336BC"/>
    <w:multiLevelType w:val="multilevel"/>
    <w:tmpl w:val="20DA8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BF1521"/>
    <w:multiLevelType w:val="multilevel"/>
    <w:tmpl w:val="83782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B636C3"/>
    <w:multiLevelType w:val="multilevel"/>
    <w:tmpl w:val="2D183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E57247"/>
    <w:multiLevelType w:val="multilevel"/>
    <w:tmpl w:val="D39C8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DE11E6"/>
    <w:multiLevelType w:val="multilevel"/>
    <w:tmpl w:val="C5502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EF0C92"/>
    <w:multiLevelType w:val="multilevel"/>
    <w:tmpl w:val="FCC00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174BCB"/>
    <w:multiLevelType w:val="multilevel"/>
    <w:tmpl w:val="CE309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9C2044"/>
    <w:multiLevelType w:val="multilevel"/>
    <w:tmpl w:val="016CE8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4603CC"/>
    <w:multiLevelType w:val="multilevel"/>
    <w:tmpl w:val="9992F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87187A"/>
    <w:multiLevelType w:val="multilevel"/>
    <w:tmpl w:val="74461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D9245F"/>
    <w:multiLevelType w:val="multilevel"/>
    <w:tmpl w:val="37ECB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702DB5"/>
    <w:multiLevelType w:val="multilevel"/>
    <w:tmpl w:val="45880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9E73CE"/>
    <w:multiLevelType w:val="multilevel"/>
    <w:tmpl w:val="DD664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A51EA7"/>
    <w:multiLevelType w:val="multilevel"/>
    <w:tmpl w:val="536E3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66356C"/>
    <w:multiLevelType w:val="multilevel"/>
    <w:tmpl w:val="810C1F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BC200E"/>
    <w:multiLevelType w:val="multilevel"/>
    <w:tmpl w:val="D108C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ED3C7F"/>
    <w:multiLevelType w:val="multilevel"/>
    <w:tmpl w:val="1E9EE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023060"/>
    <w:multiLevelType w:val="multilevel"/>
    <w:tmpl w:val="1BF88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10"/>
  </w:num>
  <w:num w:numId="4">
    <w:abstractNumId w:val="36"/>
  </w:num>
  <w:num w:numId="5">
    <w:abstractNumId w:val="4"/>
  </w:num>
  <w:num w:numId="6">
    <w:abstractNumId w:val="5"/>
  </w:num>
  <w:num w:numId="7">
    <w:abstractNumId w:val="27"/>
  </w:num>
  <w:num w:numId="8">
    <w:abstractNumId w:val="16"/>
  </w:num>
  <w:num w:numId="9">
    <w:abstractNumId w:val="17"/>
  </w:num>
  <w:num w:numId="10">
    <w:abstractNumId w:val="3"/>
  </w:num>
  <w:num w:numId="11">
    <w:abstractNumId w:val="19"/>
  </w:num>
  <w:num w:numId="12">
    <w:abstractNumId w:val="13"/>
  </w:num>
  <w:num w:numId="13">
    <w:abstractNumId w:val="0"/>
  </w:num>
  <w:num w:numId="14">
    <w:abstractNumId w:val="22"/>
  </w:num>
  <w:num w:numId="15">
    <w:abstractNumId w:val="11"/>
  </w:num>
  <w:num w:numId="16">
    <w:abstractNumId w:val="24"/>
  </w:num>
  <w:num w:numId="17">
    <w:abstractNumId w:val="18"/>
  </w:num>
  <w:num w:numId="18">
    <w:abstractNumId w:val="28"/>
  </w:num>
  <w:num w:numId="19">
    <w:abstractNumId w:val="20"/>
  </w:num>
  <w:num w:numId="20">
    <w:abstractNumId w:val="23"/>
  </w:num>
  <w:num w:numId="21">
    <w:abstractNumId w:val="9"/>
  </w:num>
  <w:num w:numId="22">
    <w:abstractNumId w:val="31"/>
  </w:num>
  <w:num w:numId="23">
    <w:abstractNumId w:val="30"/>
  </w:num>
  <w:num w:numId="24">
    <w:abstractNumId w:val="14"/>
  </w:num>
  <w:num w:numId="25">
    <w:abstractNumId w:val="25"/>
  </w:num>
  <w:num w:numId="26">
    <w:abstractNumId w:val="2"/>
  </w:num>
  <w:num w:numId="27">
    <w:abstractNumId w:val="12"/>
  </w:num>
  <w:num w:numId="28">
    <w:abstractNumId w:val="21"/>
  </w:num>
  <w:num w:numId="29">
    <w:abstractNumId w:val="34"/>
  </w:num>
  <w:num w:numId="30">
    <w:abstractNumId w:val="8"/>
  </w:num>
  <w:num w:numId="31">
    <w:abstractNumId w:val="1"/>
  </w:num>
  <w:num w:numId="32">
    <w:abstractNumId w:val="35"/>
  </w:num>
  <w:num w:numId="33">
    <w:abstractNumId w:val="26"/>
  </w:num>
  <w:num w:numId="34">
    <w:abstractNumId w:val="32"/>
  </w:num>
  <w:num w:numId="35">
    <w:abstractNumId w:val="6"/>
  </w:num>
  <w:num w:numId="36">
    <w:abstractNumId w:val="29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203"/>
    <w:rsid w:val="000B5041"/>
    <w:rsid w:val="00254A82"/>
    <w:rsid w:val="002B240F"/>
    <w:rsid w:val="002E6229"/>
    <w:rsid w:val="00302D68"/>
    <w:rsid w:val="00352F22"/>
    <w:rsid w:val="003A69B5"/>
    <w:rsid w:val="00414C8E"/>
    <w:rsid w:val="0047720C"/>
    <w:rsid w:val="004C0E3C"/>
    <w:rsid w:val="005E1B70"/>
    <w:rsid w:val="006D78D4"/>
    <w:rsid w:val="00944AC5"/>
    <w:rsid w:val="00B6654F"/>
    <w:rsid w:val="00E77C85"/>
    <w:rsid w:val="00F05DE5"/>
    <w:rsid w:val="00F5409D"/>
    <w:rsid w:val="00FE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B240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B2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E6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6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E31D4-EA33-489E-A8D2-593522B6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30</Pages>
  <Words>6271</Words>
  <Characters>35750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16</cp:revision>
  <dcterms:created xsi:type="dcterms:W3CDTF">2023-09-02T02:18:00Z</dcterms:created>
  <dcterms:modified xsi:type="dcterms:W3CDTF">2023-09-08T17:29:00Z</dcterms:modified>
</cp:coreProperties>
</file>