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7555" w14:textId="77777777" w:rsidR="0089579E" w:rsidRPr="0054066D" w:rsidRDefault="0089579E" w:rsidP="0089579E">
      <w:pPr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 xml:space="preserve">                         Муниципальное казенное общеобразовательное учреждение «Краснооктябрьская средняя общеобразовательная школа </w:t>
      </w:r>
    </w:p>
    <w:p w14:paraId="1E290C55" w14:textId="77777777"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p w14:paraId="27CAD32D" w14:textId="77777777" w:rsidR="0089579E" w:rsidRPr="0054066D" w:rsidRDefault="0089579E" w:rsidP="008957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1424F7" w14:textId="77777777" w:rsidR="0089579E" w:rsidRPr="0054066D" w:rsidRDefault="007175C9" w:rsidP="008957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 w14:anchorId="23030023">
          <v:rect id="Прямоугольник 3" o:spid="_x0000_s1026" style="position:absolute;left:0;text-align:left;margin-left:527.4pt;margin-top:1.1pt;width:182.5pt;height:127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" strokecolor="white">
            <v:textbox>
              <w:txbxContent>
                <w:p w14:paraId="4E72C6C6" w14:textId="77777777"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Утверждаю:</w:t>
                  </w:r>
                </w:p>
                <w:p w14:paraId="244086A7" w14:textId="77777777" w:rsidR="001D1FC5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Директор школы</w:t>
                  </w:r>
                </w:p>
                <w:p w14:paraId="5A7A7DA6" w14:textId="77777777" w:rsidR="007B740A" w:rsidRPr="00BA0180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28332000" w14:textId="77777777"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14:paraId="4C5F598B" w14:textId="77777777" w:rsidR="001D1FC5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Исмаилов Г.А.</w:t>
                  </w:r>
                </w:p>
                <w:p w14:paraId="00FB1685" w14:textId="77777777" w:rsidR="007B740A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3B9BAACF" w14:textId="77777777" w:rsidR="007B740A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Приказ № 45</w:t>
                  </w:r>
                </w:p>
                <w:p w14:paraId="5DF48D68" w14:textId="77777777" w:rsidR="007B740A" w:rsidRPr="00BA0180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 «30» августа 2023г.</w:t>
                  </w:r>
                </w:p>
                <w:p w14:paraId="09E1BBA8" w14:textId="77777777"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33E8CC96" w14:textId="77777777" w:rsidR="001D1FC5" w:rsidRPr="00BA0180" w:rsidRDefault="001D1FC5" w:rsidP="0089579E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04FD64F2" w14:textId="77777777" w:rsidR="001D1FC5" w:rsidRPr="00BA0180" w:rsidRDefault="001D1FC5" w:rsidP="0089579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______________2023</w:t>
                  </w: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 г.</w:t>
                  </w:r>
                </w:p>
                <w:p w14:paraId="08165236" w14:textId="77777777" w:rsidR="001D1FC5" w:rsidRPr="00C33305" w:rsidRDefault="001D1FC5" w:rsidP="0089579E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 w14:anchorId="45290BBE">
          <v:rect id="Прямоугольник 2" o:spid="_x0000_s1027" style="position:absolute;left:0;text-align:left;margin-left:4in;margin-top:1.1pt;width:187.05pt;height:120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" strokecolor="white">
            <v:textbox>
              <w:txbxContent>
                <w:p w14:paraId="0BA23671" w14:textId="77777777"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14:paraId="690F5701" w14:textId="77777777"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14:paraId="0C89A5EC" w14:textId="77777777"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14:paraId="17AEF912" w14:textId="77777777"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14:paraId="2E95F311" w14:textId="77777777" w:rsidR="001D1FC5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Кленкова Е.В.</w:t>
                  </w:r>
                </w:p>
                <w:p w14:paraId="499AB09C" w14:textId="77777777" w:rsidR="007B740A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4E763DEB" w14:textId="77777777" w:rsidR="007B740A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293233C5" w14:textId="77777777" w:rsidR="007B740A" w:rsidRPr="00BA0180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«30» августа 2023г.</w:t>
                  </w:r>
                </w:p>
                <w:p w14:paraId="05F8C66A" w14:textId="77777777" w:rsidR="001D1FC5" w:rsidRPr="00BA0180" w:rsidRDefault="001D1FC5" w:rsidP="0089579E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33E08CAD" w14:textId="77777777" w:rsidR="001D1FC5" w:rsidRPr="00BA0180" w:rsidRDefault="001D1FC5" w:rsidP="0089579E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«___» ______________2023</w:t>
                  </w: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 г.</w:t>
                  </w:r>
                </w:p>
                <w:p w14:paraId="48819D37" w14:textId="77777777" w:rsidR="001D1FC5" w:rsidRPr="00C33305" w:rsidRDefault="001D1FC5" w:rsidP="0089579E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 w14:anchorId="52B4475F">
          <v:rect id="Прямоугольник 1" o:spid="_x0000_s1028" style="position:absolute;left:0;text-align:left;margin-left:40.8pt;margin-top:1.1pt;width:187.45pt;height:137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" strokecolor="white">
            <v:textbox>
              <w:txbxContent>
                <w:p w14:paraId="57F5070B" w14:textId="77777777"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14:paraId="6E1C0A3C" w14:textId="77777777" w:rsidR="001D1FC5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14:paraId="44C18673" w14:textId="77777777" w:rsidR="007B740A" w:rsidRPr="00BA0180" w:rsidRDefault="007B740A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4F4FBDEC" w14:textId="77777777" w:rsidR="001D1FC5" w:rsidRPr="00BA0180" w:rsidRDefault="001D1FC5" w:rsidP="008957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14:paraId="4135DFE6" w14:textId="77777777" w:rsidR="007B740A" w:rsidRDefault="001D1FC5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Агапова Е.Н.</w:t>
                  </w:r>
                </w:p>
                <w:p w14:paraId="4ADB5A3D" w14:textId="77777777" w:rsidR="007B740A" w:rsidRDefault="007B740A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Протокол № 1</w:t>
                  </w:r>
                </w:p>
                <w:p w14:paraId="5C21AE46" w14:textId="77777777" w:rsidR="007B740A" w:rsidRDefault="007B740A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 « 29» августа 2023г.</w:t>
                  </w:r>
                </w:p>
                <w:p w14:paraId="1327A4A6" w14:textId="77777777" w:rsidR="007B740A" w:rsidRDefault="007B740A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72E43963" w14:textId="77777777" w:rsidR="007B740A" w:rsidRPr="00BA0180" w:rsidRDefault="007B740A" w:rsidP="0089579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387A76F0" w14:textId="77777777" w:rsidR="001D1FC5" w:rsidRPr="00BA0180" w:rsidRDefault="001D1FC5" w:rsidP="0089579E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«___» ______________2023__</w:t>
                  </w:r>
                  <w:r w:rsidRPr="00BA0180">
                    <w:rPr>
                      <w:rFonts w:ascii="Times New Roman" w:hAnsi="Times New Roman" w:cs="Times New Roman"/>
                      <w:sz w:val="24"/>
                    </w:rPr>
                    <w:t>г.</w:t>
                  </w:r>
                </w:p>
                <w:p w14:paraId="4D31A549" w14:textId="77777777" w:rsidR="001D1FC5" w:rsidRPr="00C33305" w:rsidRDefault="001D1FC5" w:rsidP="0089579E"/>
              </w:txbxContent>
            </v:textbox>
          </v:rect>
        </w:pict>
      </w:r>
    </w:p>
    <w:p w14:paraId="3EDAD360" w14:textId="77777777" w:rsidR="0089579E" w:rsidRPr="0054066D" w:rsidRDefault="0089579E" w:rsidP="008957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BD3D4" w14:textId="77777777" w:rsidR="0089579E" w:rsidRPr="0054066D" w:rsidRDefault="0089579E" w:rsidP="008957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2A5092" w14:textId="77777777" w:rsidR="0089579E" w:rsidRPr="0054066D" w:rsidRDefault="0089579E" w:rsidP="0089579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61C1E3" w14:textId="77777777" w:rsidR="0089579E" w:rsidRPr="0054066D" w:rsidRDefault="0089579E" w:rsidP="0089579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57FAEE" w14:textId="77777777"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4251A7" w14:textId="77777777"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4361A9" w14:textId="77777777" w:rsidR="0089579E" w:rsidRDefault="0089579E" w:rsidP="00895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136C">
        <w:rPr>
          <w:rFonts w:ascii="Times New Roman" w:hAnsi="Times New Roman" w:cs="Times New Roman"/>
          <w:b/>
          <w:sz w:val="28"/>
          <w:szCs w:val="24"/>
        </w:rPr>
        <w:t>РАБОЧАЯ ПРОГРАММА</w:t>
      </w:r>
    </w:p>
    <w:p w14:paraId="2106831D" w14:textId="77777777" w:rsidR="007B740A" w:rsidRPr="0039136C" w:rsidRDefault="007B740A" w:rsidP="00895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1E0A689" w14:textId="77777777" w:rsidR="0089579E" w:rsidRPr="0054066D" w:rsidRDefault="0089579E" w:rsidP="00895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66D">
        <w:rPr>
          <w:rFonts w:ascii="Times New Roman" w:hAnsi="Times New Roman" w:cs="Times New Roman"/>
          <w:sz w:val="24"/>
          <w:szCs w:val="24"/>
        </w:rPr>
        <w:t>по предмету «Русская родная литература» в 3 классе</w:t>
      </w:r>
    </w:p>
    <w:p w14:paraId="726195AE" w14:textId="77777777"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B83218" w14:textId="3FC54B8D"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 xml:space="preserve">Составила:  </w:t>
      </w:r>
      <w:r w:rsidR="00657CEB">
        <w:rPr>
          <w:rFonts w:ascii="Times New Roman" w:hAnsi="Times New Roman" w:cs="Times New Roman"/>
          <w:b/>
          <w:sz w:val="24"/>
          <w:szCs w:val="24"/>
        </w:rPr>
        <w:t>Мусаева А.М</w:t>
      </w:r>
      <w:r w:rsidR="00074220">
        <w:rPr>
          <w:rFonts w:ascii="Times New Roman" w:hAnsi="Times New Roman" w:cs="Times New Roman"/>
          <w:b/>
          <w:sz w:val="24"/>
          <w:szCs w:val="24"/>
        </w:rPr>
        <w:tab/>
      </w:r>
      <w:r w:rsidR="0017503B">
        <w:rPr>
          <w:rFonts w:ascii="Times New Roman" w:hAnsi="Times New Roman" w:cs="Times New Roman"/>
          <w:b/>
          <w:sz w:val="24"/>
          <w:szCs w:val="24"/>
        </w:rPr>
        <w:t>.</w:t>
      </w:r>
    </w:p>
    <w:p w14:paraId="49667C30" w14:textId="77777777" w:rsidR="0089579E" w:rsidRPr="0054066D" w:rsidRDefault="0089579E" w:rsidP="008957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14:paraId="7BB7237D" w14:textId="77777777"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95B63" w14:textId="77777777"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3AAE0" w14:textId="77777777"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F18E8" w14:textId="77777777" w:rsidR="0089579E" w:rsidRPr="0054066D" w:rsidRDefault="0089579E" w:rsidP="00895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B6BB4" w14:textId="77777777" w:rsidR="0089579E" w:rsidRPr="001D1FC5" w:rsidRDefault="0089579E" w:rsidP="001D1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66D">
        <w:rPr>
          <w:rFonts w:ascii="Times New Roman" w:hAnsi="Times New Roman" w:cs="Times New Roman"/>
          <w:b/>
          <w:sz w:val="24"/>
          <w:szCs w:val="24"/>
        </w:rPr>
        <w:t>2023 – 2024 учебный год</w:t>
      </w:r>
    </w:p>
    <w:p w14:paraId="509F8FB0" w14:textId="77777777" w:rsid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582EBA" w14:textId="77777777" w:rsidR="005A1C6F" w:rsidRPr="0089097A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16055C9B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14:paraId="66BE6146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14:paraId="30A6B8C3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070ACDC3" w14:textId="77777777" w:rsidR="00FB42AA" w:rsidRPr="0089097A" w:rsidRDefault="00FB42AA" w:rsidP="00FB42A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 «ЛИТЕРАТУРНОЕ ЧТЕНИЕ»</w:t>
      </w:r>
    </w:p>
    <w:p w14:paraId="448458CD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</w:t>
      </w:r>
      <w:r w:rsidRPr="00890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рабочей 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воспитания.</w:t>
      </w:r>
    </w:p>
    <w:p w14:paraId="244F9BB2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14:paraId="1D14D2BC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42E52C52" w14:textId="77777777" w:rsidR="0089097A" w:rsidRPr="0089097A" w:rsidRDefault="0089097A" w:rsidP="00FB42A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E21E34" w14:textId="77777777" w:rsidR="00FB42AA" w:rsidRPr="0089097A" w:rsidRDefault="00FB42AA" w:rsidP="00FB42AA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УЧЕБНОГО ПРЕДМЕТА «ЛИТЕРАТУРНОЕ ЧТЕНИЕ»</w:t>
      </w:r>
    </w:p>
    <w:p w14:paraId="39AD979E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539E636F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14:paraId="7E598DC2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изучения литературного чтения определяется решением следующих задач:</w:t>
      </w:r>
    </w:p>
    <w:p w14:paraId="4CA05605" w14:textId="77777777"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3E10D21C" w14:textId="77777777"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необходимого для продолжения образования уровня общего речевого развития;</w:t>
      </w:r>
    </w:p>
    <w:p w14:paraId="26596346" w14:textId="77777777"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4E424BDF" w14:textId="77777777"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606582E0" w14:textId="77777777"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14:paraId="315AB58D" w14:textId="77777777"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14:paraId="7FF3A475" w14:textId="77777777" w:rsidR="00FB42AA" w:rsidRPr="0089097A" w:rsidRDefault="00FB42AA" w:rsidP="00FB42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учебных задач.</w:t>
      </w:r>
    </w:p>
    <w:p w14:paraId="40F90C39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14:paraId="2D56B9F4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909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732897E9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14:paraId="7758B06A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2074CC91" w14:textId="77777777"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 </w:t>
      </w: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 </w:t>
      </w:r>
      <w:r w:rsidRPr="008909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</w:t>
      </w:r>
    </w:p>
    <w:p w14:paraId="3BD8AC78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14:paraId="025D509D" w14:textId="77777777" w:rsidR="0089097A" w:rsidRDefault="0089097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EA426B" w14:textId="77777777"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4602E33B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77D42F8A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14:paraId="2230AA8F" w14:textId="77777777" w:rsidR="00FB42AA" w:rsidRPr="0089097A" w:rsidRDefault="00FB42AA" w:rsidP="00FB42A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14:paraId="400BF94E" w14:textId="77777777" w:rsidR="00FB42AA" w:rsidRPr="0089097A" w:rsidRDefault="00FB42AA" w:rsidP="00FB42A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2667F882" w14:textId="77777777" w:rsidR="00FB42AA" w:rsidRPr="0089097A" w:rsidRDefault="00FB42AA" w:rsidP="00FB42A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7DB55E87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воспитание:</w:t>
      </w:r>
    </w:p>
    <w:p w14:paraId="31F84FF0" w14:textId="77777777" w:rsidR="00FB42AA" w:rsidRPr="0089097A" w:rsidRDefault="00FB42AA" w:rsidP="00FB42A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E1F7D6F" w14:textId="77777777" w:rsidR="00FB42AA" w:rsidRPr="0089097A" w:rsidRDefault="00FB42AA" w:rsidP="00FB42A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391BDD99" w14:textId="77777777" w:rsidR="00FB42AA" w:rsidRPr="0089097A" w:rsidRDefault="00FB42AA" w:rsidP="00FB42A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7D10FAFD" w14:textId="77777777" w:rsidR="00FB42AA" w:rsidRPr="0089097A" w:rsidRDefault="00FB42AA" w:rsidP="00FB42A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</w:t>
      </w:r>
    </w:p>
    <w:p w14:paraId="0F79B5E6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воспитание:</w:t>
      </w:r>
    </w:p>
    <w:p w14:paraId="4B43E0F1" w14:textId="77777777" w:rsidR="00FB42AA" w:rsidRPr="0089097A" w:rsidRDefault="00FB42AA" w:rsidP="00FB42A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061953B9" w14:textId="77777777" w:rsidR="00FB42AA" w:rsidRPr="0089097A" w:rsidRDefault="00FB42AA" w:rsidP="00FB42A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14:paraId="14AD8F57" w14:textId="77777777" w:rsidR="00FB42AA" w:rsidRPr="0089097A" w:rsidRDefault="00FB42AA" w:rsidP="00FB42A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14:paraId="6160B9BF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14:paraId="56C2B69E" w14:textId="77777777" w:rsidR="00FB42AA" w:rsidRPr="0089097A" w:rsidRDefault="00FB42AA" w:rsidP="00FB42A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06E4AA43" w14:textId="77777777" w:rsidR="0089097A" w:rsidRDefault="0089097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647E2C" w14:textId="77777777" w:rsidR="0089097A" w:rsidRDefault="0089097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490971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Экологическое воспитание:</w:t>
      </w:r>
    </w:p>
    <w:p w14:paraId="03FC1B62" w14:textId="77777777" w:rsidR="00FB42AA" w:rsidRPr="0089097A" w:rsidRDefault="00FB42AA" w:rsidP="00FB42A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79B31E38" w14:textId="77777777" w:rsidR="00FB42AA" w:rsidRPr="0089097A" w:rsidRDefault="00FB42AA" w:rsidP="00FB42A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действий, приносящих ей вред.</w:t>
      </w:r>
    </w:p>
    <w:p w14:paraId="679B3D35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498805A0" w14:textId="77777777" w:rsidR="00FB42AA" w:rsidRPr="0089097A" w:rsidRDefault="00FB42AA" w:rsidP="00FB42A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024CB022" w14:textId="77777777" w:rsidR="00FB42AA" w:rsidRPr="0089097A" w:rsidRDefault="00FB42AA" w:rsidP="00FB42A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смысловым чтением для решения различного уровня учебных и жизненных задач;</w:t>
      </w:r>
    </w:p>
    <w:p w14:paraId="530DB622" w14:textId="77777777" w:rsidR="00FB42AA" w:rsidRPr="0089097A" w:rsidRDefault="00FB42AA" w:rsidP="00FB42A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50110F85" w14:textId="77777777"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398D31A4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14:paraId="78B62FA0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14:paraId="004DFF2C" w14:textId="77777777"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4B42D9C8" w14:textId="77777777"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объединять произведения по жанру, авторской принадлежности;</w:t>
      </w:r>
    </w:p>
    <w:p w14:paraId="5EA99A3C" w14:textId="77777777"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14:paraId="2B8ECA16" w14:textId="77777777"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1FEB831D" w14:textId="77777777"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911B033" w14:textId="77777777" w:rsidR="00FB42AA" w:rsidRPr="0089097A" w:rsidRDefault="00FB42AA" w:rsidP="00FB42A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14:paraId="26A16501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14:paraId="18AC8DFD" w14:textId="77777777"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2ECFE659" w14:textId="77777777"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 помощью учителя цель, планировать изменения объекта, ситуации;</w:t>
      </w:r>
    </w:p>
    <w:p w14:paraId="78C4AA16" w14:textId="77777777"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2BBE1251" w14:textId="77777777"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5D17EE0" w14:textId="77777777"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14:paraId="40FD1BDC" w14:textId="77777777" w:rsidR="00FB42AA" w:rsidRPr="0089097A" w:rsidRDefault="00FB42AA" w:rsidP="00FB42A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4922A183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14:paraId="509AE938" w14:textId="77777777"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информации;</w:t>
      </w:r>
    </w:p>
    <w:p w14:paraId="61F1DFE2" w14:textId="77777777"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726D970" w14:textId="77777777"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8706C96" w14:textId="77777777"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14:paraId="1C029A99" w14:textId="77777777"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AF1ACD6" w14:textId="77777777" w:rsidR="00FB42AA" w:rsidRPr="0089097A" w:rsidRDefault="00FB42AA" w:rsidP="00FB42A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14:paraId="14804BA3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 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действия:</w:t>
      </w:r>
    </w:p>
    <w:p w14:paraId="18E2610B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общение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FB198A5" w14:textId="77777777"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B39CDE2" w14:textId="77777777"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139C05B6" w14:textId="77777777"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6393C9D8" w14:textId="77777777"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 мнение;</w:t>
      </w:r>
    </w:p>
    <w:p w14:paraId="37B33C2F" w14:textId="77777777"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7218B34F" w14:textId="77777777"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14:paraId="38A3CE8B" w14:textId="77777777"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выступления;</w:t>
      </w:r>
    </w:p>
    <w:p w14:paraId="7F37733F" w14:textId="77777777" w:rsidR="00FB42AA" w:rsidRPr="0089097A" w:rsidRDefault="00FB42AA" w:rsidP="00FB42A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0D4D4667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формируются </w:t>
      </w: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универсальные учебные действия:</w:t>
      </w:r>
    </w:p>
    <w:p w14:paraId="6892A379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самоорганизация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C9652CA" w14:textId="77777777" w:rsidR="00FB42AA" w:rsidRPr="0089097A" w:rsidRDefault="00FB42AA" w:rsidP="00FB42A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0DF2F690" w14:textId="77777777" w:rsidR="00FB42AA" w:rsidRPr="0089097A" w:rsidRDefault="00FB42AA" w:rsidP="00FB42A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действий;</w:t>
      </w:r>
    </w:p>
    <w:p w14:paraId="3CE9AA5C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самоконтроль</w:t>
      </w: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B39602A" w14:textId="77777777" w:rsidR="00FB42AA" w:rsidRPr="0089097A" w:rsidRDefault="00FB42AA" w:rsidP="00FB42A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14:paraId="132B15CF" w14:textId="77777777" w:rsidR="00FB42AA" w:rsidRPr="0089097A" w:rsidRDefault="00FB42AA" w:rsidP="00FB42A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14:paraId="76F06510" w14:textId="77777777"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деятельность:</w:t>
      </w:r>
    </w:p>
    <w:p w14:paraId="7F61FFDC" w14:textId="77777777"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DA18E3C" w14:textId="77777777"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9DA829D" w14:textId="77777777"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14:paraId="7ED1B3BF" w14:textId="77777777"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14:paraId="4DE9AA1C" w14:textId="77777777"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14:paraId="182FDA9A" w14:textId="77777777" w:rsidR="00FB42AA" w:rsidRPr="0089097A" w:rsidRDefault="00FB42AA" w:rsidP="00FB42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14:paraId="7EE20508" w14:textId="77777777" w:rsidR="00FB42AA" w:rsidRPr="0089097A" w:rsidRDefault="00FB42AA" w:rsidP="00FB42AA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3FE801DC" w14:textId="77777777" w:rsidR="00FB42AA" w:rsidRPr="0089097A" w:rsidRDefault="00FB42AA" w:rsidP="00FB42A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14:paraId="429C3BCC" w14:textId="77777777" w:rsidR="005A1C6F" w:rsidRPr="0089097A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AEEA01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14:paraId="175433F5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14:paraId="145A00C5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14:paraId="5BDC32F9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наизусть не менее 4 стихотворений в соответствии с изученной тематикой произведений;</w:t>
      </w:r>
    </w:p>
    <w:p w14:paraId="299C5725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художественные произведения и познавательные тексты;</w:t>
      </w:r>
    </w:p>
    <w:p w14:paraId="6DC7F45D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14:paraId="2AF69064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14:paraId="500E28DD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14:paraId="4A428CA3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14:paraId="761A27B2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14:paraId="6471D9BD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14:paraId="7EBB0E15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14:paraId="69184771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14:paraId="6379B827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14:paraId="4F9AA4E8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14:paraId="7AB531F8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14:paraId="144AE132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ролям с соблюдением норм произношения, инсценировать небольшие эпизоды из произведения;</w:t>
      </w:r>
    </w:p>
    <w:p w14:paraId="17ADF66F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14:paraId="07D3CDCE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краткий отзыв о прочитанном произведении по заданному алгоритму;</w:t>
      </w:r>
    </w:p>
    <w:p w14:paraId="638B0444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тексты, используя аналогии, иллюстрации, придумывать продолжение прочитанного произведения;</w:t>
      </w:r>
    </w:p>
    <w:p w14:paraId="672F99E4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14:paraId="282F9CF7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14:paraId="45A5811A" w14:textId="77777777" w:rsidR="00FB42AA" w:rsidRPr="0089097A" w:rsidRDefault="00FB42AA" w:rsidP="00FB42A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</w:t>
      </w:r>
    </w:p>
    <w:p w14:paraId="7956A652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379CDD" w14:textId="77777777" w:rsidR="0008392C" w:rsidRPr="0054066D" w:rsidRDefault="0008392C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89948A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14:paraId="55144C32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МИР ДЕТСТВА</w:t>
      </w:r>
    </w:p>
    <w:p w14:paraId="06BC00BF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книги</w:t>
      </w:r>
    </w:p>
    <w:p w14:paraId="7575460C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Пишут не пером, а умом</w:t>
      </w:r>
    </w:p>
    <w:p w14:paraId="2F0D3013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первый опыт «писательства». Например:</w:t>
      </w:r>
    </w:p>
    <w:p w14:paraId="27FA0A2B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И. Воробьев.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«Я ничего не придумал» (глава «Мой дневник»).</w:t>
      </w:r>
    </w:p>
    <w:p w14:paraId="3E64CF1D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П. Крапивин.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«Сказки Севки Глущенко» (глава «День рождения»).</w:t>
      </w:r>
    </w:p>
    <w:p w14:paraId="3C6A6DEB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0796CD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взрослею</w:t>
      </w:r>
    </w:p>
    <w:p w14:paraId="70312CC8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Жизнь дана на добрые дела</w:t>
      </w:r>
    </w:p>
    <w:p w14:paraId="298FED98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о доброте.</w:t>
      </w:r>
    </w:p>
    <w:p w14:paraId="119A9A4B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представление о доброте как нравственно-этической ценности, значимой для национального русского сознания. Например:</w:t>
      </w:r>
    </w:p>
    <w:p w14:paraId="731DD9F4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Ю. А. Буковский.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Доброте — злой и доброй».</w:t>
      </w:r>
    </w:p>
    <w:p w14:paraId="5B3F5402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Л. Яхнин.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«Последняя рубашка».</w:t>
      </w:r>
    </w:p>
    <w:p w14:paraId="2786BFFF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Живи по совести</w:t>
      </w:r>
    </w:p>
    <w:p w14:paraId="7780695B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о совести.</w:t>
      </w:r>
    </w:p>
    <w:p w14:paraId="1456D274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представление о совести как нравственно-этической ценности, значимой для национального русского сознания. Например:</w:t>
      </w:r>
    </w:p>
    <w:p w14:paraId="61D4727F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В. Засодимский. 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«Гришина милостыня».</w:t>
      </w:r>
    </w:p>
    <w:p w14:paraId="2E39617B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Г. Волкова.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«Дреби-Дон».</w:t>
      </w:r>
    </w:p>
    <w:p w14:paraId="6A5D8260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5F7CC9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 и моя семья</w:t>
      </w:r>
    </w:p>
    <w:p w14:paraId="0A42F1AE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дружной семье и в холод тепло</w:t>
      </w:r>
    </w:p>
    <w:p w14:paraId="453E5EB3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отражающие традиционные представления о семейных ценностях (лад, любовь, взаимопонимание, забота, терпение, уважение к старшим). Например:</w:t>
      </w:r>
    </w:p>
    <w:p w14:paraId="04C3E59A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 Ф. Кургузов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«Душа нараспашку».</w:t>
      </w:r>
    </w:p>
    <w:p w14:paraId="6A4BFFFD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Л. Решетов.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«Зёрнышки спелых яблок» .</w:t>
      </w:r>
    </w:p>
    <w:p w14:paraId="00A86BD9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М. Шукшин.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«Как зайка летал на воздушных шариках» .</w:t>
      </w:r>
    </w:p>
    <w:p w14:paraId="583E1CA0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DD1A30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фантазирую и мечтаю</w:t>
      </w:r>
    </w:p>
    <w:p w14:paraId="7A429699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П. Крапивин.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5F3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Зеленая Грива»</w:t>
      </w:r>
    </w:p>
    <w:p w14:paraId="679872C0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К. Чуковская.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«Мой отец — Корней Чуковский» .</w:t>
      </w:r>
    </w:p>
    <w:p w14:paraId="5E7723AA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A00A86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РОССИЯ — РОДИНА МОЯ</w:t>
      </w:r>
    </w:p>
    <w:p w14:paraId="65C08162" w14:textId="77777777" w:rsidR="005A1C6F" w:rsidRPr="0054066D" w:rsidRDefault="005F3786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Люди земли Русской </w:t>
      </w:r>
    </w:p>
    <w:p w14:paraId="25306A1D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 М. Гурьян.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«Мальчик из Холмогор» </w:t>
      </w:r>
    </w:p>
    <w:p w14:paraId="4D63A863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3FAD3E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А. Бахревский.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«Семён Дежнёв» </w:t>
      </w:r>
    </w:p>
    <w:p w14:paraId="3CE5DDBE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 </w:t>
      </w:r>
      <w:r w:rsid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Коняев.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«Правнуки богатырей» </w:t>
      </w:r>
    </w:p>
    <w:p w14:paraId="5978A109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Н. Майков. 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«Ломоносов» .</w:t>
      </w:r>
    </w:p>
    <w:p w14:paraId="03C6AD0A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E91925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праздника к празднику</w:t>
      </w:r>
    </w:p>
    <w:p w14:paraId="44768957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 В. Григорьева.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«Радость».</w:t>
      </w:r>
    </w:p>
    <w:p w14:paraId="127FB3D6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А.И. Куприн.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«Пасхальные колокола» .</w:t>
      </w:r>
    </w:p>
    <w:p w14:paraId="4822DB6E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Чёрный.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«Пасхальный визит» .</w:t>
      </w:r>
    </w:p>
    <w:p w14:paraId="7C48D7C2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A34A6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родной природе</w:t>
      </w:r>
    </w:p>
    <w:p w14:paraId="7E1291DA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С. Никитин.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«Лес».</w:t>
      </w:r>
    </w:p>
    <w:p w14:paraId="29725853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Г. Паустовский.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«Клад».</w:t>
      </w:r>
    </w:p>
    <w:p w14:paraId="22B33302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П. Токмакова.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«Туман».</w:t>
      </w:r>
    </w:p>
    <w:p w14:paraId="4FB898CF" w14:textId="77777777" w:rsidR="005A1C6F" w:rsidRP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F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 «ЛИТЕРАТУРА НАРОДОВ ДАГЕСТАНА»</w:t>
      </w:r>
    </w:p>
    <w:p w14:paraId="77CB292B" w14:textId="77777777"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Ф.Алиева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«Закон гор»</w:t>
      </w:r>
    </w:p>
    <w:p w14:paraId="47F74D02" w14:textId="77777777"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 xml:space="preserve"> С.Увайсов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«Пришла зима»</w:t>
      </w:r>
    </w:p>
    <w:p w14:paraId="75521F43" w14:textId="77777777"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Кумыкская сказка</w:t>
      </w:r>
      <w:r>
        <w:rPr>
          <w:rFonts w:ascii="Times New Roman" w:hAnsi="Times New Roman" w:cs="Times New Roman"/>
          <w:sz w:val="24"/>
          <w:szCs w:val="24"/>
        </w:rPr>
        <w:t xml:space="preserve"> «Птица гуглухай» </w:t>
      </w:r>
    </w:p>
    <w:p w14:paraId="6A864FDD" w14:textId="77777777"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Аварская сказка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«Ответ старика»</w:t>
      </w:r>
    </w:p>
    <w:p w14:paraId="3DB2BB4F" w14:textId="77777777"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Р.Гамзатов</w:t>
      </w:r>
      <w:r>
        <w:rPr>
          <w:rFonts w:ascii="Times New Roman" w:hAnsi="Times New Roman" w:cs="Times New Roman"/>
          <w:sz w:val="24"/>
          <w:szCs w:val="24"/>
        </w:rPr>
        <w:t xml:space="preserve">  «Песни о Дагестане»  </w:t>
      </w:r>
    </w:p>
    <w:p w14:paraId="0CC8A05E" w14:textId="77777777"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А.Меджидов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«Что в мире мягче всего?»</w:t>
      </w:r>
    </w:p>
    <w:p w14:paraId="07BCE163" w14:textId="77777777" w:rsidR="0017503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Ф.Алиева</w:t>
      </w:r>
      <w:r>
        <w:rPr>
          <w:rFonts w:ascii="Times New Roman" w:hAnsi="Times New Roman" w:cs="Times New Roman"/>
          <w:sz w:val="24"/>
          <w:szCs w:val="24"/>
        </w:rPr>
        <w:t xml:space="preserve"> «Восемнадцатая весна»  </w:t>
      </w:r>
    </w:p>
    <w:p w14:paraId="741F3F05" w14:textId="77777777" w:rsidR="0017503B" w:rsidRPr="006324AB" w:rsidRDefault="0017503B" w:rsidP="001750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3B">
        <w:rPr>
          <w:rFonts w:ascii="Times New Roman" w:hAnsi="Times New Roman" w:cs="Times New Roman"/>
          <w:b/>
          <w:sz w:val="24"/>
          <w:szCs w:val="24"/>
        </w:rPr>
        <w:t>Р.Рашидов</w:t>
      </w:r>
      <w:r w:rsidRPr="006324AB">
        <w:rPr>
          <w:rFonts w:ascii="Times New Roman" w:hAnsi="Times New Roman" w:cs="Times New Roman"/>
          <w:sz w:val="24"/>
          <w:szCs w:val="24"/>
        </w:rPr>
        <w:t xml:space="preserve"> «В народе не зря говорят»</w:t>
      </w:r>
    </w:p>
    <w:p w14:paraId="6DC19B86" w14:textId="77777777" w:rsidR="0008392C" w:rsidRPr="0054066D" w:rsidRDefault="0008392C" w:rsidP="00175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8557F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74BFAE" w14:textId="77777777" w:rsid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EA482E" w14:textId="77777777" w:rsid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E001F9" w14:textId="77777777" w:rsidR="0039136C" w:rsidRDefault="0039136C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B891A4" w14:textId="77777777" w:rsidR="0039136C" w:rsidRDefault="0039136C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B7EE70" w14:textId="77777777" w:rsidR="001D1FC5" w:rsidRP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3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Тематическое планирование </w:t>
      </w:r>
    </w:p>
    <w:p w14:paraId="4B42F876" w14:textId="77777777" w:rsidR="001D1FC5" w:rsidRDefault="001D1FC5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Spec="center"/>
        <w:tblW w:w="128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9478"/>
        <w:gridCol w:w="2571"/>
      </w:tblGrid>
      <w:tr w:rsidR="00E937DA" w:rsidRPr="0054066D" w14:paraId="6CF5C23B" w14:textId="77777777" w:rsidTr="0039136C">
        <w:trPr>
          <w:trHeight w:val="31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29311" w14:textId="77777777" w:rsidR="00E937DA" w:rsidRPr="0054066D" w:rsidRDefault="00E937DA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0E8F7" w14:textId="77777777" w:rsidR="00E937DA" w:rsidRPr="0054066D" w:rsidRDefault="00E937DA" w:rsidP="003913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C613E2" w14:textId="77777777" w:rsidR="00E937DA" w:rsidRPr="0054066D" w:rsidRDefault="00E937DA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937DA" w:rsidRPr="0054066D" w14:paraId="15BFE177" w14:textId="77777777" w:rsidTr="0039136C">
        <w:trPr>
          <w:trHeight w:val="120"/>
        </w:trPr>
        <w:tc>
          <w:tcPr>
            <w:tcW w:w="103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293876" w14:textId="77777777" w:rsidR="00E937DA" w:rsidRPr="0054066D" w:rsidRDefault="00E937DA" w:rsidP="003913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</w:t>
            </w:r>
            <w:r w:rsidR="007A0DEB"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Мир детства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67D76A" w14:textId="77777777" w:rsidR="00E937DA" w:rsidRPr="0054066D" w:rsidRDefault="00E937DA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24CD" w:rsidRPr="0054066D" w14:paraId="0009802D" w14:textId="77777777" w:rsidTr="0039136C">
        <w:trPr>
          <w:trHeight w:val="807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9518B" w14:textId="77777777" w:rsidR="009724CD" w:rsidRPr="009724CD" w:rsidRDefault="009724CD" w:rsidP="009724C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24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47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FA2DFF" w14:textId="77777777" w:rsidR="009724CD" w:rsidRPr="009724C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книги (2ч.)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C343B7" w14:textId="77777777" w:rsidR="009724CD" w:rsidRPr="0054066D" w:rsidRDefault="009724CD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724CD" w:rsidRPr="0054066D" w14:paraId="795E5A83" w14:textId="77777777" w:rsidTr="0039136C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6F6C6" w14:textId="77777777"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B5B4CA" w14:textId="77777777" w:rsidR="009724CD" w:rsidRPr="0054066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взрослею (3ч.)</w:t>
            </w:r>
          </w:p>
        </w:tc>
        <w:tc>
          <w:tcPr>
            <w:tcW w:w="25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58CFB" w14:textId="77777777"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4CD" w:rsidRPr="0054066D" w14:paraId="10DE7548" w14:textId="77777777" w:rsidTr="0039136C">
        <w:trPr>
          <w:trHeight w:val="847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351EC" w14:textId="77777777"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4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2A87CD" w14:textId="77777777" w:rsidR="009724CD" w:rsidRPr="0054066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дружной семье и в холод тепло (3ч.)</w:t>
            </w:r>
          </w:p>
        </w:tc>
        <w:tc>
          <w:tcPr>
            <w:tcW w:w="25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89EBC" w14:textId="77777777"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4CD" w:rsidRPr="0054066D" w14:paraId="3635A7FE" w14:textId="77777777" w:rsidTr="0039136C">
        <w:trPr>
          <w:trHeight w:val="585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5FC9C" w14:textId="77777777" w:rsidR="009724CD" w:rsidRPr="0054066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  <w:p w14:paraId="34F8C204" w14:textId="77777777"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37E905" w14:textId="77777777" w:rsidR="009724CD" w:rsidRPr="009724CD" w:rsidRDefault="009724CD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фантазирую и мечтаю (3ч.)</w:t>
            </w:r>
          </w:p>
        </w:tc>
        <w:tc>
          <w:tcPr>
            <w:tcW w:w="25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34F4A" w14:textId="77777777" w:rsidR="009724CD" w:rsidRPr="0054066D" w:rsidRDefault="009724CD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22A7" w:rsidRPr="0054066D" w14:paraId="6ED21E1D" w14:textId="77777777" w:rsidTr="0039136C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A9A82" w14:textId="77777777" w:rsidR="002322A7" w:rsidRPr="0054066D" w:rsidRDefault="002322A7" w:rsidP="003913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Раздел2.Россия – Родина моя</w:t>
            </w:r>
          </w:p>
        </w:tc>
        <w:tc>
          <w:tcPr>
            <w:tcW w:w="2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641E5" w14:textId="77777777" w:rsidR="002322A7" w:rsidRPr="0054066D" w:rsidRDefault="00522C96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14:paraId="269AD1C6" w14:textId="77777777" w:rsidR="002322A7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6E5BC5" w14:textId="77777777" w:rsidR="002322A7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C348F1" w14:textId="77777777" w:rsidR="002322A7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7DA" w:rsidRPr="0054066D" w14:paraId="336A5361" w14:textId="77777777" w:rsidTr="0039136C">
        <w:trPr>
          <w:trHeight w:val="642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A3334" w14:textId="77777777" w:rsidR="002322A7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  <w:p w14:paraId="06EAFE54" w14:textId="77777777" w:rsidR="00E937DA" w:rsidRPr="0054066D" w:rsidRDefault="00E937DA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B84FB" w14:textId="77777777" w:rsidR="00E937DA" w:rsidRPr="0054066D" w:rsidRDefault="00E937DA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русской земли (</w:t>
            </w:r>
            <w:r w:rsidR="00A757F5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947F5" w14:textId="77777777" w:rsidR="00E937DA" w:rsidRPr="0054066D" w:rsidRDefault="00E937DA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7DA" w:rsidRPr="0054066D" w14:paraId="185A4847" w14:textId="77777777" w:rsidTr="0039136C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D7C25" w14:textId="77777777" w:rsidR="00E937DA" w:rsidRPr="0054066D" w:rsidRDefault="002322A7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04AFE" w14:textId="77777777" w:rsidR="00E937DA" w:rsidRPr="0054066D" w:rsidRDefault="002322A7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праздника к празднику </w:t>
            </w:r>
            <w:r w:rsidR="00E937DA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757F5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937DA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9CAEB" w14:textId="77777777" w:rsidR="00E937DA" w:rsidRPr="0054066D" w:rsidRDefault="00E937DA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7DA" w:rsidRPr="0054066D" w14:paraId="60B605EE" w14:textId="77777777" w:rsidTr="0039136C">
        <w:trPr>
          <w:trHeight w:val="276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39A65" w14:textId="77777777" w:rsidR="00E937DA" w:rsidRPr="0054066D" w:rsidRDefault="002322A7" w:rsidP="00175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96F3EC" w14:textId="77777777" w:rsidR="00E937DA" w:rsidRPr="0054066D" w:rsidRDefault="00E937DA" w:rsidP="002322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родной природе (</w:t>
            </w:r>
            <w:r w:rsidR="00522C96"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25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89FC5" w14:textId="77777777" w:rsidR="00E937DA" w:rsidRPr="0054066D" w:rsidRDefault="00E937DA" w:rsidP="0023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46E" w:rsidRPr="0054066D" w14:paraId="5B0E1A94" w14:textId="77777777" w:rsidTr="0039136C">
        <w:trPr>
          <w:trHeight w:val="276"/>
        </w:trPr>
        <w:tc>
          <w:tcPr>
            <w:tcW w:w="103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E7299" w14:textId="77777777" w:rsidR="0017503B" w:rsidRPr="0039136C" w:rsidRDefault="00E3246E" w:rsidP="003913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3.Литература народов Дагестана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4F2A14" w14:textId="77777777" w:rsidR="00E3246E" w:rsidRPr="0054066D" w:rsidRDefault="00E3246E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8ч</w:t>
            </w:r>
          </w:p>
        </w:tc>
      </w:tr>
      <w:tr w:rsidR="00E937DA" w:rsidRPr="0054066D" w14:paraId="26CBA9B6" w14:textId="77777777" w:rsidTr="0039136C">
        <w:tc>
          <w:tcPr>
            <w:tcW w:w="10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1E8D63" w14:textId="77777777" w:rsidR="00E937DA" w:rsidRPr="0054066D" w:rsidRDefault="00E937DA" w:rsidP="002322A7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2DED6" w14:textId="77777777" w:rsidR="00E937DA" w:rsidRPr="0054066D" w:rsidRDefault="00E937DA" w:rsidP="002322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</w:tr>
    </w:tbl>
    <w:p w14:paraId="6E3A693B" w14:textId="77777777" w:rsidR="005F3786" w:rsidRDefault="005F3786" w:rsidP="00E937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1E3EC87" w14:textId="77777777" w:rsidR="00E937DA" w:rsidRPr="0054066D" w:rsidRDefault="00E937DA" w:rsidP="00E937D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2FF5C6B1" w14:textId="77777777" w:rsidR="00E937DA" w:rsidRPr="0054066D" w:rsidRDefault="00E937DA" w:rsidP="00E93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14:paraId="02D4515E" w14:textId="77777777" w:rsidR="00E937DA" w:rsidRPr="0054066D" w:rsidRDefault="00E937DA" w:rsidP="00E93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6422731" w14:textId="77777777" w:rsidR="00E937DA" w:rsidRPr="0054066D" w:rsidRDefault="00E937DA" w:rsidP="00E93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2E64471" w14:textId="77777777" w:rsidR="003F79AE" w:rsidRDefault="003F79A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DC7206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0F3B41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60F5BF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05EA7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FC0455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3F1EA6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87A431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B2B621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01F105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882F45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8A5DD5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3E8035" w14:textId="77777777" w:rsidR="0017503B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C94434" w14:textId="77777777" w:rsidR="0017503B" w:rsidRPr="0054066D" w:rsidRDefault="0017503B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4A354A" w14:textId="77777777" w:rsidR="005A1C6F" w:rsidRPr="0017503B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5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ПОУРОЧНОЕ</w:t>
      </w:r>
      <w:r w:rsidR="0017503B" w:rsidRPr="00175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75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ПЛАНИРОВАНИЕ</w:t>
      </w:r>
    </w:p>
    <w:tbl>
      <w:tblPr>
        <w:tblW w:w="14309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9"/>
        <w:gridCol w:w="8161"/>
        <w:gridCol w:w="993"/>
        <w:gridCol w:w="992"/>
        <w:gridCol w:w="1701"/>
        <w:gridCol w:w="2003"/>
      </w:tblGrid>
      <w:tr w:rsidR="003C294D" w:rsidRPr="0054066D" w14:paraId="7C81CF60" w14:textId="77777777" w:rsidTr="005127B6"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EB2CC7" w14:textId="77777777" w:rsidR="003C294D" w:rsidRPr="0054066D" w:rsidRDefault="003C294D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1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21A06B" w14:textId="77777777" w:rsidR="003C294D" w:rsidRPr="0054066D" w:rsidRDefault="003C294D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713DF59" w14:textId="77777777" w:rsidR="003C294D" w:rsidRPr="0054066D" w:rsidRDefault="003C294D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6C0ED4" w14:textId="77777777" w:rsidR="003C294D" w:rsidRPr="0054066D" w:rsidRDefault="003C294D" w:rsidP="001750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127B6" w:rsidRPr="0054066D" w14:paraId="0B3FCBDF" w14:textId="77777777" w:rsidTr="005127B6"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AFD9987" w14:textId="77777777" w:rsidR="005127B6" w:rsidRPr="0054066D" w:rsidRDefault="005127B6" w:rsidP="005A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DF78911" w14:textId="77777777" w:rsidR="005127B6" w:rsidRPr="0054066D" w:rsidRDefault="005127B6" w:rsidP="005A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520D6A" w14:textId="77777777" w:rsidR="005127B6" w:rsidRPr="0054066D" w:rsidRDefault="005127B6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170E448" w14:textId="649F7B8D" w:rsidR="005127B6" w:rsidRPr="0054066D" w:rsidRDefault="005127B6" w:rsidP="005A1C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F25275" w14:textId="77777777" w:rsidR="005127B6" w:rsidRPr="001D1FC5" w:rsidRDefault="005127B6" w:rsidP="009724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552241B" w14:textId="77777777" w:rsidR="005127B6" w:rsidRPr="001D1FC5" w:rsidRDefault="005127B6" w:rsidP="009724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9724CD" w:rsidRPr="0054066D" w14:paraId="352A6304" w14:textId="77777777" w:rsidTr="001D1FC5">
        <w:tc>
          <w:tcPr>
            <w:tcW w:w="143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7CD5FF" w14:textId="77777777" w:rsidR="009724CD" w:rsidRPr="0054066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1 </w:t>
            </w:r>
            <w:r w:rsidRPr="0097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четверть-8ч</w:t>
            </w:r>
          </w:p>
        </w:tc>
      </w:tr>
      <w:tr w:rsidR="005127B6" w:rsidRPr="0054066D" w14:paraId="778D55C4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255FF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DEE2C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И. Воробьев «Мой дневник»</w:t>
            </w:r>
          </w:p>
          <w:p w14:paraId="4BAE4BD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И.Краев. Письмописательсное искусство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A0AB1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E85F6D" w14:textId="5877EC92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A1A41F" w14:textId="104992C3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7223D0F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46C9E123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204102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6AA67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П. Крапивин «День рождения»</w:t>
            </w:r>
          </w:p>
          <w:p w14:paraId="6A82158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Т.В.Толстая «Детство Лермонтова»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80A92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06E3E8" w14:textId="0BBB772E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62168B" w14:textId="0A2E09F4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407B57A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17E706DD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CED10F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E37020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Л.Л.Яхнин. Последняя рубашка» </w:t>
            </w:r>
          </w:p>
          <w:p w14:paraId="3F553DE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А. Буковский. «О Доброте — злой и доброй».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358B3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384314" w14:textId="31D7E6E5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7239D9" w14:textId="70D5F941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921FCAB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33D5E380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FEFE7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75CFB7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В. Засодимский. «Гришина милостыня»</w:t>
            </w:r>
          </w:p>
          <w:p w14:paraId="63AE4BD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Н.Г.Волкова «Дреби-Дон»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A03EF7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017F20" w14:textId="42C1A819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76AFAB" w14:textId="16E6012F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43DD9B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1246BCDA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85764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172DE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В.Н.Крупин «Сушеная малина»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49B66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E77A14" w14:textId="1A5A96CF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431CDE" w14:textId="101D191E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6B7550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40068ABF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C7A49A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0284A3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В.М.Шукшин «Как зайка летал на воздушных шариках»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A708C7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9DB43B" w14:textId="205840DE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181AD1" w14:textId="7F342085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1C9A688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751D3100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0584F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CB1827" w14:textId="77777777" w:rsidR="005127B6" w:rsidRPr="0017503B" w:rsidRDefault="005127B6" w:rsidP="001750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03B">
              <w:rPr>
                <w:rFonts w:ascii="Times New Roman" w:hAnsi="Times New Roman" w:cs="Times New Roman"/>
                <w:sz w:val="24"/>
                <w:szCs w:val="24"/>
              </w:rPr>
              <w:t>Ф.Алиева «Закон гор»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6A65E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028275" w14:textId="74BD4AEE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53A27C" w14:textId="394487E3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28D630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42C21A16" w14:textId="77777777" w:rsidTr="005127B6">
        <w:trPr>
          <w:trHeight w:val="31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EDB9F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0356F2" w14:textId="77777777" w:rsidR="005127B6" w:rsidRDefault="005127B6" w:rsidP="005A1C6F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С.Увайсов «Пришла зима»</w:t>
            </w:r>
          </w:p>
          <w:p w14:paraId="1D2B809F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F20D2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71F221" w14:textId="1CF074D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62C7D0" w14:textId="04B964F9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38A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303" w:rsidRPr="0054066D" w14:paraId="735CF555" w14:textId="77777777" w:rsidTr="0017503B">
        <w:trPr>
          <w:trHeight w:val="108"/>
        </w:trPr>
        <w:tc>
          <w:tcPr>
            <w:tcW w:w="14309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6F9968" w14:textId="77777777" w:rsidR="00505303" w:rsidRPr="009724C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</w:t>
            </w:r>
            <w:r w:rsidR="00505303" w:rsidRPr="0097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четверть-8ч</w:t>
            </w:r>
          </w:p>
        </w:tc>
      </w:tr>
      <w:tr w:rsidR="005127B6" w:rsidRPr="0054066D" w14:paraId="5FDA35F8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3CB3D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CB2F2B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А.Л.Решетов«Зернышки спелых яблок»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DD611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0B4FB2" w14:textId="4FBF10A1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FD3B01" w14:textId="6289ECD5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BCD58F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13B047DF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5672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63FB6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Ф. Кургузов «Душа нараспашку».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B02790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2E3674" w14:textId="6FEDD6FD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EBBA83" w14:textId="74550165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15EFA2C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1679301E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C20057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93EAA3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П. Крапивин «Зелёная грива»,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9D51B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9C3A2E" w14:textId="125D9456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70F065" w14:textId="5E6FF6EC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CC32BE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5F20FA5E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379CA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829860" w14:textId="77777777" w:rsidR="005127B6" w:rsidRPr="0054066D" w:rsidRDefault="005127B6" w:rsidP="007454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К. Чуковская «Памяти детства. Мой отец-Корней Чуковский».</w:t>
            </w:r>
          </w:p>
          <w:p w14:paraId="2F1C7A8F" w14:textId="77777777" w:rsidR="005127B6" w:rsidRPr="0054066D" w:rsidRDefault="005127B6" w:rsidP="007454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П. Крапивина «Что такое стихия».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969810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FFEB11" w14:textId="2B10546D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E9B7C1" w14:textId="6D8E5565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93B330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3AEB89A4" w14:textId="77777777" w:rsidTr="005127B6">
        <w:trPr>
          <w:trHeight w:val="43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31C0CB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BDDAA8" w14:textId="77777777" w:rsidR="005127B6" w:rsidRPr="0054066D" w:rsidRDefault="005127B6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А. Скребицкий «Чему научила сказка».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7A074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131A5A" w14:textId="2C83A161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E6A206" w14:textId="599D9592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83EB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09BC2037" w14:textId="77777777" w:rsidTr="005127B6">
        <w:trPr>
          <w:trHeight w:val="593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0C260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1CB9E1" w14:textId="77777777" w:rsidR="005127B6" w:rsidRPr="0054066D" w:rsidRDefault="005127B6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М. Коняев «Правнуки богатырей».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13E201" w14:textId="4CEAD0D5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0E1F1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CA7DB5" w14:textId="6A2A03A1" w:rsidR="005127B6" w:rsidRPr="0054066D" w:rsidRDefault="00D3189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5AE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65A273ED" w14:textId="77777777" w:rsidTr="005127B6">
        <w:trPr>
          <w:trHeight w:val="444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2C937C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22A3AE" w14:textId="77777777" w:rsidR="005127B6" w:rsidRPr="0054066D" w:rsidRDefault="005127B6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мыкская сказка «Птица гуглухай»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EE4DC9" w14:textId="675A4FF9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53D92F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3BF98CC" w14:textId="53192806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90D7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0E07FD1A" w14:textId="77777777" w:rsidTr="005127B6">
        <w:trPr>
          <w:trHeight w:val="240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46338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3463A4" w14:textId="77777777" w:rsidR="005127B6" w:rsidRPr="0054066D" w:rsidRDefault="005127B6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Аварская сказка «Ответ старика»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8DF65FD" w14:textId="0EBAE012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8F91398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715DF3" w14:textId="7F1E6A8E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01C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303" w:rsidRPr="0054066D" w14:paraId="15099E92" w14:textId="77777777" w:rsidTr="0017503B">
        <w:trPr>
          <w:trHeight w:val="408"/>
        </w:trPr>
        <w:tc>
          <w:tcPr>
            <w:tcW w:w="1430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8589F0" w14:textId="77777777" w:rsidR="00505303" w:rsidRPr="009724C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="00505303" w:rsidRPr="0097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четверть-11ч</w:t>
            </w:r>
          </w:p>
        </w:tc>
      </w:tr>
      <w:tr w:rsidR="005127B6" w:rsidRPr="0054066D" w14:paraId="1A755BC8" w14:textId="77777777" w:rsidTr="005127B6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D150D7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B2AAE8" w14:textId="77777777" w:rsidR="005127B6" w:rsidRPr="0054066D" w:rsidRDefault="005127B6" w:rsidP="005E1D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М. Дёмин «Рассказывает бывалый человек».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5358DA" w14:textId="3232D97F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B4C8D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888F089" w14:textId="4FB6DB84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637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332AB4BD" w14:textId="77777777" w:rsidTr="005127B6">
        <w:trPr>
          <w:trHeight w:val="444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4ECC4B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1001B69" w14:textId="77777777" w:rsidR="005127B6" w:rsidRPr="0054066D" w:rsidRDefault="005127B6" w:rsidP="00661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Бахревский «Семён Дежнёв».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C284D89" w14:textId="63CEB780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066AF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542050E" w14:textId="2065FF49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0C8D1F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4CC64C8D" w14:textId="77777777" w:rsidTr="005127B6">
        <w:trPr>
          <w:trHeight w:val="692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647442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CCAC6F" w14:textId="77777777" w:rsidR="005127B6" w:rsidRPr="0054066D" w:rsidRDefault="005127B6" w:rsidP="005E1D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М. Гурьян «Мальчик из Холмогор».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FFCCBF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F6B436" w14:textId="50D2E08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6C56F5" w14:textId="6A432FE9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B89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57BB07F2" w14:textId="77777777" w:rsidTr="005127B6">
        <w:trPr>
          <w:trHeight w:val="216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E739303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DBD977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В. Ломоносов «Вечернее размышление о божием величестве», А. Н. Майков «Ломоносов».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32A258" w14:textId="0C628597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8CA4D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89C71DE" w14:textId="7C596DEE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4078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380E53A0" w14:textId="77777777" w:rsidTr="005127B6">
        <w:trPr>
          <w:trHeight w:val="360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2CAC4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5D9DFB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Никифоров-Волгин «Серебряная метель»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67FA45" w14:textId="3AABAE66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D7459B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A963448" w14:textId="203EBBFB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F609A5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7240591A" w14:textId="77777777" w:rsidTr="005127B6">
        <w:trPr>
          <w:trHeight w:val="84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AAEE6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87BD20" w14:textId="77777777" w:rsidR="005127B6" w:rsidRPr="0054066D" w:rsidRDefault="005127B6" w:rsidP="00A752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В. Григорьева «Радость».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6F762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BA1D3B" w14:textId="24153086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03147" w14:textId="7F27837D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709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2E2BDECF" w14:textId="77777777" w:rsidTr="005127B6">
        <w:trPr>
          <w:trHeight w:val="336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A7367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E0CB4C" w14:textId="77777777" w:rsidR="005127B6" w:rsidRPr="0054066D" w:rsidRDefault="005127B6" w:rsidP="00A752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Коринфский «Христославы».</w:t>
            </w:r>
          </w:p>
          <w:p w14:paraId="60E3DD34" w14:textId="77777777" w:rsidR="005127B6" w:rsidRPr="0054066D" w:rsidRDefault="005127B6" w:rsidP="00A752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Н. Майков «Христос воскрес!».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0A9EF61" w14:textId="674E4FE6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F555D4A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E8DCB7" w14:textId="1DC9B6B6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23A2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02839F45" w14:textId="77777777" w:rsidTr="005127B6">
        <w:trPr>
          <w:trHeight w:val="192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0F86AF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AEDF7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 Куприн «Пасхальные колокола».</w:t>
            </w:r>
          </w:p>
          <w:p w14:paraId="49BF7D52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Саша Чёрный «Пасхальный визит».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378941" w14:textId="425C2A62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503373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769A99F" w14:textId="151E5990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0988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31C81D8C" w14:textId="77777777" w:rsidTr="005127B6">
        <w:trPr>
          <w:trHeight w:val="360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81CD1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4A5DFF3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М. Фофанов «Под напев молитв пасхальных».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8D29AC" w14:textId="64D2C6CB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78BFA6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11EF7F" w14:textId="77396493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D02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713EC20E" w14:textId="77777777" w:rsidTr="005127B6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225D7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268CE1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Р.Гамзатов  «Песни о Дагестане»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B707BF" w14:textId="052147BF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190C78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0032C8" w14:textId="37F6F6FF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FEAB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3F51B0EF" w14:textId="77777777" w:rsidTr="005127B6">
        <w:trPr>
          <w:trHeight w:val="204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A78E6C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0F781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А.Меджидов «Что в мире мягче всего?»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E7FB0D3" w14:textId="68CA1060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68458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D405A54" w14:textId="0C5D5429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463F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303" w:rsidRPr="0054066D" w14:paraId="0A8AE44A" w14:textId="77777777" w:rsidTr="0017503B">
        <w:trPr>
          <w:trHeight w:val="372"/>
        </w:trPr>
        <w:tc>
          <w:tcPr>
            <w:tcW w:w="1430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BFD96B1" w14:textId="77777777" w:rsidR="00505303" w:rsidRPr="009724CD" w:rsidRDefault="009724CD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623AE6" w:rsidRPr="009724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четверть-7ч</w:t>
            </w:r>
          </w:p>
        </w:tc>
      </w:tr>
      <w:tr w:rsidR="005127B6" w:rsidRPr="0054066D" w14:paraId="5D0C1547" w14:textId="77777777" w:rsidTr="005127B6">
        <w:trPr>
          <w:trHeight w:val="324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64922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47762C" w14:textId="77777777" w:rsidR="005127B6" w:rsidRPr="0054066D" w:rsidRDefault="005127B6" w:rsidP="005A1C6F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Никитин. «Лес».</w:t>
            </w:r>
          </w:p>
          <w:p w14:paraId="5E8D62E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192258" w14:textId="2AE3103D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39866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2E6E620" w14:textId="2E171BAB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F17545C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20038E16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99260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5591B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Г. Паустовский. «Клад».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C42740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1CC87D" w14:textId="672147AB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4428B9" w14:textId="3FD8C82F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9DAF55C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6DDAE11A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6E964B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888CD9" w14:textId="77777777" w:rsidR="005127B6" w:rsidRPr="0054066D" w:rsidRDefault="005127B6" w:rsidP="00B80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 М. М. Пришвин «Река».</w:t>
            </w:r>
          </w:p>
          <w:p w14:paraId="05900CE5" w14:textId="77777777" w:rsidR="005127B6" w:rsidRPr="0054066D" w:rsidRDefault="005127B6" w:rsidP="00B80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П. Астафьев «Ночь тёмно-зелёная».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B592E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755513" w14:textId="49D8E464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4D79AB" w14:textId="0A803B3E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3415EB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2F032DD3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FA87C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369A68" w14:textId="77777777" w:rsidR="005127B6" w:rsidRPr="0054066D" w:rsidRDefault="005127B6" w:rsidP="00623A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Г. Распутин «Горные речки».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CE5077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4F18E7" w14:textId="4D3C07DE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7B1B74" w14:textId="72F4C6C7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0D8FA32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2C9D1895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01D37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195D15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 Токмакова «Туман», В. П. «Зорькина песня»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14CFF7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2FE828" w14:textId="46936DEA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A3A4B" w14:textId="3B20D79F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CCB4183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0A6BBD5A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C4C560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D4C50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Ф.Алиева «Восемнадцатая весна»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974628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4CE0A8" w14:textId="78046BAA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534B4B" w14:textId="4A2BB80C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87C7A46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07D2E296" w14:textId="77777777" w:rsidTr="005127B6"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4BEB1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863FC0" w14:textId="77777777" w:rsidR="005127B6" w:rsidRPr="009724CD" w:rsidRDefault="005127B6" w:rsidP="009724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4AB">
              <w:rPr>
                <w:rFonts w:ascii="Times New Roman" w:hAnsi="Times New Roman" w:cs="Times New Roman"/>
                <w:sz w:val="24"/>
                <w:szCs w:val="24"/>
              </w:rPr>
              <w:t>Р.Рашидов «В народе не зря говорят»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48684A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4A60CF" w14:textId="0ADA3B4D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70C960" w14:textId="5047CEF3" w:rsidR="005127B6" w:rsidRPr="0054066D" w:rsidRDefault="007175C9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1EA6289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7B6" w:rsidRPr="0054066D" w14:paraId="757058E2" w14:textId="77777777" w:rsidTr="005127B6">
        <w:tc>
          <w:tcPr>
            <w:tcW w:w="8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4B4C8A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41EE1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767FD1" w14:textId="1357F582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229AD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ED5A6E4" w14:textId="77777777" w:rsidR="005127B6" w:rsidRPr="0054066D" w:rsidRDefault="005127B6" w:rsidP="005A1C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0ED10E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770923" w14:textId="77777777"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A651B8" w14:textId="77777777"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99B6B0" w14:textId="77777777"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027CA5" w14:textId="77777777"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747F6A" w14:textId="77777777"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48C533" w14:textId="77777777"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C1F824" w14:textId="77777777"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5942EA" w14:textId="77777777"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68E094" w14:textId="77777777"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7C51E1" w14:textId="77777777"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5DDC7C" w14:textId="77777777"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E06048" w14:textId="77777777"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DA7ED4" w14:textId="77777777"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40483C" w14:textId="77777777" w:rsidR="00F969AD" w:rsidRPr="0054066D" w:rsidRDefault="00F969AD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1FE8A2" w14:textId="77777777" w:rsidR="00E3246E" w:rsidRPr="0054066D" w:rsidRDefault="00E3246E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2C6997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32DB9E6C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14:paraId="2E596389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Литературное чтение на родном </w:t>
      </w:r>
      <w:r w:rsid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</w:t>
      </w:r>
      <w:r w:rsidR="00972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69AD"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О.М.Александрова, М.</w:t>
      </w:r>
      <w:r w:rsidR="0054066D"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И.Кузнецова</w:t>
      </w:r>
    </w:p>
    <w:p w14:paraId="364C517E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28DF16A2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Контрольно-измерительные материалы</w:t>
      </w:r>
    </w:p>
    <w:p w14:paraId="1173FFC0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14:paraId="2A271363" w14:textId="77777777" w:rsidR="005A1C6F" w:rsidRPr="0054066D" w:rsidRDefault="005A1C6F" w:rsidP="005A1C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https://libking.ru/ (чтение книг онлайн)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https://infourok.ru/</w:t>
      </w:r>
      <w:r w:rsidRPr="00540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http://school-collection.edu.ru/</w:t>
      </w:r>
    </w:p>
    <w:p w14:paraId="381F7E01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B31B951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D9F20CF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CBA6A82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694D7BE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72557AF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EA1AF3D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BCC88C3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0A74CE6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D3DE5E6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AA99A4B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7912542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4F321C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74253E8" w14:textId="77777777" w:rsidR="003F79AE" w:rsidRPr="0054066D" w:rsidRDefault="003F79AE" w:rsidP="003F79A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699CF50" w14:textId="77777777" w:rsidR="00B05267" w:rsidRPr="0054066D" w:rsidRDefault="00B05267" w:rsidP="003F79A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5B2F658" w14:textId="77777777" w:rsidR="00B05267" w:rsidRPr="0054066D" w:rsidRDefault="00B05267" w:rsidP="003F79A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DA17657" w14:textId="77777777" w:rsidR="00B05267" w:rsidRPr="0054066D" w:rsidRDefault="00B05267" w:rsidP="003F79A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645E8DB" w14:textId="77777777" w:rsidR="00B05267" w:rsidRPr="0054066D" w:rsidRDefault="00B05267" w:rsidP="003F79A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B05267" w:rsidRPr="0054066D" w:rsidSect="0039136C">
      <w:footerReference w:type="default" r:id="rId7"/>
      <w:pgSz w:w="16838" w:h="11906" w:orient="landscape"/>
      <w:pgMar w:top="1134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73B4" w14:textId="77777777" w:rsidR="00B91081" w:rsidRDefault="00B91081" w:rsidP="009724CD">
      <w:pPr>
        <w:spacing w:after="0" w:line="240" w:lineRule="auto"/>
      </w:pPr>
      <w:r>
        <w:separator/>
      </w:r>
    </w:p>
  </w:endnote>
  <w:endnote w:type="continuationSeparator" w:id="0">
    <w:p w14:paraId="0EF1460C" w14:textId="77777777" w:rsidR="00B91081" w:rsidRDefault="00B91081" w:rsidP="0097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246987"/>
      <w:docPartObj>
        <w:docPartGallery w:val="Page Numbers (Bottom of Page)"/>
        <w:docPartUnique/>
      </w:docPartObj>
    </w:sdtPr>
    <w:sdtEndPr/>
    <w:sdtContent>
      <w:p w14:paraId="2A695370" w14:textId="77777777" w:rsidR="0039136C" w:rsidRDefault="0007422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97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5B2A75C" w14:textId="77777777" w:rsidR="001D1FC5" w:rsidRDefault="001D1F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EF0F" w14:textId="77777777" w:rsidR="00B91081" w:rsidRDefault="00B91081" w:rsidP="009724CD">
      <w:pPr>
        <w:spacing w:after="0" w:line="240" w:lineRule="auto"/>
      </w:pPr>
      <w:r>
        <w:separator/>
      </w:r>
    </w:p>
  </w:footnote>
  <w:footnote w:type="continuationSeparator" w:id="0">
    <w:p w14:paraId="5B12A087" w14:textId="77777777" w:rsidR="00B91081" w:rsidRDefault="00B91081" w:rsidP="0097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5373"/>
    <w:multiLevelType w:val="multilevel"/>
    <w:tmpl w:val="6D60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F6DBA"/>
    <w:multiLevelType w:val="multilevel"/>
    <w:tmpl w:val="AC0A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D6EF3"/>
    <w:multiLevelType w:val="multilevel"/>
    <w:tmpl w:val="709C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06DC4"/>
    <w:multiLevelType w:val="multilevel"/>
    <w:tmpl w:val="8FF0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D6CE3"/>
    <w:multiLevelType w:val="multilevel"/>
    <w:tmpl w:val="25EE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E0E40"/>
    <w:multiLevelType w:val="multilevel"/>
    <w:tmpl w:val="DC98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27E51"/>
    <w:multiLevelType w:val="multilevel"/>
    <w:tmpl w:val="98C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727DE"/>
    <w:multiLevelType w:val="multilevel"/>
    <w:tmpl w:val="4F9E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B79D9"/>
    <w:multiLevelType w:val="multilevel"/>
    <w:tmpl w:val="87C2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1381E"/>
    <w:multiLevelType w:val="multilevel"/>
    <w:tmpl w:val="1ACA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9090A"/>
    <w:multiLevelType w:val="multilevel"/>
    <w:tmpl w:val="0AB0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B627E"/>
    <w:multiLevelType w:val="multilevel"/>
    <w:tmpl w:val="6C4C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8753B0"/>
    <w:multiLevelType w:val="multilevel"/>
    <w:tmpl w:val="BB5C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0DB"/>
    <w:multiLevelType w:val="multilevel"/>
    <w:tmpl w:val="E4EA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B647DD"/>
    <w:multiLevelType w:val="multilevel"/>
    <w:tmpl w:val="792A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12"/>
  </w:num>
  <w:num w:numId="9">
    <w:abstractNumId w:val="13"/>
  </w:num>
  <w:num w:numId="10">
    <w:abstractNumId w:val="0"/>
  </w:num>
  <w:num w:numId="11">
    <w:abstractNumId w:val="14"/>
  </w:num>
  <w:num w:numId="12">
    <w:abstractNumId w:val="2"/>
  </w:num>
  <w:num w:numId="13">
    <w:abstractNumId w:val="7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AE7"/>
    <w:rsid w:val="00004951"/>
    <w:rsid w:val="00074220"/>
    <w:rsid w:val="0008392C"/>
    <w:rsid w:val="00083EC7"/>
    <w:rsid w:val="000905FD"/>
    <w:rsid w:val="0017503B"/>
    <w:rsid w:val="001D1FC5"/>
    <w:rsid w:val="002322A7"/>
    <w:rsid w:val="002B2A7B"/>
    <w:rsid w:val="0039136C"/>
    <w:rsid w:val="00395A4E"/>
    <w:rsid w:val="00396375"/>
    <w:rsid w:val="003C294D"/>
    <w:rsid w:val="003F79AE"/>
    <w:rsid w:val="00505303"/>
    <w:rsid w:val="005127B6"/>
    <w:rsid w:val="00522C96"/>
    <w:rsid w:val="00533245"/>
    <w:rsid w:val="0054066D"/>
    <w:rsid w:val="005A1C6F"/>
    <w:rsid w:val="005E1D4E"/>
    <w:rsid w:val="005F3786"/>
    <w:rsid w:val="00623AE6"/>
    <w:rsid w:val="00657CEB"/>
    <w:rsid w:val="00661A2E"/>
    <w:rsid w:val="007175C9"/>
    <w:rsid w:val="00745422"/>
    <w:rsid w:val="007A0DEB"/>
    <w:rsid w:val="007B740A"/>
    <w:rsid w:val="008064B4"/>
    <w:rsid w:val="0089097A"/>
    <w:rsid w:val="0089579E"/>
    <w:rsid w:val="00962CA5"/>
    <w:rsid w:val="009724CD"/>
    <w:rsid w:val="00A34BA6"/>
    <w:rsid w:val="00A752E6"/>
    <w:rsid w:val="00A757F5"/>
    <w:rsid w:val="00AB76BB"/>
    <w:rsid w:val="00B05267"/>
    <w:rsid w:val="00B80F79"/>
    <w:rsid w:val="00B91081"/>
    <w:rsid w:val="00BB0AE7"/>
    <w:rsid w:val="00C82ACB"/>
    <w:rsid w:val="00D209B3"/>
    <w:rsid w:val="00D3189D"/>
    <w:rsid w:val="00E3246E"/>
    <w:rsid w:val="00E8693D"/>
    <w:rsid w:val="00E937DA"/>
    <w:rsid w:val="00EE71F1"/>
    <w:rsid w:val="00F969AD"/>
    <w:rsid w:val="00FB42AA"/>
    <w:rsid w:val="00FB5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202A671"/>
  <w15:docId w15:val="{9888B392-7604-4E68-B355-4CB791FB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F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7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24CD"/>
  </w:style>
  <w:style w:type="paragraph" w:styleId="a6">
    <w:name w:val="footer"/>
    <w:basedOn w:val="a"/>
    <w:link w:val="a7"/>
    <w:uiPriority w:val="99"/>
    <w:unhideWhenUsed/>
    <w:rsid w:val="0097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4CD"/>
  </w:style>
  <w:style w:type="paragraph" w:customStyle="1" w:styleId="c12">
    <w:name w:val="c12"/>
    <w:basedOn w:val="a"/>
    <w:rsid w:val="00FB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42AA"/>
  </w:style>
  <w:style w:type="paragraph" w:customStyle="1" w:styleId="c39">
    <w:name w:val="c39"/>
    <w:basedOn w:val="a"/>
    <w:rsid w:val="00FB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B42AA"/>
  </w:style>
  <w:style w:type="character" w:customStyle="1" w:styleId="c55">
    <w:name w:val="c55"/>
    <w:basedOn w:val="a0"/>
    <w:rsid w:val="00FB42AA"/>
  </w:style>
  <w:style w:type="character" w:customStyle="1" w:styleId="c61">
    <w:name w:val="c61"/>
    <w:basedOn w:val="a0"/>
    <w:rsid w:val="00FB42AA"/>
  </w:style>
  <w:style w:type="paragraph" w:customStyle="1" w:styleId="c21">
    <w:name w:val="c21"/>
    <w:basedOn w:val="a"/>
    <w:rsid w:val="00FB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FB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15-bw585ur</dc:creator>
  <cp:lastModifiedBy>HP 15-bw585ur</cp:lastModifiedBy>
  <cp:revision>6</cp:revision>
  <cp:lastPrinted>2023-09-11T03:46:00Z</cp:lastPrinted>
  <dcterms:created xsi:type="dcterms:W3CDTF">2023-09-09T19:33:00Z</dcterms:created>
  <dcterms:modified xsi:type="dcterms:W3CDTF">2023-09-11T20:08:00Z</dcterms:modified>
</cp:coreProperties>
</file>