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14" w:rsidRDefault="00EA7414">
      <w:pPr>
        <w:spacing w:after="0"/>
        <w:ind w:left="120"/>
      </w:pPr>
      <w:bookmarkStart w:id="0" w:name="block-6214919"/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‌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37C5" w:rsidRPr="00F37A2A" w:rsidRDefault="004C37C5" w:rsidP="004C37C5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37C5" w:rsidRPr="00842F23" w:rsidTr="004C37C5">
        <w:tc>
          <w:tcPr>
            <w:tcW w:w="3114" w:type="dxa"/>
          </w:tcPr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27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C37C5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37C5" w:rsidRPr="00251251" w:rsidRDefault="00C12714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      </w:t>
            </w:r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C37C5" w:rsidRPr="00251251" w:rsidRDefault="00C12714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proofErr w:type="spellStart"/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842F23" w:rsidRDefault="00842F23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C37C5" w:rsidRPr="00251251" w:rsidRDefault="00C12714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="004C37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37C5" w:rsidRPr="00251251" w:rsidRDefault="00C12714" w:rsidP="004C37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         </w:t>
            </w:r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4C37C5" w:rsidRPr="00251251" w:rsidRDefault="00C12714" w:rsidP="004C37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                </w:t>
            </w:r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127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842F23" w:rsidRDefault="004C37C5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C127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4C37C5" w:rsidRPr="00251251" w:rsidRDefault="00842F23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C127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="004C37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C37C5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7414" w:rsidRPr="00842F23" w:rsidRDefault="00EA7414">
      <w:pPr>
        <w:spacing w:after="0"/>
        <w:ind w:left="120"/>
        <w:rPr>
          <w:lang w:val="ru-RU"/>
        </w:rPr>
      </w:pPr>
    </w:p>
    <w:p w:rsidR="00EA7414" w:rsidRPr="00842F23" w:rsidRDefault="00EA7414">
      <w:pPr>
        <w:spacing w:after="0"/>
        <w:ind w:left="120"/>
        <w:rPr>
          <w:lang w:val="ru-RU"/>
        </w:rPr>
      </w:pPr>
    </w:p>
    <w:p w:rsidR="00EA7414" w:rsidRPr="00842F23" w:rsidRDefault="00EA7414">
      <w:pPr>
        <w:spacing w:after="0"/>
        <w:ind w:left="120"/>
        <w:rPr>
          <w:lang w:val="ru-RU"/>
        </w:rPr>
      </w:pPr>
    </w:p>
    <w:p w:rsidR="00EA7414" w:rsidRPr="00842F23" w:rsidRDefault="00EA7414">
      <w:pPr>
        <w:spacing w:after="0"/>
        <w:ind w:left="120"/>
        <w:rPr>
          <w:lang w:val="ru-RU"/>
        </w:rPr>
      </w:pPr>
    </w:p>
    <w:p w:rsidR="00EA7414" w:rsidRPr="00842F23" w:rsidRDefault="004C37C5" w:rsidP="004C37C5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</w:t>
      </w:r>
      <w:r w:rsidRPr="00842F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7414" w:rsidRPr="00842F23" w:rsidRDefault="00EF53B5">
      <w:pPr>
        <w:spacing w:after="0" w:line="408" w:lineRule="auto"/>
        <w:ind w:left="120"/>
        <w:jc w:val="center"/>
        <w:rPr>
          <w:lang w:val="ru-RU"/>
        </w:rPr>
      </w:pPr>
      <w:r w:rsidRPr="00842F23">
        <w:rPr>
          <w:rFonts w:ascii="Times New Roman" w:hAnsi="Times New Roman"/>
          <w:color w:val="000000"/>
          <w:sz w:val="28"/>
          <w:lang w:val="ru-RU"/>
        </w:rPr>
        <w:t>(</w:t>
      </w:r>
      <w:r w:rsidRPr="00EF53B5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ID </w:t>
      </w:r>
      <w:r w:rsidRPr="00842F2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>535565</w:t>
      </w:r>
      <w:r w:rsidR="004C37C5" w:rsidRPr="00842F23">
        <w:rPr>
          <w:rFonts w:ascii="Times New Roman" w:hAnsi="Times New Roman"/>
          <w:color w:val="000000"/>
          <w:sz w:val="28"/>
          <w:lang w:val="ru-RU"/>
        </w:rPr>
        <w:t>)</w:t>
      </w:r>
    </w:p>
    <w:p w:rsidR="00EA7414" w:rsidRPr="00842F23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4C37C5">
      <w:pPr>
        <w:spacing w:after="0" w:line="408" w:lineRule="auto"/>
        <w:ind w:left="120"/>
        <w:jc w:val="center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EA7414" w:rsidRPr="004C37C5" w:rsidRDefault="004C37C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4D6F53" w:rsidRDefault="004D6F53" w:rsidP="004C37C5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4C37C5" w:rsidRDefault="004C37C5" w:rsidP="004C37C5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bookmarkStart w:id="3" w:name="_GoBack"/>
      <w:bookmarkEnd w:id="3"/>
      <w:r>
        <w:rPr>
          <w:rFonts w:ascii="Times New Roman" w:hAnsi="Times New Roman"/>
          <w:color w:val="000000"/>
          <w:sz w:val="28"/>
          <w:lang w:val="ru-RU"/>
        </w:rPr>
        <w:t>Составител</w:t>
      </w:r>
      <w:r w:rsidR="00EF53B5">
        <w:rPr>
          <w:rFonts w:ascii="Times New Roman" w:hAnsi="Times New Roman"/>
          <w:color w:val="000000"/>
          <w:sz w:val="28"/>
          <w:lang w:val="ru-RU"/>
        </w:rPr>
        <w:t xml:space="preserve">ь: </w:t>
      </w:r>
      <w:proofErr w:type="spellStart"/>
      <w:r w:rsidR="00EF53B5">
        <w:rPr>
          <w:rFonts w:ascii="Times New Roman" w:hAnsi="Times New Roman"/>
          <w:color w:val="000000"/>
          <w:sz w:val="28"/>
          <w:lang w:val="ru-RU"/>
        </w:rPr>
        <w:t>Сахратулаева</w:t>
      </w:r>
      <w:proofErr w:type="spellEnd"/>
      <w:r w:rsidR="00EF53B5">
        <w:rPr>
          <w:rFonts w:ascii="Times New Roman" w:hAnsi="Times New Roman"/>
          <w:color w:val="000000"/>
          <w:sz w:val="28"/>
          <w:lang w:val="ru-RU"/>
        </w:rPr>
        <w:t xml:space="preserve"> Р.Г.</w:t>
      </w:r>
    </w:p>
    <w:p w:rsidR="004C37C5" w:rsidRPr="00251251" w:rsidRDefault="004C37C5" w:rsidP="004C37C5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326724" w:rsidRDefault="004C37C5" w:rsidP="004C37C5">
      <w:pPr>
        <w:spacing w:after="0"/>
        <w:rPr>
          <w:b/>
          <w:lang w:val="ru-RU"/>
        </w:rPr>
      </w:pPr>
      <w:bookmarkStart w:id="4" w:name="8960954b-15b1-4c85-b40b-ae95f67136d9"/>
      <w:r>
        <w:rPr>
          <w:lang w:val="ru-RU"/>
        </w:rPr>
        <w:t xml:space="preserve">                  </w:t>
      </w:r>
      <w:r w:rsidR="004D6F53">
        <w:rPr>
          <w:lang w:val="ru-RU"/>
        </w:rPr>
        <w:t xml:space="preserve">                      </w:t>
      </w:r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4"/>
      <w:proofErr w:type="spellEnd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6" w:name="block-621492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-ориентированной направленности.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4D6F53" w:rsidRDefault="004C37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b146442-f527-41bf-8c2f-d7c56b2bd4b0"/>
      <w:r w:rsidRPr="004C37C5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</w:t>
      </w:r>
      <w:r w:rsidR="004D6F53">
        <w:rPr>
          <w:rFonts w:ascii="Times New Roman" w:hAnsi="Times New Roman"/>
          <w:color w:val="000000"/>
          <w:sz w:val="28"/>
          <w:lang w:val="ru-RU"/>
        </w:rPr>
        <w:t>яет – 270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часов: в 1 классе – 66 часов (2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ч</w:t>
      </w:r>
      <w:r>
        <w:rPr>
          <w:rFonts w:ascii="Times New Roman" w:hAnsi="Times New Roman"/>
          <w:color w:val="000000"/>
          <w:sz w:val="28"/>
          <w:lang w:val="ru-RU"/>
        </w:rPr>
        <w:t>аса в неделю), во 2 классе – 68 ч</w:t>
      </w:r>
      <w:r w:rsidR="007F1BCD">
        <w:rPr>
          <w:rFonts w:ascii="Times New Roman" w:hAnsi="Times New Roman"/>
          <w:color w:val="000000"/>
          <w:sz w:val="28"/>
          <w:lang w:val="ru-RU"/>
        </w:rPr>
        <w:t>. (2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F1BCD">
        <w:rPr>
          <w:rFonts w:ascii="Times New Roman" w:hAnsi="Times New Roman"/>
          <w:color w:val="000000"/>
          <w:sz w:val="28"/>
          <w:lang w:val="ru-RU"/>
        </w:rPr>
        <w:t xml:space="preserve">часа в неделю), в 3 классе – 68 ч. </w:t>
      </w:r>
    </w:p>
    <w:p w:rsidR="00EA7414" w:rsidRPr="004C37C5" w:rsidRDefault="007F1B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(2</w:t>
      </w:r>
      <w:r w:rsidR="004C37C5"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часа в неделю), в 4 классе – 68 ч. (2</w:t>
      </w:r>
      <w:r w:rsidR="004C37C5" w:rsidRPr="004C37C5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7"/>
      <w:r w:rsidR="004C37C5" w:rsidRPr="004C37C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8" w:name="block-6214914"/>
      <w:bookmarkEnd w:id="6"/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A7414" w:rsidRPr="004C37C5" w:rsidRDefault="004C37C5" w:rsidP="007F1BCD">
      <w:p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7414" w:rsidRPr="004C37C5" w:rsidRDefault="007F1BCD" w:rsidP="007F1BCD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r w:rsidR="004C37C5" w:rsidRPr="004C37C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EA7414" w:rsidRPr="004C37C5" w:rsidRDefault="004C37C5" w:rsidP="007F1BCD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37C5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-ориентированная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EA7414" w:rsidRPr="004C37C5" w:rsidRDefault="00EA7414">
      <w:pPr>
        <w:spacing w:after="0"/>
        <w:ind w:left="120"/>
        <w:rPr>
          <w:lang w:val="ru-RU"/>
        </w:rPr>
      </w:pPr>
      <w:bookmarkStart w:id="9" w:name="_Toc137548638"/>
      <w:bookmarkEnd w:id="9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6214916"/>
      <w:bookmarkEnd w:id="8"/>
      <w:bookmarkEnd w:id="10"/>
      <w:r w:rsidRPr="004C37C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EA7414" w:rsidRPr="004C37C5" w:rsidRDefault="004C37C5" w:rsidP="004D6F53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2" w:name="_Toc137548641"/>
      <w:bookmarkEnd w:id="12"/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A7414" w:rsidRPr="004D6F53" w:rsidRDefault="004C37C5" w:rsidP="004D6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3" w:name="_Toc137548642"/>
      <w:bookmarkEnd w:id="13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действия, регулятивные универсальные учебные действия, совместная деятельность.</w:t>
      </w:r>
      <w:bookmarkStart w:id="14" w:name="_Toc134720971"/>
      <w:bookmarkEnd w:id="14"/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EA7414" w:rsidRPr="004D6F53" w:rsidRDefault="004C37C5" w:rsidP="004D6F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  <w:bookmarkStart w:id="15" w:name="_Toc137548643"/>
      <w:bookmarkEnd w:id="15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7414" w:rsidRPr="004C37C5" w:rsidRDefault="00EA7414" w:rsidP="00C12714">
      <w:pPr>
        <w:spacing w:after="0" w:line="264" w:lineRule="auto"/>
        <w:jc w:val="both"/>
        <w:rPr>
          <w:lang w:val="ru-RU"/>
        </w:rPr>
      </w:pPr>
      <w:bookmarkStart w:id="16" w:name="_Toc137548644"/>
      <w:bookmarkStart w:id="17" w:name="_Toc137548645"/>
      <w:bookmarkEnd w:id="16"/>
      <w:bookmarkEnd w:id="17"/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8" w:name="_Toc103687219"/>
      <w:bookmarkEnd w:id="18"/>
    </w:p>
    <w:p w:rsidR="00EA7414" w:rsidRPr="004C37C5" w:rsidRDefault="00EA7414">
      <w:pPr>
        <w:spacing w:after="0"/>
        <w:ind w:left="120"/>
        <w:rPr>
          <w:lang w:val="ru-RU"/>
        </w:rPr>
      </w:pPr>
      <w:bookmarkStart w:id="19" w:name="_Toc137548646"/>
      <w:bookmarkEnd w:id="19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4D6F53" w:rsidRDefault="004D6F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0" w:name="block-6214915"/>
      <w:bookmarkEnd w:id="11"/>
    </w:p>
    <w:p w:rsidR="004D6F53" w:rsidRDefault="004D6F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EA7414" w:rsidRDefault="004C3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273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5221"/>
        <w:gridCol w:w="1830"/>
        <w:gridCol w:w="2121"/>
        <w:gridCol w:w="2200"/>
      </w:tblGrid>
      <w:tr w:rsidR="004D6F53" w:rsidTr="004D6F53">
        <w:trPr>
          <w:trHeight w:val="150"/>
          <w:tblCellSpacing w:w="20" w:type="nil"/>
        </w:trPr>
        <w:tc>
          <w:tcPr>
            <w:tcW w:w="1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6F53" w:rsidRDefault="004D6F53">
            <w:pPr>
              <w:spacing w:after="0"/>
              <w:ind w:left="135"/>
            </w:pPr>
          </w:p>
        </w:tc>
        <w:tc>
          <w:tcPr>
            <w:tcW w:w="5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6F53" w:rsidRDefault="004D6F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F53" w:rsidRDefault="004D6F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6F53" w:rsidRDefault="004D6F53"/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6F53" w:rsidRDefault="004D6F53">
            <w:pPr>
              <w:spacing w:after="0"/>
              <w:ind w:left="135"/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6F53" w:rsidRDefault="004D6F53">
            <w:pPr>
              <w:spacing w:after="0"/>
              <w:ind w:left="135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6F53" w:rsidRDefault="004D6F53">
            <w:pPr>
              <w:spacing w:after="0"/>
              <w:ind w:left="135"/>
            </w:pP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gridAfter w:val="2"/>
          <w:wAfter w:w="4321" w:type="dxa"/>
          <w:trHeight w:val="15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Pr="004C37C5" w:rsidRDefault="004D6F53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Pr="000A260F" w:rsidRDefault="004D6F53">
            <w:pPr>
              <w:spacing w:after="0"/>
              <w:ind w:left="135"/>
              <w:jc w:val="center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gridAfter w:val="2"/>
          <w:wAfter w:w="4321" w:type="dxa"/>
          <w:trHeight w:val="15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Pr="000A260F" w:rsidRDefault="004D6F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gridAfter w:val="2"/>
          <w:wAfter w:w="4321" w:type="dxa"/>
          <w:trHeight w:val="15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</w:pP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Pr="000A260F" w:rsidRDefault="004D6F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Pr="000A260F" w:rsidRDefault="004D6F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Pr="000A260F" w:rsidRDefault="004D6F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gridAfter w:val="2"/>
          <w:wAfter w:w="4321" w:type="dxa"/>
          <w:trHeight w:val="15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221" w:type="dxa"/>
            <w:tcMar>
              <w:top w:w="50" w:type="dxa"/>
              <w:left w:w="100" w:type="dxa"/>
            </w:tcMar>
            <w:vAlign w:val="center"/>
          </w:tcPr>
          <w:p w:rsidR="004D6F53" w:rsidRPr="004C37C5" w:rsidRDefault="004D6F53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</w:p>
        </w:tc>
      </w:tr>
      <w:tr w:rsidR="004D6F53" w:rsidTr="004D6F53">
        <w:trPr>
          <w:gridAfter w:val="2"/>
          <w:wAfter w:w="4321" w:type="dxa"/>
          <w:trHeight w:val="15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6F53" w:rsidTr="004D6F53">
        <w:trPr>
          <w:trHeight w:val="15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6F53" w:rsidRPr="004C37C5" w:rsidRDefault="004D6F53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4D6F53" w:rsidRDefault="004D6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A7414" w:rsidRDefault="00EA7414">
      <w:pPr>
        <w:sectPr w:rsidR="00EA74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6F53" w:rsidRDefault="004D6F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block-6214917"/>
      <w:bookmarkEnd w:id="20"/>
    </w:p>
    <w:p w:rsidR="00EA7414" w:rsidRDefault="004C3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A7414" w:rsidRDefault="004C3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4513"/>
        <w:gridCol w:w="1027"/>
        <w:gridCol w:w="2536"/>
        <w:gridCol w:w="2025"/>
        <w:gridCol w:w="1842"/>
      </w:tblGrid>
      <w:tr w:rsidR="001325E7" w:rsidTr="001325E7">
        <w:trPr>
          <w:trHeight w:val="144"/>
          <w:tblCellSpacing w:w="20" w:type="nil"/>
        </w:trPr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4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3563" w:type="dxa"/>
            <w:gridSpan w:val="2"/>
            <w:tcMar>
              <w:top w:w="50" w:type="dxa"/>
              <w:left w:w="100" w:type="dxa"/>
            </w:tcMar>
            <w:vAlign w:val="center"/>
          </w:tcPr>
          <w:p w:rsidR="001325E7" w:rsidRDefault="001325E7" w:rsidP="001325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Количество часов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325E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325E7" w:rsidRDefault="001325E7" w:rsidP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/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325E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325E7" w:rsidRDefault="001325E7" w:rsidP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/>
        </w:tc>
      </w:tr>
      <w:tr w:rsidR="001325E7" w:rsidTr="00132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2025" w:type="dxa"/>
            <w:vMerge/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325E7" w:rsidRDefault="001325E7"/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04.10.2023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09.10.2023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11.10.2023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16.10.2023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18.10.2023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23.10.2023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25.10.2023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08.11.2023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13.11.2023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15.11.2023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20.11.2023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22.11.2023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27.11.2023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29.11.2023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06.12.2023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11.12.2023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13.12.2023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15.01.2024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17.01.2024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22.01.2024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24.01.2024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29.01.2024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31.01.2024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07.02.2024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12.02.2024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14.02.2024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19.02.2024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21.02.2024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26.02.2024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28.02.2024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06.03.2024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11.03.2024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14.03.2024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18.03.2024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20.03.2024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03.04.2024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08.04.2024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10.04.2024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15.04.2024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17.04.2024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перекладине – мальчики. Сгибание и разгибание рук в упоре лежа на полу. 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D21761">
              <w:rPr>
                <w:lang w:val="ru-RU"/>
              </w:rPr>
              <w:t>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="00D21761">
              <w:rPr>
                <w:lang w:val="ru-RU"/>
              </w:rPr>
              <w:t>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E7B7B" w:rsidRDefault="006E7B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E7B7B" w:rsidRDefault="006E7B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08.05.2024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13.05.2024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15.05.2024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20.05.2024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 выполнения испытаний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ступени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22.05.2024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C12714" w:rsidRPr="00C12714" w:rsidTr="001325E7">
        <w:trPr>
          <w:trHeight w:val="144"/>
          <w:tblCellSpacing w:w="20" w:type="nil"/>
        </w:trPr>
        <w:tc>
          <w:tcPr>
            <w:tcW w:w="1198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2714" w:rsidRDefault="00C12714">
            <w:pPr>
              <w:spacing w:after="0"/>
            </w:pPr>
          </w:p>
        </w:tc>
        <w:tc>
          <w:tcPr>
            <w:tcW w:w="451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12714" w:rsidRPr="004C37C5" w:rsidRDefault="00C12714" w:rsidP="00503A7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12714" w:rsidRPr="00C12714" w:rsidRDefault="00C127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C12714" w:rsidRPr="00C12714" w:rsidRDefault="00C127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12714" w:rsidRPr="00C12714" w:rsidRDefault="00C127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12714" w:rsidRPr="00C12714" w:rsidRDefault="00C12714">
            <w:pPr>
              <w:spacing w:after="0"/>
              <w:ind w:left="135"/>
              <w:rPr>
                <w:lang w:val="ru-RU"/>
              </w:rPr>
            </w:pPr>
          </w:p>
        </w:tc>
      </w:tr>
      <w:tr w:rsidR="00C12714" w:rsidRPr="00C12714" w:rsidTr="001325E7">
        <w:trPr>
          <w:gridAfter w:val="4"/>
          <w:wAfter w:w="7430" w:type="dxa"/>
          <w:trHeight w:val="668"/>
          <w:tblCellSpacing w:w="20" w:type="nil"/>
        </w:trPr>
        <w:tc>
          <w:tcPr>
            <w:tcW w:w="5711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C12714" w:rsidRPr="004C37C5" w:rsidRDefault="00C12714" w:rsidP="00457EAF">
            <w:pPr>
              <w:spacing w:after="0"/>
              <w:ind w:left="135"/>
              <w:rPr>
                <w:lang w:val="ru-RU"/>
              </w:rPr>
            </w:pPr>
          </w:p>
        </w:tc>
      </w:tr>
      <w:tr w:rsidR="00C12714" w:rsidRPr="00C12714" w:rsidTr="001325E7">
        <w:trPr>
          <w:gridAfter w:val="2"/>
          <w:wAfter w:w="3867" w:type="dxa"/>
          <w:trHeight w:val="309"/>
          <w:tblCellSpacing w:w="20" w:type="nil"/>
        </w:trPr>
        <w:tc>
          <w:tcPr>
            <w:tcW w:w="5711" w:type="dxa"/>
            <w:gridSpan w:val="2"/>
            <w:vMerge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C12714" w:rsidRPr="00C12714" w:rsidRDefault="00C127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C12714" w:rsidRPr="00C12714" w:rsidRDefault="00C12714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EA7414" w:rsidRDefault="00EA7414">
      <w:pPr>
        <w:sectPr w:rsidR="00EA7414" w:rsidSect="00C12714">
          <w:pgSz w:w="16383" w:h="11906" w:orient="landscape"/>
          <w:pgMar w:top="1134" w:right="851" w:bottom="1134" w:left="1701" w:header="720" w:footer="720" w:gutter="0"/>
          <w:cols w:space="720"/>
        </w:sectPr>
      </w:pPr>
    </w:p>
    <w:bookmarkEnd w:id="21"/>
    <w:p w:rsidR="00C07893" w:rsidRPr="00C07893" w:rsidRDefault="00C07893" w:rsidP="00C07893">
      <w:pPr>
        <w:spacing w:after="0"/>
        <w:ind w:left="120"/>
        <w:rPr>
          <w:lang w:val="ru-RU"/>
        </w:rPr>
      </w:pPr>
      <w:r w:rsidRPr="00C0789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  <w:r w:rsidRPr="00C0789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07893" w:rsidRPr="00EF53B5" w:rsidRDefault="00C07893" w:rsidP="00EF53B5">
      <w:pPr>
        <w:spacing w:after="0"/>
        <w:ind w:left="120"/>
        <w:rPr>
          <w:rFonts w:ascii="Times New Roman" w:hAnsi="Times New Roman" w:cs="Times New Roman"/>
          <w:sz w:val="32"/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​‌‌​</w:t>
      </w:r>
      <w:r w:rsidR="00EF53B5" w:rsidRPr="00EF53B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ru-RU"/>
        </w:rPr>
        <w:t>Физическая культура, 1-4 класс/Лях В.И., Акционерное общество «Издательство «Просвещение»</w:t>
      </w:r>
    </w:p>
    <w:p w:rsidR="00C07893" w:rsidRPr="00C07893" w:rsidRDefault="00C07893" w:rsidP="00EF53B5">
      <w:pPr>
        <w:spacing w:after="0" w:line="480" w:lineRule="auto"/>
        <w:ind w:left="120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​‌‌</w:t>
      </w:r>
      <w:r w:rsidRPr="00C0789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53B5" w:rsidRPr="00EF53B5" w:rsidRDefault="00C07893" w:rsidP="00EF53B5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C07893">
        <w:rPr>
          <w:color w:val="000000"/>
          <w:sz w:val="28"/>
        </w:rPr>
        <w:t>​‌‌​</w:t>
      </w:r>
      <w:r w:rsidR="00EF53B5" w:rsidRPr="00EF53B5">
        <w:rPr>
          <w:color w:val="000000"/>
          <w:sz w:val="28"/>
          <w:szCs w:val="21"/>
        </w:rPr>
        <w:t xml:space="preserve">Учебник. </w:t>
      </w:r>
      <w:proofErr w:type="spellStart"/>
      <w:r w:rsidR="00EF53B5" w:rsidRPr="00EF53B5">
        <w:rPr>
          <w:color w:val="000000"/>
          <w:sz w:val="28"/>
          <w:szCs w:val="21"/>
        </w:rPr>
        <w:t>В.И.Лях</w:t>
      </w:r>
      <w:proofErr w:type="spellEnd"/>
      <w:r w:rsidR="00EF53B5" w:rsidRPr="00EF53B5">
        <w:rPr>
          <w:color w:val="000000"/>
          <w:sz w:val="28"/>
          <w:szCs w:val="21"/>
        </w:rPr>
        <w:t xml:space="preserve">. Физическая культура..1-4 классы: учебник для общеобразовательных организаций/5-е </w:t>
      </w:r>
      <w:proofErr w:type="spellStart"/>
      <w:r w:rsidR="00EF53B5" w:rsidRPr="00EF53B5">
        <w:rPr>
          <w:color w:val="000000"/>
          <w:sz w:val="28"/>
          <w:szCs w:val="21"/>
        </w:rPr>
        <w:t>изд.-М.:Просвещение</w:t>
      </w:r>
      <w:proofErr w:type="spellEnd"/>
      <w:r w:rsidR="00EF53B5" w:rsidRPr="00EF53B5">
        <w:rPr>
          <w:color w:val="000000"/>
          <w:sz w:val="28"/>
          <w:szCs w:val="21"/>
        </w:rPr>
        <w:t>, 2018.-176с.</w:t>
      </w:r>
    </w:p>
    <w:p w:rsidR="00EF53B5" w:rsidRPr="00EF53B5" w:rsidRDefault="00EF53B5" w:rsidP="00EF53B5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F53B5">
        <w:rPr>
          <w:color w:val="000000"/>
          <w:sz w:val="28"/>
          <w:szCs w:val="21"/>
        </w:rPr>
        <w:t xml:space="preserve">В.И. Лях. Физическая культура. Методические рекомендации. 1-4 классы: пособие для учителей </w:t>
      </w:r>
      <w:proofErr w:type="spellStart"/>
      <w:r w:rsidRPr="00EF53B5">
        <w:rPr>
          <w:color w:val="000000"/>
          <w:sz w:val="28"/>
          <w:szCs w:val="21"/>
        </w:rPr>
        <w:t>общеобразоват</w:t>
      </w:r>
      <w:proofErr w:type="spellEnd"/>
      <w:r w:rsidRPr="00EF53B5">
        <w:rPr>
          <w:color w:val="000000"/>
          <w:sz w:val="28"/>
          <w:szCs w:val="21"/>
        </w:rPr>
        <w:t>. организаций / В.И. Лях ¬– М.</w:t>
      </w:r>
      <w:proofErr w:type="gramStart"/>
      <w:r w:rsidRPr="00EF53B5">
        <w:rPr>
          <w:color w:val="000000"/>
          <w:sz w:val="28"/>
          <w:szCs w:val="21"/>
        </w:rPr>
        <w:t xml:space="preserve"> :</w:t>
      </w:r>
      <w:proofErr w:type="gramEnd"/>
      <w:r w:rsidRPr="00EF53B5">
        <w:rPr>
          <w:color w:val="000000"/>
          <w:sz w:val="28"/>
          <w:szCs w:val="21"/>
        </w:rPr>
        <w:t xml:space="preserve"> Просвещение, 2014. – 143 с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</w:p>
    <w:p w:rsidR="00C07893" w:rsidRPr="00EF53B5" w:rsidRDefault="00C07893" w:rsidP="00C12714">
      <w:pPr>
        <w:spacing w:after="0" w:line="240" w:lineRule="auto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1CE9" w:rsidRPr="00EF53B5" w:rsidRDefault="00C21CE9" w:rsidP="00C1271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F53B5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(</w:t>
      </w:r>
      <w:hyperlink r:id="rId8" w:history="1">
        <w:r w:rsidRPr="00EF53B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EF53B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Pr="00EF53B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resh</w:t>
        </w:r>
        <w:r w:rsidRPr="00EF53B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EF53B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edu</w:t>
        </w:r>
        <w:r w:rsidRPr="00EF53B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EF53B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proofErr w:type="gramStart"/>
      <w:r w:rsidRPr="00EF53B5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EF53B5">
        <w:rPr>
          <w:rFonts w:ascii="Times New Roman" w:hAnsi="Times New Roman" w:cs="Times New Roman"/>
          <w:sz w:val="28"/>
          <w:szCs w:val="28"/>
          <w:lang w:val="ru-RU"/>
        </w:rPr>
        <w:t>, Библиотека ЦОК (</w:t>
      </w:r>
      <w:hyperlink r:id="rId9" w:history="1">
        <w:r w:rsidRPr="00EF53B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https://lesson.edu.ru/catalog</w:t>
        </w:r>
      </w:hyperlink>
      <w:r w:rsidRPr="00EF53B5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</w:p>
    <w:p w:rsidR="00EF53B5" w:rsidRPr="00EF53B5" w:rsidRDefault="00EF53B5" w:rsidP="00C12714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53B5">
        <w:rPr>
          <w:color w:val="000000"/>
          <w:sz w:val="28"/>
          <w:szCs w:val="28"/>
          <w:u w:val="single"/>
        </w:rPr>
        <w:t>http://fizkultura-na5.ru</w:t>
      </w:r>
    </w:p>
    <w:p w:rsidR="00EF53B5" w:rsidRPr="00EF53B5" w:rsidRDefault="00EF53B5" w:rsidP="00C12714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53B5">
        <w:rPr>
          <w:color w:val="000000"/>
          <w:sz w:val="28"/>
          <w:szCs w:val="28"/>
        </w:rPr>
        <w:t>https://</w:t>
      </w:r>
      <w:r w:rsidRPr="00EF53B5">
        <w:rPr>
          <w:color w:val="000000"/>
          <w:sz w:val="28"/>
          <w:szCs w:val="28"/>
          <w:u w:val="single"/>
        </w:rPr>
        <w:t>www.gto.ru/#gto-method</w:t>
      </w:r>
    </w:p>
    <w:p w:rsidR="00EF53B5" w:rsidRPr="00EF53B5" w:rsidRDefault="00EF53B5" w:rsidP="00C12714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53B5">
        <w:rPr>
          <w:color w:val="000000"/>
          <w:sz w:val="28"/>
          <w:szCs w:val="28"/>
        </w:rPr>
        <w:t>https:/</w:t>
      </w:r>
      <w:r w:rsidRPr="00EF53B5">
        <w:rPr>
          <w:color w:val="000000"/>
          <w:sz w:val="28"/>
          <w:szCs w:val="28"/>
          <w:u w:val="single"/>
        </w:rPr>
        <w:t>/www.gto.ru/norms</w:t>
      </w:r>
    </w:p>
    <w:p w:rsidR="00EF53B5" w:rsidRPr="00EF53B5" w:rsidRDefault="00EF53B5" w:rsidP="00C12714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53B5">
        <w:rPr>
          <w:color w:val="000000"/>
          <w:sz w:val="28"/>
          <w:szCs w:val="28"/>
          <w:u w:val="single"/>
        </w:rPr>
        <w:t>http://www.fizkult-ura.ru/</w:t>
      </w:r>
    </w:p>
    <w:p w:rsidR="00C21CE9" w:rsidRPr="002B6931" w:rsidRDefault="00C21CE9" w:rsidP="00C21CE9">
      <w:pPr>
        <w:rPr>
          <w:lang w:val="ru-RU"/>
        </w:rPr>
      </w:pPr>
    </w:p>
    <w:p w:rsidR="004C37C5" w:rsidRPr="00C21CE9" w:rsidRDefault="004C37C5">
      <w:pPr>
        <w:rPr>
          <w:lang w:val="ru-RU"/>
        </w:rPr>
      </w:pPr>
    </w:p>
    <w:sectPr w:rsidR="004C37C5" w:rsidRPr="00C21CE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C0" w:rsidRDefault="007A69C0" w:rsidP="004D6F53">
      <w:pPr>
        <w:spacing w:after="0" w:line="240" w:lineRule="auto"/>
      </w:pPr>
      <w:r>
        <w:separator/>
      </w:r>
    </w:p>
  </w:endnote>
  <w:endnote w:type="continuationSeparator" w:id="0">
    <w:p w:rsidR="007A69C0" w:rsidRDefault="007A69C0" w:rsidP="004D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C0" w:rsidRDefault="007A69C0" w:rsidP="004D6F53">
      <w:pPr>
        <w:spacing w:after="0" w:line="240" w:lineRule="auto"/>
      </w:pPr>
      <w:r>
        <w:separator/>
      </w:r>
    </w:p>
  </w:footnote>
  <w:footnote w:type="continuationSeparator" w:id="0">
    <w:p w:rsidR="007A69C0" w:rsidRDefault="007A69C0" w:rsidP="004D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DBB"/>
    <w:multiLevelType w:val="multilevel"/>
    <w:tmpl w:val="2976E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5087C"/>
    <w:multiLevelType w:val="multilevel"/>
    <w:tmpl w:val="54E66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5562C0"/>
    <w:multiLevelType w:val="multilevel"/>
    <w:tmpl w:val="688AF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51504"/>
    <w:multiLevelType w:val="multilevel"/>
    <w:tmpl w:val="C1B493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C90D3D"/>
    <w:multiLevelType w:val="multilevel"/>
    <w:tmpl w:val="1B1AF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C7427"/>
    <w:multiLevelType w:val="multilevel"/>
    <w:tmpl w:val="A3AED9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001E5B"/>
    <w:multiLevelType w:val="multilevel"/>
    <w:tmpl w:val="8BD84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155764"/>
    <w:multiLevelType w:val="multilevel"/>
    <w:tmpl w:val="A5B6C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B36BE5"/>
    <w:multiLevelType w:val="multilevel"/>
    <w:tmpl w:val="070A6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04442"/>
    <w:multiLevelType w:val="multilevel"/>
    <w:tmpl w:val="B2B69F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C77097"/>
    <w:multiLevelType w:val="multilevel"/>
    <w:tmpl w:val="4A6803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547948"/>
    <w:multiLevelType w:val="multilevel"/>
    <w:tmpl w:val="32CE6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F75E5C"/>
    <w:multiLevelType w:val="multilevel"/>
    <w:tmpl w:val="79AAFD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133DA5"/>
    <w:multiLevelType w:val="multilevel"/>
    <w:tmpl w:val="6CFA0A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190FF1"/>
    <w:multiLevelType w:val="multilevel"/>
    <w:tmpl w:val="6F36D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35BB5"/>
    <w:multiLevelType w:val="multilevel"/>
    <w:tmpl w:val="FB34B7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5D03B3"/>
    <w:multiLevelType w:val="multilevel"/>
    <w:tmpl w:val="47E0E9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7414"/>
    <w:rsid w:val="000A260F"/>
    <w:rsid w:val="001325E7"/>
    <w:rsid w:val="004C37C5"/>
    <w:rsid w:val="004D6F53"/>
    <w:rsid w:val="00675DEC"/>
    <w:rsid w:val="006E7B7B"/>
    <w:rsid w:val="007A69C0"/>
    <w:rsid w:val="007F1BCD"/>
    <w:rsid w:val="008227A8"/>
    <w:rsid w:val="00842F23"/>
    <w:rsid w:val="00A620F8"/>
    <w:rsid w:val="00C07893"/>
    <w:rsid w:val="00C12714"/>
    <w:rsid w:val="00C21CE9"/>
    <w:rsid w:val="00D21761"/>
    <w:rsid w:val="00D6792F"/>
    <w:rsid w:val="00EA7414"/>
    <w:rsid w:val="00EF53B5"/>
    <w:rsid w:val="00F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F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4D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D6F53"/>
  </w:style>
  <w:style w:type="paragraph" w:styleId="af1">
    <w:name w:val="Balloon Text"/>
    <w:basedOn w:val="a"/>
    <w:link w:val="af2"/>
    <w:uiPriority w:val="99"/>
    <w:semiHidden/>
    <w:unhideWhenUsed/>
    <w:rsid w:val="004D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6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cat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10</cp:revision>
  <cp:lastPrinted>2023-09-08T07:21:00Z</cp:lastPrinted>
  <dcterms:created xsi:type="dcterms:W3CDTF">2023-09-04T14:23:00Z</dcterms:created>
  <dcterms:modified xsi:type="dcterms:W3CDTF">2023-09-08T07:22:00Z</dcterms:modified>
</cp:coreProperties>
</file>