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D4" w:rsidRPr="006E251B" w:rsidRDefault="0050553E" w:rsidP="00AC5804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735D4" w:rsidRPr="006E251B" w:rsidRDefault="002A4127" w:rsidP="00B735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hAnsi="Times New Roman"/>
          <w:b/>
          <w:sz w:val="24"/>
          <w:szCs w:val="24"/>
        </w:rPr>
        <w:t xml:space="preserve">     </w:t>
      </w:r>
      <w:r w:rsidR="006E251B" w:rsidRPr="006E251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B735D4"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Пояснительная записка</w:t>
      </w:r>
    </w:p>
    <w:p w:rsidR="00B735D4" w:rsidRPr="006E251B" w:rsidRDefault="006E251B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</w:t>
      </w:r>
      <w:r w:rsidR="00B735D4" w:rsidRPr="006E251B">
        <w:rPr>
          <w:rFonts w:ascii="Times New Roman" w:eastAsia="Times New Roman" w:hAnsi="Times New Roman"/>
          <w:color w:val="000000"/>
          <w:sz w:val="24"/>
          <w:szCs w:val="24"/>
        </w:rPr>
        <w:t>  Рабочая программа составлена для курса родного (аварского) языка и литературы  в 4 класс</w:t>
      </w:r>
    </w:p>
    <w:p w:rsidR="002A4127" w:rsidRPr="006E251B" w:rsidRDefault="006E251B" w:rsidP="002A41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  <w:r w:rsidR="00B735D4"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Рабочая программа ориентирована на использование учебников:</w:t>
      </w:r>
    </w:p>
    <w:p w:rsidR="00B735D4" w:rsidRPr="006E251B" w:rsidRDefault="00B735D4" w:rsidP="002A41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«Авар мац</w:t>
      </w:r>
      <w:proofErr w:type="gram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» для 4 класса.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181818"/>
          <w:sz w:val="24"/>
          <w:szCs w:val="24"/>
        </w:rPr>
        <w:t xml:space="preserve">Планирование составлено на основе: Программы Министерства образования РФ для общеобразовательных учреждений 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6E251B">
        <w:rPr>
          <w:rFonts w:ascii="Times New Roman" w:eastAsia="Times New Roman" w:hAnsi="Times New Roman"/>
          <w:color w:val="181818"/>
          <w:sz w:val="24"/>
          <w:szCs w:val="24"/>
        </w:rPr>
        <w:t>Авторы</w:t>
      </w:r>
      <w:proofErr w:type="gramStart"/>
      <w:r w:rsidRPr="006E251B">
        <w:rPr>
          <w:rFonts w:ascii="Times New Roman" w:eastAsia="Times New Roman" w:hAnsi="Times New Roman"/>
          <w:color w:val="181818"/>
          <w:sz w:val="24"/>
          <w:szCs w:val="24"/>
        </w:rPr>
        <w:t>:А</w:t>
      </w:r>
      <w:proofErr w:type="gramEnd"/>
      <w:r w:rsidRPr="006E251B">
        <w:rPr>
          <w:rFonts w:ascii="Times New Roman" w:eastAsia="Times New Roman" w:hAnsi="Times New Roman"/>
          <w:color w:val="181818"/>
          <w:sz w:val="24"/>
          <w:szCs w:val="24"/>
        </w:rPr>
        <w:t>лихано</w:t>
      </w:r>
      <w:r w:rsidR="002A4127" w:rsidRPr="006E251B">
        <w:rPr>
          <w:rFonts w:ascii="Times New Roman" w:eastAsia="Times New Roman" w:hAnsi="Times New Roman"/>
          <w:color w:val="181818"/>
          <w:sz w:val="24"/>
          <w:szCs w:val="24"/>
        </w:rPr>
        <w:t>в</w:t>
      </w:r>
      <w:proofErr w:type="spellEnd"/>
      <w:r w:rsidR="002A4127" w:rsidRPr="006E251B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proofErr w:type="spellStart"/>
      <w:r w:rsidR="002A4127" w:rsidRPr="006E251B">
        <w:rPr>
          <w:rFonts w:ascii="Times New Roman" w:eastAsia="Times New Roman" w:hAnsi="Times New Roman"/>
          <w:color w:val="181818"/>
          <w:sz w:val="24"/>
          <w:szCs w:val="24"/>
        </w:rPr>
        <w:t>С.З.,С.М.Магомедова</w:t>
      </w:r>
      <w:proofErr w:type="spellEnd"/>
      <w:r w:rsidR="002A4127" w:rsidRPr="006E251B">
        <w:rPr>
          <w:rFonts w:ascii="Times New Roman" w:eastAsia="Times New Roman" w:hAnsi="Times New Roman"/>
          <w:color w:val="181818"/>
          <w:sz w:val="24"/>
          <w:szCs w:val="24"/>
        </w:rPr>
        <w:t xml:space="preserve">. </w:t>
      </w:r>
    </w:p>
    <w:p w:rsidR="00B735D4" w:rsidRPr="006E251B" w:rsidRDefault="002A4127" w:rsidP="00B735D4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181818"/>
          <w:sz w:val="24"/>
          <w:szCs w:val="24"/>
        </w:rPr>
        <w:t>Учебник: «Авар мац</w:t>
      </w:r>
      <w:proofErr w:type="gramStart"/>
      <w:r w:rsidRPr="006E251B">
        <w:rPr>
          <w:rFonts w:ascii="Times New Roman" w:eastAsia="Times New Roman" w:hAnsi="Times New Roman"/>
          <w:color w:val="181818"/>
          <w:sz w:val="24"/>
          <w:szCs w:val="24"/>
        </w:rPr>
        <w:t>1</w:t>
      </w:r>
      <w:proofErr w:type="gramEnd"/>
      <w:r w:rsidRPr="006E251B">
        <w:rPr>
          <w:rFonts w:ascii="Times New Roman" w:eastAsia="Times New Roman" w:hAnsi="Times New Roman"/>
          <w:color w:val="181818"/>
          <w:sz w:val="24"/>
          <w:szCs w:val="24"/>
        </w:rPr>
        <w:t>» 4 класс, (1-час в неделю, всего – 34 часа</w:t>
      </w:r>
      <w:r w:rsidR="00B735D4" w:rsidRPr="006E251B">
        <w:rPr>
          <w:rFonts w:ascii="Times New Roman" w:eastAsia="Times New Roman" w:hAnsi="Times New Roman"/>
          <w:color w:val="181818"/>
          <w:sz w:val="24"/>
          <w:szCs w:val="24"/>
        </w:rPr>
        <w:t>).</w:t>
      </w:r>
    </w:p>
    <w:p w:rsidR="00B735D4" w:rsidRPr="006E251B" w:rsidRDefault="00B735D4" w:rsidP="002A4127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Содержание курса родного (аварского) языка и литературного чтения  обеспечивает реализацию следующих личностных, </w:t>
      </w:r>
      <w:proofErr w:type="spell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осознавать свою этническую и национальную принадлежность;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относиться с уважением к представителям других народов;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уважительно относиться к иному мнению;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понимать практическую значимость получаемых знаний по аварскому языку;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соблюдать правила поведения на уроке и в классе;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  развивать навыки сотрудничества с одноклассниками и </w:t>
      </w:r>
      <w:proofErr w:type="gram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конструктивно разрешать проблемные ситуации;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оценивать свои успехи в освоении языка.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Учащийся получит возможность: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эффективно общаться с окружающим миром (людьми, природой, культурой) для успешной адаптации в обществе;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 и использовать свои коммуникативные и литературно-творческие способности;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осваивать духовно-нравственные ценности при работе с текстами о мире, обществе, нравственных проблемах;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стремиться совершенствовать свою речь и общую культуру;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 сформировать эстетические чувства при работе с поэтическими и прозаическими произведениями.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результаты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ориентироваться в пространстве учебника с помощью знаков навигации;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понимать цели и задачи учебной деятельности;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ответы на  проблемные вопросы; 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самостоятельно оценивать свои достижения или промахи;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пользоваться справочной литературой (словарями);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развивать речь при анализе художественных и научных текстов и при составлении собственных текстов различных видов.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делать самостоятельные выводы;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выход из проблемных ситуаций;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цель и дидактическую значимость предлагаемых учебных заданий;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выступать в разных ролевых функциях (учитель — ученик), предусмотренных заданиями;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   </w:t>
      </w:r>
    </w:p>
    <w:p w:rsidR="00B735D4" w:rsidRPr="006E251B" w:rsidRDefault="00B735D4" w:rsidP="002A41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Предметные результаты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Развитие речи. Речевое общение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понимать, что язык является главным средством общения людей, помогающее выразить мысли и чувства;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относиться к татарскому языку как к великой ценности и культурному достоянию народа;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анализировать речевую модель общения: речь партнера (собеседника) по общению, цель и тему общения, его результат;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gram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  <w:proofErr w:type="gramEnd"/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выбирать языковые средства в зависимости от ситуации общения;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контролировать и корректировать своё высказывание в зависимости от ситуации общения;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различать диалогическую и монологическую речь;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составлять диалоги, основанные на известных правилах продуктивного общения;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составлять устные тексты различных типов: повествование, описание, рассуждение;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 пересказывать текст с помощью опорных слов, с ориентировкой на главную мысль высказывания;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писать изложения по составленному плану;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составлять рассказы по серии картинок, на предложенную тему, по личным впечатлениям.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совершенствовать свою устную речь на фонетическом, лексическом и синтаксическом уровнях;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делать полный и краткий пересказ текста;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  устранять в текстах шаблонные фразы и выражения, передавать своё отношение к </w:t>
      </w:r>
      <w:proofErr w:type="gram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высказанному</w:t>
      </w:r>
      <w:proofErr w:type="gram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  совершенствовать культуру речевого общения: соблюдать нормы речевого этикета, уметь </w:t>
      </w:r>
      <w:proofErr w:type="gram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выразить просьбу</w:t>
      </w:r>
      <w:proofErr w:type="gram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Главный помощник в общении — родной язык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Фонетика, графика, орфография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проводить звукобуквенный анализ слов;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ударение в словах;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делить слова на слоги и на части для переноса;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использовать нужный алгоритм проверки всех изученных орфограмм;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писать под диктовку тексты (45—50 слов), включающие слова с изученными орфограммами.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proofErr w:type="gram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верно</w:t>
      </w:r>
      <w:proofErr w:type="gram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произносить слова с «проблемным» ударением, с особенностями произношения, определяемым по орфоэпическому словарю;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формировать представление о единообразии написания слова;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Лексика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различать лексическое значение и звукобуквенную форму слова;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сравнивать слова по значению и по форме (синонимы, антонимы, омонимы);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в тексте синонимы и антонимы;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необходимую информацию о значении слова в лингвистических словарях;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сопоставлять значения слов на основе их двусторонних моделей;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объяснять прямое и переносное значение слова, понимать причины появления многозначности.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понимать различие основной функции имён и личных местоимений;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объяснять устройство и назначение толкового словаря, словаря синонимов и антонимов;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различать мотивированные и немотивированные названия.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Состав слова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разбирать слова по составу, выделяя в них корень, суффикс, окончание;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выделять в слове основу и окончание;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составлять с помощью условных обозначений схему состава слова;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различать однокоренные слова и разные формы одного слова.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Морфология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правильно употреблять слова разных частей речи в собственных высказываниях.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Имя существительное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различать одушевлённые и неодушевлённые, собственные и нарицательные имена существительные;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число имён существительных;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падеж имени существительного по предложенному алгоритму;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изменять имена существительные по падежам.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Местоимение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сравнивать по значению и по функции имена существительные и личные местоимения;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употреблять личные местоимения в речи.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устранять повторы слов в предложении, используя личные местоимения.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Глагол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  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глаголы в тексте на основе их значения и грамматических признаков;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времена глаголов;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образовывать глагольные формы настоящего, прошедшего и будущего времени;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число глаголов;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обоснованно применять нужные формы глаголов в собственных устных высказываниях и в письменной речи.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Имя прилагательное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имена прилагательные в тексте на основе их значения и грамматических признаков;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связь имени прилагательного с именем существительным;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объяснять роль имён прилагательных в речи;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использовать имена прилагательные в собственных речевых произведениях.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Синтаксис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Словосочетание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составлять словосочетания по заданным моделям;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словосочетания в предложении.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Предложение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тип предложения по цели высказывания и по интонации;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главные члены предложения — подлежащее и сказуемое;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находить второстепенные члены предложения (без их разграничения);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устанавливать связь между членами предложения по вопросам;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находить в предложении однородные члены.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proofErr w:type="gram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верно</w:t>
      </w:r>
      <w:proofErr w:type="gram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ставить знаки препинания при однородных членах предложения.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Текст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отличать текст от простого набора предложений;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устанавливать связь между предложениями в тексте;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определять тему и основную мысль текста;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 озаглавливать текст;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выделять в тексте вступление, основную часть и заключение;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составлять план текста;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типы текстов (описание, повествование, рассуждение).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различать художественные и научные тексты;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составлять тексты разных типов.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Основными видами контроля предметных результатов  в школе являются: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предварительный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(входной) контроль, позволяющий определить исходный уровень  </w:t>
      </w:r>
      <w:proofErr w:type="spell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обученности</w:t>
      </w:r>
      <w:proofErr w:type="spell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и развития учащихся;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-текущий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контроль, позволяющий определять уровень развития учащихся и степень их продвижения в освоении программного материала;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промежуточный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контроль, определяющий уровень усвоения программного материала учащихся  за  определённый период.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-итоговый контроль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и методы: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-диктант с грамматическим заданием;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-тестирование;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-сочинения;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-изложение с элементами сочинения.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</w:t>
      </w:r>
      <w:proofErr w:type="gramStart"/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</w:t>
      </w:r>
      <w:proofErr w:type="gramStart"/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   Метод проектов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Технология исследовательского обучения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 Информационно </w:t>
      </w:r>
      <w:proofErr w:type="gramStart"/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–к</w:t>
      </w:r>
      <w:proofErr w:type="gramEnd"/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оммуникационные технологии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</w:t>
      </w:r>
      <w:proofErr w:type="gram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;у</w:t>
      </w:r>
      <w:proofErr w:type="gram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мение ставить и решать проблемы. Основа для размышления младших школьников об обучении и знании.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технологии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 - 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</w:r>
      <w:proofErr w:type="spellStart"/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физминутками</w:t>
      </w:r>
      <w:proofErr w:type="spellEnd"/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проблемного обучени</w:t>
      </w:r>
      <w:proofErr w:type="gramStart"/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6C4C6D" w:rsidRPr="006E251B" w:rsidRDefault="00B735D4" w:rsidP="006E251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C4C6D" w:rsidRPr="006E251B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1205" w:rsidRPr="006E251B" w:rsidRDefault="00F51205" w:rsidP="00F512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Оценка достижений планируемых результатов </w:t>
      </w:r>
      <w:proofErr w:type="gramStart"/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освоении</w:t>
      </w:r>
      <w:proofErr w:type="gramEnd"/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 учебной программы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диктанта.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Диктант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   Проверочный диктант по определенной теме должен включать основные орфограммы или </w:t>
      </w:r>
      <w:proofErr w:type="spell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пунктограммы</w:t>
      </w:r>
      <w:proofErr w:type="spell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F51205" w:rsidRPr="006E251B" w:rsidRDefault="00F51205" w:rsidP="00F51205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Объем текстов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для диктантов:</w:t>
      </w:r>
    </w:p>
    <w:tbl>
      <w:tblPr>
        <w:tblW w:w="11940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4159"/>
        <w:gridCol w:w="4159"/>
      </w:tblGrid>
      <w:tr w:rsidR="00F51205" w:rsidRPr="006E251B" w:rsidTr="0050553E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F51205" w:rsidRPr="006E251B" w:rsidTr="0050553E"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28—35  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35—45  слов,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45—55  слов</w:t>
            </w:r>
          </w:p>
        </w:tc>
      </w:tr>
    </w:tbl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   При подсчете слов учитываются как самостоятельные, так и служебные слова.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 учитываются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2) на еще не изученные правила;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4) в переносе слов;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6) в передаче авторской пунктуации.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написания, искажающие звуковой облик слова.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 w:rsidRPr="006E251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Примечание.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 Если в одном непроверяемом слове допущены 2 и более ошибки, то все они считаются на одну ошибку. </w:t>
      </w:r>
      <w:proofErr w:type="gram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При наличии в контрольном диктанте более 5 поправок (исправление неверного написания на верное) оценка снижается на один балл.</w:t>
      </w:r>
      <w:proofErr w:type="gram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Отличная оценка не выставляется при наличии трех и более исправлений.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Диктант оценивается одной отметкой. Нормы оценки диктантов следующие: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Отметка «5»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«4»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«3»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br/>
        <w:t>  В 2 классе допускается 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выставление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отметки «3» 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 диктант при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шести орфографических и пяти пунктуационных 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ошибках.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   Отметка «2»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 w:rsidRPr="006E25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З»—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сочинений и изложений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Сочинения и изложения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     Тексты для изложений должны отвечать требованиям нравственно-эстетического воспитания учащихся и </w:t>
      </w:r>
      <w:proofErr w:type="gram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держанию учебной программы данного класса.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F51205" w:rsidRPr="006E251B" w:rsidRDefault="00F51205" w:rsidP="00F51205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940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4159"/>
        <w:gridCol w:w="4159"/>
      </w:tblGrid>
      <w:tr w:rsidR="00F51205" w:rsidRPr="006E251B" w:rsidTr="0050553E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F51205" w:rsidRPr="006E251B" w:rsidTr="0050553E"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45-50 </w:t>
            </w: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50-60 </w:t>
            </w: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6E251B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60-70 </w:t>
            </w: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</w:tr>
    </w:tbl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    </w:t>
      </w:r>
      <w:proofErr w:type="gram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  <w:proofErr w:type="gramEnd"/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предложения между собой, использовать разнообразные выразительные средства языка. Изложения и сочинения 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— по татарскому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 полнота раскрытия темы;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  правильность фактического материала;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 разнообразие словаря и грамматического строя речи;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 стилевое единство и выразительность речи;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F51205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96A88" w:rsidRPr="006E251B" w:rsidRDefault="00F51205" w:rsidP="00F512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B735D4"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A96A88"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Рекомендации по оценке изложений и сочинений в начальной школе:</w:t>
      </w:r>
    </w:p>
    <w:p w:rsidR="00A96A88" w:rsidRPr="006E251B" w:rsidRDefault="00A96A88" w:rsidP="006C4C6D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A96A88" w:rsidRPr="006E251B" w:rsidTr="006C4C6D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6E251B" w:rsidRDefault="00A96A88" w:rsidP="006C4C6D">
            <w:pPr>
              <w:spacing w:after="0" w:line="240" w:lineRule="auto"/>
              <w:ind w:firstLine="19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6E251B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6E251B" w:rsidRDefault="00A96A88" w:rsidP="006C4C6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A96A88" w:rsidRPr="006E251B" w:rsidTr="006C4C6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6E251B" w:rsidRDefault="00A96A88" w:rsidP="006C4C6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6E251B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6E251B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A96A88" w:rsidRPr="006E251B" w:rsidTr="006C4C6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Допускается: 1 орфографическая, или 1 пунктуационная, или 1 </w:t>
            </w:r>
            <w:proofErr w:type="spellStart"/>
            <w:proofErr w:type="gramStart"/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грамматичес</w:t>
            </w:r>
            <w:proofErr w:type="spellEnd"/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кая</w:t>
            </w:r>
            <w:proofErr w:type="spellEnd"/>
            <w:proofErr w:type="gramEnd"/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ошибка.</w:t>
            </w:r>
          </w:p>
        </w:tc>
      </w:tr>
      <w:tr w:rsidR="00A96A88" w:rsidRPr="006E251B" w:rsidTr="006C4C6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3. Имеются   незначительные    нарушения в последовательности изложения мыслей.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Допускается: 3 орфографические, 3 пунктуационные и </w:t>
            </w: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A96A88" w:rsidRPr="006E251B" w:rsidTr="006C4C6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5 орфографических, 5 пунктуационных и 5 грамматических ошибок</w:t>
            </w:r>
          </w:p>
        </w:tc>
      </w:tr>
      <w:tr w:rsidR="00A96A88" w:rsidRPr="006E251B" w:rsidTr="006C4C6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A96A88" w:rsidRPr="006E251B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6E251B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7—8</w:t>
            </w:r>
          </w:p>
          <w:p w:rsidR="00A96A88" w:rsidRPr="006E251B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E2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A96A88" w:rsidRPr="006E251B" w:rsidRDefault="00A96A88" w:rsidP="006E25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6E251B" w:rsidRDefault="00A96A88" w:rsidP="00A9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6E251B" w:rsidRDefault="00A96A88" w:rsidP="00A9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="006C4C6D" w:rsidRPr="006E251B">
        <w:rPr>
          <w:rFonts w:ascii="Times New Roman" w:eastAsia="Times New Roman" w:hAnsi="Times New Roman"/>
          <w:color w:val="181818"/>
          <w:sz w:val="24"/>
          <w:szCs w:val="24"/>
        </w:rPr>
        <w:t xml:space="preserve">                                           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Книгопечатная продукция</w:t>
      </w:r>
    </w:p>
    <w:p w:rsidR="00A96A88" w:rsidRPr="006E251B" w:rsidRDefault="00A96A88" w:rsidP="00A9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C4C6D" w:rsidRPr="006E251B" w:rsidRDefault="00A96A88" w:rsidP="00A96A88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/>
          <w:color w:val="000000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2.      </w:t>
      </w:r>
      <w:r w:rsidR="006C4C6D" w:rsidRPr="006E251B">
        <w:rPr>
          <w:rFonts w:ascii="Times New Roman" w:eastAsia="Times New Roman" w:hAnsi="Times New Roman"/>
          <w:color w:val="000000"/>
          <w:sz w:val="24"/>
          <w:szCs w:val="24"/>
        </w:rPr>
        <w:t>«Авар мац</w:t>
      </w:r>
      <w:proofErr w:type="gramStart"/>
      <w:r w:rsidR="006C4C6D" w:rsidRPr="006E251B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 w:rsidR="006C4C6D"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» для 4 класса. «Авар калам» для 4 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класса. Автор: Издательство, год издания   </w:t>
      </w:r>
      <w:r w:rsidR="006C4C6D" w:rsidRPr="006E251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Москва, «Просвещение2018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г.</w:t>
      </w: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Х.С.Вакилов</w:t>
      </w:r>
      <w:proofErr w:type="spell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,  З.М. </w:t>
      </w:r>
      <w:proofErr w:type="spell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Курбанов</w:t>
      </w:r>
      <w:proofErr w:type="gram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,Ч</w:t>
      </w:r>
      <w:proofErr w:type="gram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.М</w:t>
      </w:r>
      <w:proofErr w:type="spell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. Меджидова. 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6E251B" w:rsidRDefault="00A96A88" w:rsidP="00A9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                             </w:t>
      </w: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Методические пособия для учителя: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2.                      «Дидактические материалы по аварскому языку для начальных классов».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Печатные пособия (тематические  таблицы, демонстрационный и раздаточный материал)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3.                      Раздаточный материал по темам: «Гласные», «Согласные».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4.                      Раздаточный материал по темам: «Существительное», «Глагол», «Прилагательное», «Местоимение», «Числительное».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Интернет ресурсы: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5.      http://</w:t>
      </w:r>
      <w:hyperlink r:id="rId8" w:history="1">
        <w:r w:rsidRPr="006E251B">
          <w:rPr>
            <w:rFonts w:ascii="Times New Roman" w:eastAsia="Times New Roman" w:hAnsi="Times New Roman"/>
            <w:color w:val="267F8C"/>
            <w:sz w:val="24"/>
            <w:szCs w:val="24"/>
          </w:rPr>
          <w:t>www.lexed.ru</w:t>
        </w:r>
      </w:hyperlink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 Федеральный центр образовательного законодательства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6.      Фестиваль педагогических идей "Открытый урок" </w:t>
      </w:r>
      <w:hyperlink r:id="rId9" w:history="1">
        <w:r w:rsidRPr="006E251B">
          <w:rPr>
            <w:rFonts w:ascii="Times New Roman" w:eastAsia="Times New Roman" w:hAnsi="Times New Roman"/>
            <w:color w:val="267F8C"/>
            <w:sz w:val="24"/>
            <w:szCs w:val="24"/>
          </w:rPr>
          <w:t>http://festival.1september.ru/</w:t>
        </w:r>
      </w:hyperlink>
    </w:p>
    <w:p w:rsidR="00A96A88" w:rsidRPr="006E251B" w:rsidRDefault="00A96A88" w:rsidP="00A96A88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7.      Сеть творческих учителей </w:t>
      </w:r>
      <w:hyperlink r:id="rId10" w:history="1">
        <w:r w:rsidRPr="006E251B">
          <w:rPr>
            <w:rFonts w:ascii="Times New Roman" w:eastAsia="Times New Roman" w:hAnsi="Times New Roman"/>
            <w:color w:val="267F8C"/>
            <w:sz w:val="24"/>
            <w:szCs w:val="24"/>
          </w:rPr>
          <w:t>http://it-n.ru/</w:t>
        </w:r>
      </w:hyperlink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8.      Учительский портал</w:t>
      </w:r>
      <w:r w:rsidRPr="006E251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  http://www.uchportal.ru/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Pr="006E2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ресурсы, используемые на уроках  аварского языка и литературы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 Видеоролики, посвящённый юбилярам поэтов</w:t>
      </w:r>
      <w:proofErr w:type="gramStart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 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Стихотворения  на аварском языке.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Мультфильмы на аварском языке.</w:t>
      </w:r>
    </w:p>
    <w:p w:rsidR="00A96A88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Караоке для детей на аварском языке;</w:t>
      </w:r>
    </w:p>
    <w:p w:rsidR="00B735D4" w:rsidRPr="006E251B" w:rsidRDefault="00A96A88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  Презентации  на тему: «Профессии», «Домашняя утварь», «Наша школа», «Национальные блюда», «Национальная одежда», Презентации на тему: «Существительное», «Глагол», «Прилагательное», «Местоимение», «Числительное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735D4" w:rsidRPr="006E251B" w:rsidRDefault="00B735D4" w:rsidP="00B735D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C4C6D" w:rsidRPr="006E251B" w:rsidRDefault="006C4C6D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Pr="006E251B" w:rsidRDefault="006C4C6D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6C4C6D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</w:t>
      </w:r>
      <w:r w:rsidR="006E251B"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7501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04C3" w:rsidRPr="006E251B" w:rsidRDefault="00167501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</w:t>
      </w:r>
      <w:r w:rsidR="006E251B"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C4C6D" w:rsidRPr="006E251B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6C4C6D" w:rsidRPr="00167501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="00E645DF" w:rsidRPr="00167501">
        <w:rPr>
          <w:rFonts w:ascii="Times New Roman" w:hAnsi="Times New Roman"/>
          <w:b/>
          <w:sz w:val="28"/>
          <w:szCs w:val="24"/>
        </w:rPr>
        <w:t>Тематическое п</w:t>
      </w:r>
      <w:r w:rsidR="00DD15C7" w:rsidRPr="00167501">
        <w:rPr>
          <w:rFonts w:ascii="Times New Roman" w:hAnsi="Times New Roman"/>
          <w:b/>
          <w:sz w:val="28"/>
          <w:szCs w:val="24"/>
        </w:rPr>
        <w:t>ланирование по аварско</w:t>
      </w:r>
      <w:r w:rsidR="00244432" w:rsidRPr="00167501">
        <w:rPr>
          <w:rFonts w:ascii="Times New Roman" w:hAnsi="Times New Roman"/>
          <w:b/>
          <w:sz w:val="28"/>
          <w:szCs w:val="24"/>
        </w:rPr>
        <w:t xml:space="preserve">му языку </w:t>
      </w:r>
      <w:r w:rsidR="00DD15C7" w:rsidRPr="00167501">
        <w:rPr>
          <w:rFonts w:ascii="Times New Roman" w:hAnsi="Times New Roman"/>
          <w:b/>
          <w:sz w:val="28"/>
          <w:szCs w:val="24"/>
        </w:rPr>
        <w:t>4</w:t>
      </w:r>
      <w:r w:rsidR="00244432" w:rsidRPr="00167501">
        <w:rPr>
          <w:rFonts w:ascii="Times New Roman" w:hAnsi="Times New Roman"/>
          <w:b/>
          <w:sz w:val="28"/>
          <w:szCs w:val="24"/>
        </w:rPr>
        <w:t xml:space="preserve"> класс.</w:t>
      </w:r>
    </w:p>
    <w:p w:rsidR="00FC340F" w:rsidRPr="006E251B" w:rsidRDefault="00FC340F" w:rsidP="00FC340F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309" w:type="dxa"/>
        <w:tblInd w:w="250" w:type="dxa"/>
        <w:tblLayout w:type="fixed"/>
        <w:tblLook w:val="04A0"/>
      </w:tblPr>
      <w:tblGrid>
        <w:gridCol w:w="851"/>
        <w:gridCol w:w="851"/>
        <w:gridCol w:w="5244"/>
        <w:gridCol w:w="1417"/>
        <w:gridCol w:w="1701"/>
        <w:gridCol w:w="1560"/>
        <w:gridCol w:w="3685"/>
      </w:tblGrid>
      <w:tr w:rsidR="002A4127" w:rsidRPr="006E251B" w:rsidTr="002A4127">
        <w:trPr>
          <w:trHeight w:val="333"/>
        </w:trPr>
        <w:tc>
          <w:tcPr>
            <w:tcW w:w="851" w:type="dxa"/>
            <w:vMerge w:val="restart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  <w:vMerge w:val="restart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  <w:vMerge w:val="restart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2A4127" w:rsidRPr="006E251B" w:rsidTr="002A4127">
        <w:trPr>
          <w:trHeight w:val="135"/>
        </w:trPr>
        <w:tc>
          <w:tcPr>
            <w:tcW w:w="851" w:type="dxa"/>
            <w:vMerge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4127" w:rsidRPr="006E251B" w:rsidRDefault="002A4127" w:rsidP="00FC3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127" w:rsidRPr="006E251B" w:rsidTr="006C4C6D">
        <w:trPr>
          <w:trHeight w:val="225"/>
        </w:trPr>
        <w:tc>
          <w:tcPr>
            <w:tcW w:w="15309" w:type="dxa"/>
            <w:gridSpan w:val="7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>1четверть-8ч.</w:t>
            </w:r>
          </w:p>
        </w:tc>
      </w:tr>
      <w:tr w:rsidR="002A4127" w:rsidRPr="006E251B" w:rsidTr="002A4127">
        <w:trPr>
          <w:trHeight w:val="999"/>
        </w:trPr>
        <w:tc>
          <w:tcPr>
            <w:tcW w:w="851" w:type="dxa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Предложение. Типы предложений по цели высказывания.</w:t>
            </w:r>
          </w:p>
        </w:tc>
        <w:tc>
          <w:tcPr>
            <w:tcW w:w="1417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. правило.</w:t>
            </w:r>
          </w:p>
        </w:tc>
      </w:tr>
      <w:tr w:rsidR="002A4127" w:rsidRPr="006E251B" w:rsidTr="002A4127">
        <w:trPr>
          <w:trHeight w:val="822"/>
        </w:trPr>
        <w:tc>
          <w:tcPr>
            <w:tcW w:w="851" w:type="dxa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предложения. Главные и второстепенные члены предложения.</w:t>
            </w:r>
          </w:p>
        </w:tc>
        <w:tc>
          <w:tcPr>
            <w:tcW w:w="1417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8,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2A4127" w:rsidRPr="006E251B" w:rsidTr="002A4127">
        <w:trPr>
          <w:trHeight w:val="429"/>
        </w:trPr>
        <w:tc>
          <w:tcPr>
            <w:tcW w:w="851" w:type="dxa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2A4127" w:rsidRPr="006E251B" w:rsidRDefault="005F4CB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9, 10</w:t>
            </w:r>
          </w:p>
        </w:tc>
      </w:tr>
      <w:tr w:rsidR="002A4127" w:rsidRPr="006E251B" w:rsidTr="002A4127">
        <w:trPr>
          <w:trHeight w:val="687"/>
        </w:trPr>
        <w:tc>
          <w:tcPr>
            <w:tcW w:w="851" w:type="dxa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2A4127" w:rsidRPr="006E251B" w:rsidRDefault="005F4CB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E41" w:rsidRPr="006E251B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6E251B">
              <w:rPr>
                <w:rFonts w:ascii="Times New Roman" w:hAnsi="Times New Roman"/>
                <w:sz w:val="24"/>
                <w:szCs w:val="24"/>
              </w:rPr>
              <w:t xml:space="preserve">  Имя существительное.  </w:t>
            </w:r>
            <w:r w:rsidR="002A4127" w:rsidRPr="006E251B">
              <w:rPr>
                <w:rFonts w:ascii="Times New Roman" w:hAnsi="Times New Roman"/>
                <w:sz w:val="24"/>
                <w:szCs w:val="24"/>
              </w:rPr>
              <w:t>Простые падежи.</w:t>
            </w:r>
          </w:p>
        </w:tc>
        <w:tc>
          <w:tcPr>
            <w:tcW w:w="1417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21 выучить по таблице.</w:t>
            </w:r>
          </w:p>
        </w:tc>
      </w:tr>
      <w:tr w:rsidR="002A4127" w:rsidRPr="006E251B" w:rsidTr="002A4127">
        <w:trPr>
          <w:trHeight w:val="682"/>
        </w:trPr>
        <w:tc>
          <w:tcPr>
            <w:tcW w:w="851" w:type="dxa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Аслияб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падеж </w:t>
            </w:r>
          </w:p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(кто? что?)</w:t>
            </w:r>
          </w:p>
        </w:tc>
        <w:tc>
          <w:tcPr>
            <w:tcW w:w="1417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23,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</w:tr>
      <w:tr w:rsidR="002A4127" w:rsidRPr="006E251B" w:rsidTr="002A4127">
        <w:trPr>
          <w:trHeight w:val="706"/>
        </w:trPr>
        <w:tc>
          <w:tcPr>
            <w:tcW w:w="851" w:type="dxa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Актив падеж (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лъица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сунца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?)</w:t>
            </w:r>
          </w:p>
        </w:tc>
        <w:tc>
          <w:tcPr>
            <w:tcW w:w="1417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26,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</w:tr>
      <w:tr w:rsidR="002A4127" w:rsidRPr="006E251B" w:rsidTr="002A4127">
        <w:trPr>
          <w:trHeight w:val="571"/>
        </w:trPr>
        <w:tc>
          <w:tcPr>
            <w:tcW w:w="851" w:type="dxa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Хаслъул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падеж (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лъил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сундул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?)</w:t>
            </w:r>
          </w:p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Кьовул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падеж (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лъие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сундуе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?)</w:t>
            </w:r>
          </w:p>
        </w:tc>
        <w:tc>
          <w:tcPr>
            <w:tcW w:w="1417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27, у3пр 50</w:t>
            </w:r>
          </w:p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 xml:space="preserve">стр28, </w:t>
            </w: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</w:tr>
      <w:tr w:rsidR="002A4127" w:rsidRPr="006E251B" w:rsidTr="002A4127">
        <w:trPr>
          <w:trHeight w:val="675"/>
        </w:trPr>
        <w:tc>
          <w:tcPr>
            <w:tcW w:w="851" w:type="dxa"/>
          </w:tcPr>
          <w:p w:rsidR="002A4127" w:rsidRPr="006E251B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Местные падежи.</w:t>
            </w:r>
          </w:p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лъида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лъиде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лъидас</w:t>
            </w:r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)?</w:t>
            </w:r>
          </w:p>
          <w:p w:rsidR="002A4127" w:rsidRPr="006E251B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лъихъ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лъихъе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лъихъ</w:t>
            </w:r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1417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127" w:rsidRPr="006E251B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34,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69</w:t>
            </w:r>
          </w:p>
          <w:p w:rsidR="002A4127" w:rsidRPr="006E251B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35,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74</w:t>
            </w:r>
          </w:p>
        </w:tc>
      </w:tr>
      <w:tr w:rsidR="002A4127" w:rsidRPr="006E251B" w:rsidTr="006C4C6D">
        <w:trPr>
          <w:trHeight w:val="288"/>
        </w:trPr>
        <w:tc>
          <w:tcPr>
            <w:tcW w:w="15309" w:type="dxa"/>
            <w:gridSpan w:val="7"/>
          </w:tcPr>
          <w:p w:rsidR="002A4127" w:rsidRPr="006E251B" w:rsidRDefault="005F4CB5" w:rsidP="002A4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2A4127" w:rsidRPr="006E251B">
              <w:rPr>
                <w:rFonts w:ascii="Times New Roman" w:hAnsi="Times New Roman"/>
                <w:b/>
                <w:sz w:val="24"/>
                <w:szCs w:val="24"/>
              </w:rPr>
              <w:t>четверть-8ч.</w:t>
            </w:r>
          </w:p>
        </w:tc>
      </w:tr>
      <w:tr w:rsidR="00880E41" w:rsidRPr="006E251B" w:rsidTr="002A4127">
        <w:trPr>
          <w:trHeight w:val="2103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Местные падежи.</w:t>
            </w:r>
          </w:p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лъилъ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лъилъе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лъилъ</w:t>
            </w:r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)?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сундулъ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сундулъе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сундулъа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)?</w:t>
            </w:r>
          </w:p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лъикь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лъикье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лъикь</w:t>
            </w:r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)?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сундукь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сундукье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сундукьа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38,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83</w:t>
            </w:r>
          </w:p>
        </w:tc>
      </w:tr>
      <w:tr w:rsidR="00880E41" w:rsidRPr="006E251B" w:rsidTr="002A4127">
        <w:trPr>
          <w:trHeight w:val="1268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 xml:space="preserve">Местные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паежи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. (где? куда? откуда?)</w:t>
            </w:r>
          </w:p>
          <w:p w:rsidR="00880E41" w:rsidRPr="006E251B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Ия существительное (повторение).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40,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87</w:t>
            </w:r>
          </w:p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43,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94</w:t>
            </w:r>
          </w:p>
        </w:tc>
      </w:tr>
      <w:tr w:rsidR="00880E41" w:rsidRPr="006E251B" w:rsidTr="002A4127">
        <w:trPr>
          <w:trHeight w:val="76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48,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104</w:t>
            </w:r>
          </w:p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49,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107</w:t>
            </w:r>
          </w:p>
        </w:tc>
      </w:tr>
      <w:tr w:rsidR="00880E41" w:rsidRPr="006E251B" w:rsidTr="002A4127">
        <w:trPr>
          <w:trHeight w:val="570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53,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118</w:t>
            </w:r>
          </w:p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55,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125</w:t>
            </w:r>
          </w:p>
        </w:tc>
      </w:tr>
      <w:tr w:rsidR="00880E41" w:rsidRPr="006E251B" w:rsidTr="002A4127">
        <w:trPr>
          <w:trHeight w:val="267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58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. правило.</w:t>
            </w:r>
          </w:p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E41" w:rsidRPr="006E251B" w:rsidTr="002A4127">
        <w:trPr>
          <w:trHeight w:val="453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 xml:space="preserve"> Работа над ошибками. Местоимение как часть речи.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62,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140</w:t>
            </w:r>
          </w:p>
        </w:tc>
      </w:tr>
      <w:tr w:rsidR="00880E41" w:rsidRPr="006E251B" w:rsidTr="002A4127">
        <w:trPr>
          <w:trHeight w:val="415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Местоимение 1-го лица.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64,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144</w:t>
            </w:r>
          </w:p>
        </w:tc>
      </w:tr>
      <w:tr w:rsidR="00880E41" w:rsidRPr="006E251B" w:rsidTr="002A4127">
        <w:trPr>
          <w:trHeight w:val="285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Местоимение 2-го лица.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67,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152</w:t>
            </w:r>
          </w:p>
        </w:tc>
      </w:tr>
      <w:tr w:rsidR="00880E41" w:rsidRPr="006E251B" w:rsidTr="006C4C6D">
        <w:trPr>
          <w:trHeight w:val="120"/>
        </w:trPr>
        <w:tc>
          <w:tcPr>
            <w:tcW w:w="15309" w:type="dxa"/>
            <w:gridSpan w:val="7"/>
          </w:tcPr>
          <w:p w:rsidR="00880E41" w:rsidRPr="006E251B" w:rsidRDefault="00880E41" w:rsidP="005F4CB5">
            <w:pPr>
              <w:tabs>
                <w:tab w:val="left" w:pos="6945"/>
              </w:tabs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ab/>
            </w:r>
            <w:r w:rsidR="006E251B" w:rsidRPr="006E251B">
              <w:rPr>
                <w:rFonts w:ascii="Times New Roman" w:hAnsi="Times New Roman"/>
                <w:b/>
                <w:sz w:val="24"/>
                <w:szCs w:val="24"/>
              </w:rPr>
              <w:t>3 четверть-11</w:t>
            </w:r>
            <w:r w:rsidRPr="006E251B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880E41" w:rsidRPr="006E251B" w:rsidTr="002A4127">
        <w:trPr>
          <w:trHeight w:val="412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880E41" w:rsidRPr="006E251B" w:rsidRDefault="00880E41" w:rsidP="0050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Местоимение 3-го лица.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E41" w:rsidRPr="006E251B" w:rsidTr="002A4127">
        <w:trPr>
          <w:trHeight w:val="545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880E41" w:rsidRPr="006E251B" w:rsidRDefault="00880E41" w:rsidP="005055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повторить раздел местоимение</w:t>
            </w:r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0E41" w:rsidRPr="006E251B" w:rsidTr="002A4127">
        <w:trPr>
          <w:trHeight w:val="426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72,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161</w:t>
            </w:r>
          </w:p>
        </w:tc>
      </w:tr>
      <w:tr w:rsidR="00880E41" w:rsidRPr="006E251B" w:rsidTr="002A4127">
        <w:trPr>
          <w:trHeight w:val="985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  <w:p w:rsidR="00880E41" w:rsidRPr="006E251B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76,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171</w:t>
            </w:r>
          </w:p>
        </w:tc>
      </w:tr>
      <w:tr w:rsidR="00880E41" w:rsidRPr="006E251B" w:rsidTr="002A4127">
        <w:trPr>
          <w:trHeight w:val="403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Будущее время глагола.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175,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78</w:t>
            </w:r>
          </w:p>
        </w:tc>
      </w:tr>
      <w:tr w:rsidR="00880E41" w:rsidRPr="006E251B" w:rsidTr="002A4127">
        <w:trPr>
          <w:trHeight w:val="423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Глаголияб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!а</w:t>
            </w:r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8121D5" w:rsidRPr="006E251B">
              <w:rPr>
                <w:rFonts w:ascii="Times New Roman" w:hAnsi="Times New Roman"/>
                <w:sz w:val="24"/>
                <w:szCs w:val="24"/>
              </w:rPr>
              <w:t xml:space="preserve"> Г1ахьалаб время глагола.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81,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182</w:t>
            </w:r>
          </w:p>
        </w:tc>
      </w:tr>
      <w:tr w:rsidR="00880E41" w:rsidRPr="006E251B" w:rsidTr="005F4CB5">
        <w:trPr>
          <w:trHeight w:val="835"/>
        </w:trPr>
        <w:tc>
          <w:tcPr>
            <w:tcW w:w="851" w:type="dxa"/>
          </w:tcPr>
          <w:p w:rsidR="00880E41" w:rsidRPr="006E251B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880E41" w:rsidRPr="006E251B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Образование прошедшего, будущего и г1ахьала</w:t>
            </w:r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б(</w:t>
            </w:r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общее) времени.(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глаголиял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ц1араздаса).</w:t>
            </w:r>
          </w:p>
        </w:tc>
        <w:tc>
          <w:tcPr>
            <w:tcW w:w="1417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E41" w:rsidRPr="006E251B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0E41" w:rsidRPr="006E251B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82,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186</w:t>
            </w:r>
          </w:p>
        </w:tc>
      </w:tr>
      <w:tr w:rsidR="008121D5" w:rsidRPr="006E251B" w:rsidTr="002A4127">
        <w:trPr>
          <w:trHeight w:val="465"/>
        </w:trPr>
        <w:tc>
          <w:tcPr>
            <w:tcW w:w="851" w:type="dxa"/>
          </w:tcPr>
          <w:p w:rsidR="008121D5" w:rsidRPr="006E251B" w:rsidRDefault="008121D5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8121D5" w:rsidRPr="006E251B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8121D5" w:rsidRPr="006E251B" w:rsidRDefault="008121D5" w:rsidP="005055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84 правило</w:t>
            </w:r>
          </w:p>
        </w:tc>
      </w:tr>
      <w:tr w:rsidR="008121D5" w:rsidRPr="006E251B" w:rsidTr="005F4CB5">
        <w:trPr>
          <w:trHeight w:val="691"/>
        </w:trPr>
        <w:tc>
          <w:tcPr>
            <w:tcW w:w="851" w:type="dxa"/>
          </w:tcPr>
          <w:p w:rsidR="008121D5" w:rsidRPr="006E251B" w:rsidRDefault="006E251B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25,26.</w:t>
            </w:r>
          </w:p>
        </w:tc>
        <w:tc>
          <w:tcPr>
            <w:tcW w:w="851" w:type="dxa"/>
          </w:tcPr>
          <w:p w:rsidR="008121D5" w:rsidRPr="006E251B" w:rsidRDefault="008121D5" w:rsidP="00880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9</w:t>
            </w:r>
            <w:r w:rsidR="006E251B" w:rsidRPr="006E251B">
              <w:rPr>
                <w:rFonts w:ascii="Times New Roman" w:hAnsi="Times New Roman"/>
                <w:sz w:val="24"/>
                <w:szCs w:val="24"/>
              </w:rPr>
              <w:t>,10.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 xml:space="preserve">Работа над ошибками. Составное глагольное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сказуемое</w:t>
            </w:r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>астоящее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время.</w:t>
            </w:r>
          </w:p>
        </w:tc>
        <w:tc>
          <w:tcPr>
            <w:tcW w:w="1417" w:type="dxa"/>
          </w:tcPr>
          <w:p w:rsidR="008121D5" w:rsidRPr="006E251B" w:rsidRDefault="006E251B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88,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206.</w:t>
            </w:r>
          </w:p>
        </w:tc>
      </w:tr>
      <w:tr w:rsidR="008121D5" w:rsidRPr="006E251B" w:rsidTr="002A4127">
        <w:trPr>
          <w:trHeight w:val="615"/>
        </w:trPr>
        <w:tc>
          <w:tcPr>
            <w:tcW w:w="851" w:type="dxa"/>
          </w:tcPr>
          <w:p w:rsidR="008121D5" w:rsidRPr="006E251B" w:rsidRDefault="006E251B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121D5" w:rsidRPr="006E251B" w:rsidRDefault="006E251B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11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Будущее время  составного глагольного сказуемого.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91,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212.</w:t>
            </w:r>
          </w:p>
        </w:tc>
      </w:tr>
      <w:tr w:rsidR="008121D5" w:rsidRPr="006E251B" w:rsidTr="006C4C6D">
        <w:trPr>
          <w:trHeight w:val="352"/>
        </w:trPr>
        <w:tc>
          <w:tcPr>
            <w:tcW w:w="15309" w:type="dxa"/>
            <w:gridSpan w:val="7"/>
          </w:tcPr>
          <w:p w:rsidR="008121D5" w:rsidRPr="006E251B" w:rsidRDefault="00E01B1C" w:rsidP="002A4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четверть-7 </w:t>
            </w:r>
            <w:r w:rsidR="008121D5" w:rsidRPr="006E251B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8121D5" w:rsidRPr="006E251B" w:rsidTr="002A4127">
        <w:trPr>
          <w:trHeight w:val="699"/>
        </w:trPr>
        <w:tc>
          <w:tcPr>
            <w:tcW w:w="851" w:type="dxa"/>
          </w:tcPr>
          <w:p w:rsidR="008121D5" w:rsidRPr="006E251B" w:rsidRDefault="006E251B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28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121D5" w:rsidRPr="006E251B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Жинсиял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жинсиял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гурел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глаголал.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93,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219</w:t>
            </w:r>
          </w:p>
        </w:tc>
      </w:tr>
      <w:tr w:rsidR="008121D5" w:rsidRPr="006E251B" w:rsidTr="002A4127">
        <w:trPr>
          <w:trHeight w:val="709"/>
        </w:trPr>
        <w:tc>
          <w:tcPr>
            <w:tcW w:w="851" w:type="dxa"/>
          </w:tcPr>
          <w:p w:rsidR="008121D5" w:rsidRPr="006E251B" w:rsidRDefault="006E251B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29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121D5" w:rsidRPr="006E251B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Глпголы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с окончанием </w:t>
            </w:r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>е, -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зе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96,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224</w:t>
            </w:r>
          </w:p>
        </w:tc>
      </w:tr>
      <w:tr w:rsidR="008121D5" w:rsidRPr="006E251B" w:rsidTr="005F4CB5">
        <w:trPr>
          <w:trHeight w:val="726"/>
        </w:trPr>
        <w:tc>
          <w:tcPr>
            <w:tcW w:w="851" w:type="dxa"/>
          </w:tcPr>
          <w:p w:rsidR="008121D5" w:rsidRPr="006E251B" w:rsidRDefault="006E251B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30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121D5" w:rsidRPr="006E251B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 xml:space="preserve">Предложение. Разновидности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преложений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по цели высказывания.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104,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241</w:t>
            </w:r>
          </w:p>
        </w:tc>
      </w:tr>
      <w:tr w:rsidR="008121D5" w:rsidRPr="006E251B" w:rsidTr="002A4127">
        <w:trPr>
          <w:trHeight w:val="695"/>
        </w:trPr>
        <w:tc>
          <w:tcPr>
            <w:tcW w:w="851" w:type="dxa"/>
          </w:tcPr>
          <w:p w:rsidR="008121D5" w:rsidRPr="006E251B" w:rsidRDefault="006E251B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31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121D5" w:rsidRPr="006E251B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109,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255</w:t>
            </w:r>
          </w:p>
        </w:tc>
      </w:tr>
      <w:tr w:rsidR="008121D5" w:rsidRPr="006E251B" w:rsidTr="005F4CB5">
        <w:trPr>
          <w:trHeight w:val="845"/>
        </w:trPr>
        <w:tc>
          <w:tcPr>
            <w:tcW w:w="851" w:type="dxa"/>
          </w:tcPr>
          <w:p w:rsidR="008121D5" w:rsidRPr="006E251B" w:rsidRDefault="006E251B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32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121D5" w:rsidRPr="006E251B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членами, соединенными союзами и без.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113,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266</w:t>
            </w:r>
          </w:p>
        </w:tc>
      </w:tr>
      <w:tr w:rsidR="008121D5" w:rsidRPr="006E251B" w:rsidTr="002A4127">
        <w:trPr>
          <w:trHeight w:val="419"/>
        </w:trPr>
        <w:tc>
          <w:tcPr>
            <w:tcW w:w="851" w:type="dxa"/>
          </w:tcPr>
          <w:p w:rsidR="008121D5" w:rsidRPr="006E251B" w:rsidRDefault="008121D5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</w:t>
            </w:r>
            <w:r w:rsidR="006E251B" w:rsidRPr="006E25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8121D5" w:rsidRPr="006E251B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Итоговый диктант.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D5" w:rsidRPr="006E251B" w:rsidTr="002A4127">
        <w:trPr>
          <w:trHeight w:val="427"/>
        </w:trPr>
        <w:tc>
          <w:tcPr>
            <w:tcW w:w="851" w:type="dxa"/>
          </w:tcPr>
          <w:p w:rsidR="008121D5" w:rsidRPr="006E251B" w:rsidRDefault="006E251B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34</w:t>
            </w:r>
            <w:r w:rsidR="008121D5" w:rsidRPr="006E2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121D5" w:rsidRPr="006E251B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8121D5" w:rsidRPr="006E251B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6E251B" w:rsidRPr="006E251B">
              <w:rPr>
                <w:rFonts w:ascii="Times New Roman" w:hAnsi="Times New Roman"/>
                <w:sz w:val="24"/>
                <w:szCs w:val="24"/>
              </w:rPr>
              <w:t xml:space="preserve"> Повторение и обобщение.</w:t>
            </w:r>
          </w:p>
        </w:tc>
        <w:tc>
          <w:tcPr>
            <w:tcW w:w="1417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1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D5" w:rsidRPr="006E251B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21D5" w:rsidRPr="006E251B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5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115, </w:t>
            </w:r>
            <w:proofErr w:type="spellStart"/>
            <w:r w:rsidRPr="006E251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6E251B">
              <w:rPr>
                <w:rFonts w:ascii="Times New Roman" w:hAnsi="Times New Roman"/>
                <w:sz w:val="24"/>
                <w:szCs w:val="24"/>
              </w:rPr>
              <w:t xml:space="preserve"> 270</w:t>
            </w:r>
          </w:p>
        </w:tc>
      </w:tr>
    </w:tbl>
    <w:p w:rsidR="00D10B1B" w:rsidRPr="006E251B" w:rsidRDefault="00D10B1B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D10B1B" w:rsidRPr="006E251B" w:rsidRDefault="00D10B1B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67501" w:rsidRDefault="00167501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167501" w:rsidSect="002A4127">
      <w:pgSz w:w="16838" w:h="11906" w:orient="landscape"/>
      <w:pgMar w:top="568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9A" w:rsidRDefault="0006779A" w:rsidP="009858BF">
      <w:pPr>
        <w:spacing w:after="0" w:line="240" w:lineRule="auto"/>
      </w:pPr>
      <w:r>
        <w:separator/>
      </w:r>
    </w:p>
  </w:endnote>
  <w:endnote w:type="continuationSeparator" w:id="0">
    <w:p w:rsidR="0006779A" w:rsidRDefault="0006779A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9A" w:rsidRDefault="0006779A" w:rsidP="009858BF">
      <w:pPr>
        <w:spacing w:after="0" w:line="240" w:lineRule="auto"/>
      </w:pPr>
      <w:r>
        <w:separator/>
      </w:r>
    </w:p>
  </w:footnote>
  <w:footnote w:type="continuationSeparator" w:id="0">
    <w:p w:rsidR="0006779A" w:rsidRDefault="0006779A" w:rsidP="00985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BB4"/>
    <w:multiLevelType w:val="hybridMultilevel"/>
    <w:tmpl w:val="55423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0283C"/>
    <w:multiLevelType w:val="hybridMultilevel"/>
    <w:tmpl w:val="A4CEFCAE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7677DF"/>
    <w:rsid w:val="00050B68"/>
    <w:rsid w:val="00055C84"/>
    <w:rsid w:val="0006779A"/>
    <w:rsid w:val="0007241C"/>
    <w:rsid w:val="000B0BF1"/>
    <w:rsid w:val="00111225"/>
    <w:rsid w:val="00116B25"/>
    <w:rsid w:val="00132D0E"/>
    <w:rsid w:val="00133281"/>
    <w:rsid w:val="001333F8"/>
    <w:rsid w:val="001356F2"/>
    <w:rsid w:val="00135897"/>
    <w:rsid w:val="001604C3"/>
    <w:rsid w:val="00162779"/>
    <w:rsid w:val="00167501"/>
    <w:rsid w:val="001C1231"/>
    <w:rsid w:val="001C269E"/>
    <w:rsid w:val="001C5274"/>
    <w:rsid w:val="001D265F"/>
    <w:rsid w:val="001E3213"/>
    <w:rsid w:val="001F1EB2"/>
    <w:rsid w:val="00234B53"/>
    <w:rsid w:val="00240280"/>
    <w:rsid w:val="00244432"/>
    <w:rsid w:val="0024670B"/>
    <w:rsid w:val="00272F15"/>
    <w:rsid w:val="00297574"/>
    <w:rsid w:val="002A4127"/>
    <w:rsid w:val="002B67A9"/>
    <w:rsid w:val="003305D9"/>
    <w:rsid w:val="00341D43"/>
    <w:rsid w:val="0039462C"/>
    <w:rsid w:val="003C0656"/>
    <w:rsid w:val="003F2F10"/>
    <w:rsid w:val="003F3228"/>
    <w:rsid w:val="004027E5"/>
    <w:rsid w:val="004077AA"/>
    <w:rsid w:val="004235BE"/>
    <w:rsid w:val="00433361"/>
    <w:rsid w:val="00442E34"/>
    <w:rsid w:val="00466F22"/>
    <w:rsid w:val="0049602B"/>
    <w:rsid w:val="004A2740"/>
    <w:rsid w:val="004E2136"/>
    <w:rsid w:val="0050553E"/>
    <w:rsid w:val="00520A08"/>
    <w:rsid w:val="00534CB6"/>
    <w:rsid w:val="005518B8"/>
    <w:rsid w:val="00553F2B"/>
    <w:rsid w:val="00555273"/>
    <w:rsid w:val="005924D5"/>
    <w:rsid w:val="005B536C"/>
    <w:rsid w:val="005C7802"/>
    <w:rsid w:val="005D0364"/>
    <w:rsid w:val="005E10C7"/>
    <w:rsid w:val="005E1F4B"/>
    <w:rsid w:val="005E54DE"/>
    <w:rsid w:val="005F4CB5"/>
    <w:rsid w:val="00600644"/>
    <w:rsid w:val="00611FE0"/>
    <w:rsid w:val="0061451B"/>
    <w:rsid w:val="00622427"/>
    <w:rsid w:val="00622992"/>
    <w:rsid w:val="00637CB2"/>
    <w:rsid w:val="00654C0D"/>
    <w:rsid w:val="00661B4F"/>
    <w:rsid w:val="0067120F"/>
    <w:rsid w:val="00681FE7"/>
    <w:rsid w:val="006A68B9"/>
    <w:rsid w:val="006C4C6D"/>
    <w:rsid w:val="006E251B"/>
    <w:rsid w:val="006F30E1"/>
    <w:rsid w:val="00714DD5"/>
    <w:rsid w:val="007263B3"/>
    <w:rsid w:val="00731F61"/>
    <w:rsid w:val="0073289F"/>
    <w:rsid w:val="007677DF"/>
    <w:rsid w:val="00792A39"/>
    <w:rsid w:val="007A3A45"/>
    <w:rsid w:val="007D0F48"/>
    <w:rsid w:val="007E5F6B"/>
    <w:rsid w:val="007F5972"/>
    <w:rsid w:val="008121D5"/>
    <w:rsid w:val="00816567"/>
    <w:rsid w:val="00841D61"/>
    <w:rsid w:val="00846EDA"/>
    <w:rsid w:val="0085042B"/>
    <w:rsid w:val="00880E41"/>
    <w:rsid w:val="008913E8"/>
    <w:rsid w:val="008B39C9"/>
    <w:rsid w:val="008C690D"/>
    <w:rsid w:val="008C7931"/>
    <w:rsid w:val="008F4947"/>
    <w:rsid w:val="00902FA6"/>
    <w:rsid w:val="0093590A"/>
    <w:rsid w:val="0094163C"/>
    <w:rsid w:val="00950C0B"/>
    <w:rsid w:val="00953227"/>
    <w:rsid w:val="009858BF"/>
    <w:rsid w:val="009B4309"/>
    <w:rsid w:val="009C656F"/>
    <w:rsid w:val="00A058B4"/>
    <w:rsid w:val="00A658B3"/>
    <w:rsid w:val="00A96A88"/>
    <w:rsid w:val="00AA1A50"/>
    <w:rsid w:val="00AB44BB"/>
    <w:rsid w:val="00AC5804"/>
    <w:rsid w:val="00B02DC4"/>
    <w:rsid w:val="00B223D6"/>
    <w:rsid w:val="00B24BD7"/>
    <w:rsid w:val="00B465FD"/>
    <w:rsid w:val="00B5189E"/>
    <w:rsid w:val="00B735D4"/>
    <w:rsid w:val="00B81A85"/>
    <w:rsid w:val="00B846B0"/>
    <w:rsid w:val="00BB22C4"/>
    <w:rsid w:val="00C0304E"/>
    <w:rsid w:val="00C16348"/>
    <w:rsid w:val="00C329FF"/>
    <w:rsid w:val="00C9160F"/>
    <w:rsid w:val="00CF304C"/>
    <w:rsid w:val="00CF444B"/>
    <w:rsid w:val="00D00AE5"/>
    <w:rsid w:val="00D10B1B"/>
    <w:rsid w:val="00D42561"/>
    <w:rsid w:val="00D51703"/>
    <w:rsid w:val="00D52621"/>
    <w:rsid w:val="00D636FF"/>
    <w:rsid w:val="00D83159"/>
    <w:rsid w:val="00D8626A"/>
    <w:rsid w:val="00D871FB"/>
    <w:rsid w:val="00DB30D8"/>
    <w:rsid w:val="00DD15C7"/>
    <w:rsid w:val="00DF4A58"/>
    <w:rsid w:val="00E00C21"/>
    <w:rsid w:val="00E01B1C"/>
    <w:rsid w:val="00E31FF7"/>
    <w:rsid w:val="00E33A17"/>
    <w:rsid w:val="00E50E13"/>
    <w:rsid w:val="00E645DF"/>
    <w:rsid w:val="00E82252"/>
    <w:rsid w:val="00EA4531"/>
    <w:rsid w:val="00EA73F3"/>
    <w:rsid w:val="00EE3E02"/>
    <w:rsid w:val="00EE72FE"/>
    <w:rsid w:val="00F12545"/>
    <w:rsid w:val="00F310C7"/>
    <w:rsid w:val="00F33A81"/>
    <w:rsid w:val="00F37791"/>
    <w:rsid w:val="00F37CF1"/>
    <w:rsid w:val="00F41FBB"/>
    <w:rsid w:val="00F51205"/>
    <w:rsid w:val="00F52086"/>
    <w:rsid w:val="00F70B17"/>
    <w:rsid w:val="00F71945"/>
    <w:rsid w:val="00F86352"/>
    <w:rsid w:val="00FB16C2"/>
    <w:rsid w:val="00FB4CA3"/>
    <w:rsid w:val="00FC340F"/>
    <w:rsid w:val="00FC42B4"/>
    <w:rsid w:val="00FD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lexed.ru&amp;sa=D&amp;ust=1463434042704000&amp;usg=AFQjCNG2yHClokyCIIuquXhdQ1NoGML0Z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it-n.ru/&amp;sa=D&amp;ust=1463434042725000&amp;usg=AFQjCNFD3rC3E10fzPgfLFBmn03IppHD4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festival.1september.ru/&amp;sa=D&amp;ust=1463434042724000&amp;usg=AFQjCNHhpVfN_woqCEYkZ8mh9zUzouYV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069D-C288-4620-B593-08385CE5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 2</cp:lastModifiedBy>
  <cp:revision>10</cp:revision>
  <cp:lastPrinted>2023-09-20T11:08:00Z</cp:lastPrinted>
  <dcterms:created xsi:type="dcterms:W3CDTF">2002-01-02T20:56:00Z</dcterms:created>
  <dcterms:modified xsi:type="dcterms:W3CDTF">2023-09-20T11:13:00Z</dcterms:modified>
</cp:coreProperties>
</file>