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B5" w:rsidRPr="00C23989" w:rsidRDefault="006B30B5" w:rsidP="006B30B5">
      <w:pPr>
        <w:spacing w:after="0" w:line="240" w:lineRule="auto"/>
        <w:ind w:left="120"/>
        <w:jc w:val="center"/>
        <w:rPr>
          <w:sz w:val="24"/>
          <w:szCs w:val="24"/>
          <w:lang w:val="ru-RU"/>
        </w:rPr>
      </w:pPr>
      <w:bookmarkStart w:id="0" w:name="block-14486968"/>
      <w:bookmarkStart w:id="1" w:name="block-14963372"/>
      <w:r w:rsidRPr="00C23989">
        <w:rPr>
          <w:rFonts w:ascii="Times New Roman" w:hAnsi="Times New Roman"/>
          <w:b/>
          <w:color w:val="000000"/>
          <w:sz w:val="24"/>
          <w:szCs w:val="24"/>
          <w:lang w:val="ru-RU"/>
        </w:rPr>
        <w:t>МИНИСТЕРСТВО ПРОСВЕЩЕНИЯ РОССИЙСКОЙ ФЕДЕРАЦИИ</w:t>
      </w:r>
    </w:p>
    <w:p w:rsidR="006B30B5" w:rsidRPr="00C23989" w:rsidRDefault="006B30B5" w:rsidP="006B30B5">
      <w:pPr>
        <w:spacing w:after="0" w:line="240" w:lineRule="auto"/>
        <w:ind w:left="120"/>
        <w:jc w:val="center"/>
        <w:rPr>
          <w:sz w:val="24"/>
          <w:szCs w:val="24"/>
          <w:lang w:val="ru-RU"/>
        </w:rPr>
      </w:pPr>
      <w:r w:rsidRPr="00C23989">
        <w:rPr>
          <w:rFonts w:ascii="Times New Roman" w:hAnsi="Times New Roman"/>
          <w:b/>
          <w:color w:val="000000"/>
          <w:sz w:val="24"/>
          <w:szCs w:val="24"/>
          <w:lang w:val="ru-RU"/>
        </w:rPr>
        <w:t>‌</w:t>
      </w:r>
      <w:bookmarkStart w:id="2" w:name="ca7504fb-a4f4-48c8-ab7c-756ffe56e67b"/>
      <w:r w:rsidRPr="00C23989">
        <w:rPr>
          <w:rFonts w:ascii="Times New Roman" w:hAnsi="Times New Roman"/>
          <w:b/>
          <w:color w:val="000000"/>
          <w:sz w:val="24"/>
          <w:szCs w:val="24"/>
          <w:lang w:val="ru-RU"/>
        </w:rPr>
        <w:t>Министерство образования и науки Республики Дагестан</w:t>
      </w:r>
      <w:bookmarkEnd w:id="2"/>
      <w:r w:rsidRPr="00C23989">
        <w:rPr>
          <w:rFonts w:ascii="Times New Roman" w:hAnsi="Times New Roman"/>
          <w:b/>
          <w:color w:val="000000"/>
          <w:sz w:val="24"/>
          <w:szCs w:val="24"/>
          <w:lang w:val="ru-RU"/>
        </w:rPr>
        <w:t xml:space="preserve">‌‌ </w:t>
      </w:r>
    </w:p>
    <w:p w:rsidR="006B30B5" w:rsidRPr="00C23989" w:rsidRDefault="006B30B5" w:rsidP="006B30B5">
      <w:pPr>
        <w:spacing w:after="0" w:line="240" w:lineRule="auto"/>
        <w:ind w:left="120"/>
        <w:jc w:val="center"/>
        <w:rPr>
          <w:sz w:val="24"/>
          <w:szCs w:val="24"/>
          <w:lang w:val="ru-RU"/>
        </w:rPr>
      </w:pPr>
      <w:r w:rsidRPr="00C23989">
        <w:rPr>
          <w:rFonts w:ascii="Times New Roman" w:hAnsi="Times New Roman"/>
          <w:b/>
          <w:color w:val="000000"/>
          <w:sz w:val="24"/>
          <w:szCs w:val="24"/>
          <w:lang w:val="ru-RU"/>
        </w:rPr>
        <w:t>‌</w:t>
      </w:r>
      <w:bookmarkStart w:id="3" w:name="5858e69b-b955-4d5b-94a8-f3a644af01d4"/>
      <w:r w:rsidRPr="00C23989">
        <w:rPr>
          <w:rFonts w:ascii="Times New Roman" w:hAnsi="Times New Roman"/>
          <w:b/>
          <w:color w:val="000000"/>
          <w:sz w:val="24"/>
          <w:szCs w:val="24"/>
          <w:lang w:val="ru-RU"/>
        </w:rPr>
        <w:t>Администрация муниципального района "Кизлярский район"</w:t>
      </w:r>
      <w:bookmarkEnd w:id="3"/>
      <w:r w:rsidRPr="00C23989">
        <w:rPr>
          <w:rFonts w:ascii="Times New Roman" w:hAnsi="Times New Roman"/>
          <w:b/>
          <w:color w:val="000000"/>
          <w:sz w:val="24"/>
          <w:szCs w:val="24"/>
          <w:lang w:val="ru-RU"/>
        </w:rPr>
        <w:t>‌</w:t>
      </w:r>
      <w:r w:rsidRPr="00C23989">
        <w:rPr>
          <w:rFonts w:ascii="Times New Roman" w:hAnsi="Times New Roman"/>
          <w:color w:val="000000"/>
          <w:sz w:val="24"/>
          <w:szCs w:val="24"/>
          <w:lang w:val="ru-RU"/>
        </w:rPr>
        <w:t>​</w:t>
      </w:r>
    </w:p>
    <w:p w:rsidR="006B30B5" w:rsidRPr="00A96171" w:rsidRDefault="006B30B5" w:rsidP="006B30B5">
      <w:pPr>
        <w:spacing w:after="0" w:line="240" w:lineRule="auto"/>
        <w:ind w:left="120"/>
        <w:jc w:val="center"/>
        <w:rPr>
          <w:sz w:val="24"/>
          <w:szCs w:val="24"/>
          <w:lang w:val="ru-RU"/>
        </w:rPr>
      </w:pPr>
      <w:r w:rsidRPr="00C23989">
        <w:rPr>
          <w:rFonts w:ascii="Times New Roman" w:hAnsi="Times New Roman"/>
          <w:b/>
          <w:color w:val="000000"/>
          <w:sz w:val="24"/>
          <w:szCs w:val="24"/>
          <w:lang w:val="ru-RU"/>
        </w:rPr>
        <w:t>МКОУ "Краснооктябрьская СОШ имени Р.Гамзатова "</w:t>
      </w:r>
    </w:p>
    <w:p w:rsidR="006B30B5" w:rsidRPr="00572F04" w:rsidRDefault="006B30B5" w:rsidP="006B30B5">
      <w:pPr>
        <w:spacing w:after="0"/>
        <w:ind w:left="120"/>
        <w:rPr>
          <w:lang w:val="ru-RU"/>
        </w:rPr>
      </w:pPr>
    </w:p>
    <w:p w:rsidR="006B30B5" w:rsidRPr="00572F04" w:rsidRDefault="006B30B5" w:rsidP="006B30B5">
      <w:pPr>
        <w:spacing w:after="0"/>
        <w:ind w:left="120"/>
        <w:jc w:val="center"/>
        <w:rPr>
          <w:lang w:val="ru-RU"/>
        </w:rPr>
      </w:pPr>
    </w:p>
    <w:tbl>
      <w:tblPr>
        <w:tblW w:w="0" w:type="auto"/>
        <w:jc w:val="center"/>
        <w:tblInd w:w="-1416" w:type="dxa"/>
        <w:tblLook w:val="04A0"/>
      </w:tblPr>
      <w:tblGrid>
        <w:gridCol w:w="3403"/>
        <w:gridCol w:w="5482"/>
        <w:gridCol w:w="4587"/>
      </w:tblGrid>
      <w:tr w:rsidR="006B30B5" w:rsidRPr="00E2220E" w:rsidTr="00D060AE">
        <w:trPr>
          <w:jc w:val="center"/>
        </w:trPr>
        <w:tc>
          <w:tcPr>
            <w:tcW w:w="3403" w:type="dxa"/>
          </w:tcPr>
          <w:p w:rsidR="006B30B5" w:rsidRPr="0040209D" w:rsidRDefault="006B30B5" w:rsidP="00D060AE">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РАССМОТРЕНО</w:t>
            </w:r>
          </w:p>
          <w:p w:rsidR="006B30B5" w:rsidRPr="008944ED" w:rsidRDefault="006B30B5" w:rsidP="00D060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B30B5" w:rsidRDefault="006B30B5" w:rsidP="00D060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30B5" w:rsidRPr="008944ED" w:rsidRDefault="006B30B5" w:rsidP="00D060AE">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Магомедшарипова П.Ш.</w:t>
            </w:r>
          </w:p>
          <w:p w:rsidR="006B30B5" w:rsidRDefault="006B30B5" w:rsidP="00D060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1 </w:t>
            </w:r>
          </w:p>
          <w:p w:rsidR="006B30B5" w:rsidRDefault="006B30B5" w:rsidP="00D060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C23989">
              <w:rPr>
                <w:rFonts w:ascii="Times New Roman" w:eastAsia="Times New Roman" w:hAnsi="Times New Roman"/>
                <w:color w:val="000000"/>
                <w:sz w:val="24"/>
                <w:szCs w:val="24"/>
                <w:u w:val="single"/>
                <w:lang w:val="ru-RU"/>
              </w:rPr>
              <w:t>«29» 08</w:t>
            </w:r>
            <w:r w:rsidRPr="00C23989">
              <w:rPr>
                <w:rFonts w:ascii="Times New Roman" w:eastAsia="Times New Roman" w:hAnsi="Times New Roman"/>
                <w:color w:val="000000"/>
                <w:sz w:val="24"/>
                <w:szCs w:val="24"/>
                <w:u w:val="single"/>
              </w:rPr>
              <w:t xml:space="preserve">   </w:t>
            </w:r>
            <w:r w:rsidRPr="00C23989">
              <w:rPr>
                <w:rFonts w:ascii="Times New Roman" w:eastAsia="Times New Roman" w:hAnsi="Times New Roman"/>
                <w:color w:val="000000"/>
                <w:sz w:val="24"/>
                <w:szCs w:val="24"/>
                <w:u w:val="single"/>
                <w:lang w:val="ru-RU"/>
              </w:rPr>
              <w:t>2023</w:t>
            </w:r>
            <w:r>
              <w:rPr>
                <w:rFonts w:ascii="Times New Roman" w:eastAsia="Times New Roman" w:hAnsi="Times New Roman"/>
                <w:color w:val="000000"/>
                <w:sz w:val="24"/>
                <w:szCs w:val="24"/>
                <w:lang w:val="ru-RU"/>
              </w:rPr>
              <w:t xml:space="preserve"> г.</w:t>
            </w:r>
          </w:p>
          <w:p w:rsidR="006B30B5" w:rsidRPr="0040209D" w:rsidRDefault="006B30B5" w:rsidP="00D060AE">
            <w:pPr>
              <w:autoSpaceDE w:val="0"/>
              <w:autoSpaceDN w:val="0"/>
              <w:spacing w:after="120" w:line="240" w:lineRule="auto"/>
              <w:jc w:val="both"/>
              <w:rPr>
                <w:rFonts w:ascii="Times New Roman" w:eastAsia="Times New Roman" w:hAnsi="Times New Roman"/>
                <w:color w:val="000000"/>
                <w:sz w:val="24"/>
                <w:szCs w:val="24"/>
                <w:lang w:val="ru-RU"/>
              </w:rPr>
            </w:pPr>
          </w:p>
        </w:tc>
        <w:tc>
          <w:tcPr>
            <w:tcW w:w="5482" w:type="dxa"/>
          </w:tcPr>
          <w:p w:rsidR="006B30B5" w:rsidRPr="0040209D" w:rsidRDefault="006B30B5" w:rsidP="00D060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СОГЛАСОВАНО</w:t>
            </w:r>
          </w:p>
          <w:p w:rsidR="006B30B5" w:rsidRPr="008944ED" w:rsidRDefault="006B30B5" w:rsidP="00D060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Заместитель директора по УВР</w:t>
            </w:r>
          </w:p>
          <w:p w:rsidR="006B30B5" w:rsidRDefault="006B30B5" w:rsidP="00D060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________________________ </w:t>
            </w:r>
          </w:p>
          <w:p w:rsidR="006B30B5" w:rsidRPr="008944ED" w:rsidRDefault="006B30B5" w:rsidP="00D060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Махмудова Э.М.</w:t>
            </w:r>
          </w:p>
          <w:p w:rsidR="006B30B5" w:rsidRDefault="006B30B5" w:rsidP="00D060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6B30B5" w:rsidRPr="00C23989" w:rsidRDefault="006B30B5" w:rsidP="00D060AE">
            <w:pPr>
              <w:autoSpaceDE w:val="0"/>
              <w:autoSpaceDN w:val="0"/>
              <w:spacing w:after="0" w:line="240" w:lineRule="auto"/>
              <w:rPr>
                <w:rFonts w:ascii="Times New Roman" w:eastAsia="Times New Roman" w:hAnsi="Times New Roman"/>
                <w:color w:val="000000"/>
                <w:sz w:val="24"/>
                <w:szCs w:val="24"/>
                <w:u w:val="single"/>
                <w:lang w:val="ru-RU"/>
              </w:rPr>
            </w:pPr>
            <w:r>
              <w:rPr>
                <w:rFonts w:ascii="Times New Roman" w:eastAsia="Times New Roman" w:hAnsi="Times New Roman"/>
                <w:color w:val="000000"/>
                <w:sz w:val="24"/>
                <w:szCs w:val="24"/>
                <w:lang w:val="ru-RU"/>
              </w:rPr>
              <w:t xml:space="preserve">                               </w:t>
            </w:r>
            <w:r w:rsidRPr="00C23989">
              <w:rPr>
                <w:rFonts w:ascii="Times New Roman" w:eastAsia="Times New Roman" w:hAnsi="Times New Roman"/>
                <w:color w:val="000000"/>
                <w:sz w:val="24"/>
                <w:szCs w:val="24"/>
                <w:u w:val="single"/>
                <w:lang w:val="ru-RU"/>
              </w:rPr>
              <w:t>«30»    08   2023 г.</w:t>
            </w:r>
          </w:p>
          <w:p w:rsidR="006B30B5" w:rsidRPr="0040209D" w:rsidRDefault="006B30B5" w:rsidP="00D060AE">
            <w:pPr>
              <w:autoSpaceDE w:val="0"/>
              <w:autoSpaceDN w:val="0"/>
              <w:spacing w:after="120" w:line="240" w:lineRule="auto"/>
              <w:jc w:val="both"/>
              <w:rPr>
                <w:rFonts w:ascii="Times New Roman" w:eastAsia="Times New Roman" w:hAnsi="Times New Roman"/>
                <w:color w:val="000000"/>
                <w:sz w:val="24"/>
                <w:szCs w:val="24"/>
                <w:lang w:val="ru-RU"/>
              </w:rPr>
            </w:pPr>
          </w:p>
        </w:tc>
        <w:tc>
          <w:tcPr>
            <w:tcW w:w="4587" w:type="dxa"/>
          </w:tcPr>
          <w:p w:rsidR="006B30B5" w:rsidRDefault="006B30B5" w:rsidP="00D060AE">
            <w:pPr>
              <w:autoSpaceDE w:val="0"/>
              <w:autoSpaceDN w:val="0"/>
              <w:spacing w:after="120"/>
              <w:ind w:left="1530" w:hanging="181"/>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30B5" w:rsidRPr="008944ED" w:rsidRDefault="006B30B5" w:rsidP="00D060AE">
            <w:pPr>
              <w:autoSpaceDE w:val="0"/>
              <w:autoSpaceDN w:val="0"/>
              <w:spacing w:after="120"/>
              <w:ind w:left="1329"/>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B30B5" w:rsidRDefault="006B30B5" w:rsidP="00D060AE">
            <w:pPr>
              <w:autoSpaceDE w:val="0"/>
              <w:autoSpaceDN w:val="0"/>
              <w:spacing w:after="120" w:line="240" w:lineRule="auto"/>
              <w:ind w:left="6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30B5" w:rsidRPr="008944ED" w:rsidRDefault="006B30B5" w:rsidP="00D060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Исмаилов Г.А.</w:t>
            </w:r>
          </w:p>
          <w:p w:rsidR="006B30B5" w:rsidRDefault="006B30B5" w:rsidP="00D060AE">
            <w:pPr>
              <w:autoSpaceDE w:val="0"/>
              <w:autoSpaceDN w:val="0"/>
              <w:spacing w:after="0" w:line="240" w:lineRule="auto"/>
              <w:ind w:left="620"/>
              <w:rPr>
                <w:rFonts w:ascii="Times New Roman" w:eastAsia="Times New Roman" w:hAnsi="Times New Roman"/>
                <w:color w:val="000000"/>
                <w:sz w:val="24"/>
                <w:szCs w:val="24"/>
                <w:lang w:val="ru-RU"/>
              </w:rPr>
            </w:pPr>
          </w:p>
          <w:p w:rsidR="006B30B5" w:rsidRPr="00C23989" w:rsidRDefault="006B30B5" w:rsidP="00D060AE">
            <w:pPr>
              <w:autoSpaceDE w:val="0"/>
              <w:autoSpaceDN w:val="0"/>
              <w:spacing w:after="0" w:line="240" w:lineRule="auto"/>
              <w:ind w:left="620"/>
              <w:rPr>
                <w:rFonts w:ascii="Times New Roman" w:eastAsia="Times New Roman" w:hAnsi="Times New Roman"/>
                <w:color w:val="000000"/>
                <w:sz w:val="24"/>
                <w:szCs w:val="24"/>
                <w:u w:val="single"/>
                <w:lang w:val="ru-RU"/>
              </w:rPr>
            </w:pPr>
            <w:r w:rsidRPr="00C23989">
              <w:rPr>
                <w:rFonts w:ascii="Times New Roman" w:eastAsia="Times New Roman" w:hAnsi="Times New Roman"/>
                <w:color w:val="000000"/>
                <w:sz w:val="24"/>
                <w:szCs w:val="24"/>
                <w:lang w:val="ru-RU"/>
              </w:rPr>
              <w:t xml:space="preserve">            </w:t>
            </w:r>
            <w:r w:rsidRPr="00C23989">
              <w:rPr>
                <w:rFonts w:ascii="Times New Roman" w:eastAsia="Times New Roman" w:hAnsi="Times New Roman"/>
                <w:color w:val="000000"/>
                <w:sz w:val="24"/>
                <w:szCs w:val="24"/>
                <w:u w:val="single"/>
                <w:lang w:val="ru-RU"/>
              </w:rPr>
              <w:t>«30» _08__   2023 г.</w:t>
            </w:r>
          </w:p>
          <w:p w:rsidR="006B30B5" w:rsidRPr="0040209D" w:rsidRDefault="006B30B5" w:rsidP="00D060AE">
            <w:pPr>
              <w:autoSpaceDE w:val="0"/>
              <w:autoSpaceDN w:val="0"/>
              <w:spacing w:after="120" w:line="240" w:lineRule="auto"/>
              <w:jc w:val="both"/>
              <w:rPr>
                <w:rFonts w:ascii="Times New Roman" w:eastAsia="Times New Roman" w:hAnsi="Times New Roman"/>
                <w:color w:val="000000"/>
                <w:sz w:val="24"/>
                <w:szCs w:val="24"/>
                <w:lang w:val="ru-RU"/>
              </w:rPr>
            </w:pPr>
          </w:p>
        </w:tc>
      </w:tr>
    </w:tbl>
    <w:p w:rsidR="006B30B5" w:rsidRDefault="006B30B5" w:rsidP="006B30B5">
      <w:pPr>
        <w:spacing w:after="0"/>
        <w:ind w:left="120"/>
      </w:pPr>
    </w:p>
    <w:p w:rsidR="006B30B5" w:rsidRPr="00C23989" w:rsidRDefault="006B30B5" w:rsidP="006B30B5">
      <w:pPr>
        <w:spacing w:after="0"/>
        <w:ind w:left="120"/>
        <w:rPr>
          <w:lang w:val="ru-RU"/>
        </w:rPr>
      </w:pPr>
    </w:p>
    <w:p w:rsidR="006B30B5" w:rsidRPr="00C23989" w:rsidRDefault="006B30B5" w:rsidP="006B30B5">
      <w:pPr>
        <w:spacing w:after="0" w:line="408" w:lineRule="auto"/>
        <w:ind w:left="120"/>
        <w:jc w:val="center"/>
        <w:rPr>
          <w:lang w:val="ru-RU"/>
        </w:rPr>
      </w:pPr>
      <w:r w:rsidRPr="00C23989">
        <w:rPr>
          <w:rFonts w:ascii="Times New Roman" w:hAnsi="Times New Roman"/>
          <w:b/>
          <w:color w:val="000000"/>
          <w:sz w:val="28"/>
          <w:lang w:val="ru-RU"/>
        </w:rPr>
        <w:t>РАБОЧАЯ ПРОГРАММА</w:t>
      </w:r>
    </w:p>
    <w:p w:rsidR="006B30B5" w:rsidRPr="006B30B5" w:rsidRDefault="006B30B5" w:rsidP="006B30B5">
      <w:pPr>
        <w:spacing w:after="0" w:line="240" w:lineRule="auto"/>
        <w:ind w:left="120"/>
        <w:jc w:val="center"/>
        <w:rPr>
          <w:lang w:val="ru-RU"/>
        </w:rPr>
      </w:pPr>
      <w:r w:rsidRPr="006B30B5">
        <w:rPr>
          <w:rFonts w:ascii="Times New Roman" w:hAnsi="Times New Roman"/>
          <w:color w:val="000000"/>
          <w:sz w:val="28"/>
          <w:lang w:val="ru-RU"/>
        </w:rPr>
        <w:t>(</w:t>
      </w:r>
      <w:r>
        <w:rPr>
          <w:rFonts w:ascii="Times New Roman" w:hAnsi="Times New Roman"/>
          <w:color w:val="000000"/>
          <w:sz w:val="28"/>
        </w:rPr>
        <w:t>ID</w:t>
      </w:r>
      <w:r w:rsidRPr="006B30B5">
        <w:rPr>
          <w:rFonts w:ascii="Times New Roman" w:hAnsi="Times New Roman"/>
          <w:color w:val="000000"/>
          <w:sz w:val="28"/>
          <w:lang w:val="ru-RU"/>
        </w:rPr>
        <w:t xml:space="preserve"> 2027036)</w:t>
      </w:r>
    </w:p>
    <w:p w:rsidR="006B30B5" w:rsidRPr="006B30B5" w:rsidRDefault="006B30B5" w:rsidP="006B30B5">
      <w:pPr>
        <w:spacing w:after="0" w:line="240" w:lineRule="auto"/>
        <w:ind w:left="120"/>
        <w:jc w:val="center"/>
        <w:rPr>
          <w:lang w:val="ru-RU"/>
        </w:rPr>
      </w:pPr>
      <w:r w:rsidRPr="006B30B5">
        <w:rPr>
          <w:rFonts w:ascii="Times New Roman" w:hAnsi="Times New Roman"/>
          <w:b/>
          <w:color w:val="000000"/>
          <w:sz w:val="28"/>
          <w:lang w:val="ru-RU"/>
        </w:rPr>
        <w:t>учебного предмета «История. Базовый уровень»</w:t>
      </w:r>
    </w:p>
    <w:p w:rsidR="006B30B5" w:rsidRPr="006B30B5" w:rsidRDefault="006B30B5" w:rsidP="006B30B5">
      <w:pPr>
        <w:spacing w:after="0" w:line="240" w:lineRule="auto"/>
        <w:ind w:left="120"/>
        <w:jc w:val="center"/>
        <w:rPr>
          <w:lang w:val="ru-RU"/>
        </w:rPr>
      </w:pPr>
      <w:r>
        <w:rPr>
          <w:rFonts w:ascii="Times New Roman" w:hAnsi="Times New Roman"/>
          <w:color w:val="000000"/>
          <w:sz w:val="28"/>
          <w:lang w:val="ru-RU"/>
        </w:rPr>
        <w:t>для обучающихся 10</w:t>
      </w:r>
      <w:r w:rsidRPr="006B30B5">
        <w:rPr>
          <w:rFonts w:ascii="Times New Roman" w:hAnsi="Times New Roman"/>
          <w:color w:val="000000"/>
          <w:sz w:val="28"/>
          <w:lang w:val="ru-RU"/>
        </w:rPr>
        <w:t xml:space="preserve"> классов </w:t>
      </w:r>
    </w:p>
    <w:p w:rsidR="006B30B5" w:rsidRPr="00544218" w:rsidRDefault="006B30B5" w:rsidP="006B30B5">
      <w:pPr>
        <w:spacing w:after="0" w:line="240" w:lineRule="auto"/>
        <w:ind w:left="120"/>
        <w:jc w:val="center"/>
        <w:rPr>
          <w:lang w:val="ru-RU"/>
        </w:rPr>
      </w:pPr>
    </w:p>
    <w:p w:rsidR="006B30B5" w:rsidRPr="00544218" w:rsidRDefault="006B30B5" w:rsidP="006B30B5">
      <w:pPr>
        <w:spacing w:after="0"/>
        <w:rPr>
          <w:lang w:val="ru-RU"/>
        </w:rPr>
      </w:pPr>
    </w:p>
    <w:p w:rsidR="006B30B5" w:rsidRPr="00544218" w:rsidRDefault="006B30B5" w:rsidP="006B30B5">
      <w:pPr>
        <w:spacing w:after="0"/>
        <w:ind w:left="120"/>
        <w:rPr>
          <w:lang w:val="ru-RU"/>
        </w:rPr>
      </w:pPr>
    </w:p>
    <w:p w:rsidR="006B30B5" w:rsidRPr="00A96171" w:rsidRDefault="006B30B5" w:rsidP="006B30B5">
      <w:pPr>
        <w:tabs>
          <w:tab w:val="left" w:pos="5880"/>
        </w:tabs>
        <w:spacing w:after="0" w:line="240" w:lineRule="auto"/>
        <w:jc w:val="right"/>
        <w:rPr>
          <w:rFonts w:ascii="Times New Roman" w:hAnsi="Times New Roman" w:cs="Times New Roman"/>
          <w:b/>
          <w:sz w:val="24"/>
          <w:szCs w:val="24"/>
          <w:u w:val="single"/>
          <w:lang w:val="ru-RU"/>
        </w:rPr>
      </w:pPr>
      <w:r w:rsidRPr="00A96171">
        <w:rPr>
          <w:rFonts w:ascii="Times New Roman" w:hAnsi="Times New Roman" w:cs="Times New Roman"/>
          <w:b/>
          <w:sz w:val="24"/>
          <w:szCs w:val="24"/>
          <w:u w:val="single"/>
          <w:lang w:val="ru-RU"/>
        </w:rPr>
        <w:t>Подготовила:</w:t>
      </w:r>
    </w:p>
    <w:p w:rsidR="006B30B5" w:rsidRPr="00A96171" w:rsidRDefault="006B30B5" w:rsidP="006B30B5">
      <w:pPr>
        <w:tabs>
          <w:tab w:val="left" w:pos="5880"/>
        </w:tabs>
        <w:spacing w:after="0" w:line="240" w:lineRule="auto"/>
        <w:jc w:val="right"/>
        <w:rPr>
          <w:rFonts w:ascii="Times New Roman" w:hAnsi="Times New Roman" w:cs="Times New Roman"/>
          <w:sz w:val="24"/>
          <w:szCs w:val="24"/>
          <w:lang w:val="ru-RU"/>
        </w:rPr>
      </w:pPr>
      <w:r>
        <w:rPr>
          <w:rFonts w:ascii="Times New Roman" w:hAnsi="Times New Roman" w:cs="Times New Roman"/>
          <w:b/>
          <w:sz w:val="24"/>
          <w:szCs w:val="24"/>
          <w:lang w:val="ru-RU"/>
        </w:rPr>
        <w:t>Раджаб</w:t>
      </w:r>
      <w:r w:rsidRPr="00A96171">
        <w:rPr>
          <w:rFonts w:ascii="Times New Roman" w:hAnsi="Times New Roman" w:cs="Times New Roman"/>
          <w:b/>
          <w:sz w:val="24"/>
          <w:szCs w:val="24"/>
          <w:lang w:val="ru-RU"/>
        </w:rPr>
        <w:t>ова П.Ш.</w:t>
      </w:r>
    </w:p>
    <w:p w:rsidR="006B30B5" w:rsidRPr="00AF5182" w:rsidRDefault="006B30B5" w:rsidP="00AF5182">
      <w:pPr>
        <w:tabs>
          <w:tab w:val="left" w:pos="5880"/>
        </w:tabs>
        <w:spacing w:after="0" w:line="240" w:lineRule="auto"/>
        <w:jc w:val="right"/>
        <w:rPr>
          <w:lang w:val="ru-RU"/>
        </w:rPr>
      </w:pPr>
      <w:r w:rsidRPr="00A96171">
        <w:rPr>
          <w:rFonts w:ascii="Times New Roman" w:hAnsi="Times New Roman" w:cs="Times New Roman"/>
          <w:sz w:val="24"/>
          <w:szCs w:val="24"/>
          <w:lang w:val="ru-RU"/>
        </w:rPr>
        <w:t xml:space="preserve">                                                                                                                                                                                                                 учитель истории и обществознани</w:t>
      </w:r>
      <w:bookmarkStart w:id="4" w:name="f4f51048-cb84-4c82-af6a-284ffbd4033b"/>
      <w:r>
        <w:rPr>
          <w:rFonts w:ascii="Times New Roman" w:hAnsi="Times New Roman" w:cs="Times New Roman"/>
          <w:sz w:val="24"/>
          <w:szCs w:val="24"/>
          <w:lang w:val="ru-RU"/>
        </w:rPr>
        <w:t>я</w:t>
      </w:r>
    </w:p>
    <w:p w:rsidR="006B30B5" w:rsidRDefault="006B30B5" w:rsidP="006B30B5">
      <w:pPr>
        <w:tabs>
          <w:tab w:val="left" w:pos="5880"/>
        </w:tabs>
        <w:spacing w:after="0" w:line="240" w:lineRule="auto"/>
        <w:jc w:val="center"/>
        <w:rPr>
          <w:rFonts w:ascii="Times New Roman" w:hAnsi="Times New Roman"/>
          <w:b/>
          <w:color w:val="000000"/>
          <w:sz w:val="28"/>
          <w:lang w:val="ru-RU"/>
        </w:rPr>
      </w:pPr>
    </w:p>
    <w:p w:rsidR="006B30B5" w:rsidRPr="00AF5182" w:rsidRDefault="006B30B5" w:rsidP="006B30B5">
      <w:pPr>
        <w:tabs>
          <w:tab w:val="left" w:pos="5880"/>
        </w:tabs>
        <w:spacing w:after="0" w:line="240" w:lineRule="auto"/>
        <w:jc w:val="center"/>
        <w:rPr>
          <w:sz w:val="24"/>
          <w:szCs w:val="24"/>
          <w:lang w:val="ru-RU"/>
        </w:rPr>
      </w:pPr>
      <w:r w:rsidRPr="00AF5182">
        <w:rPr>
          <w:rFonts w:ascii="Times New Roman" w:hAnsi="Times New Roman"/>
          <w:b/>
          <w:color w:val="000000"/>
          <w:sz w:val="24"/>
          <w:szCs w:val="24"/>
          <w:lang w:val="ru-RU"/>
        </w:rPr>
        <w:t>с. Краснооктябрьское</w:t>
      </w:r>
      <w:bookmarkEnd w:id="4"/>
      <w:r w:rsidRPr="00AF5182">
        <w:rPr>
          <w:rFonts w:ascii="Times New Roman" w:hAnsi="Times New Roman"/>
          <w:b/>
          <w:color w:val="000000"/>
          <w:sz w:val="24"/>
          <w:szCs w:val="24"/>
          <w:lang w:val="ru-RU"/>
        </w:rPr>
        <w:t xml:space="preserve">‌ </w:t>
      </w:r>
      <w:bookmarkStart w:id="5" w:name="0607e6f3-e82e-49a9-b315-c957a5fafe42"/>
      <w:r w:rsidRPr="00AF5182">
        <w:rPr>
          <w:rFonts w:ascii="Times New Roman" w:hAnsi="Times New Roman"/>
          <w:b/>
          <w:color w:val="000000"/>
          <w:sz w:val="24"/>
          <w:szCs w:val="24"/>
          <w:lang w:val="ru-RU"/>
        </w:rPr>
        <w:t>2023</w:t>
      </w:r>
      <w:bookmarkEnd w:id="5"/>
      <w:r w:rsidRPr="00AF5182">
        <w:rPr>
          <w:rFonts w:ascii="Times New Roman" w:hAnsi="Times New Roman"/>
          <w:b/>
          <w:color w:val="000000"/>
          <w:sz w:val="24"/>
          <w:szCs w:val="24"/>
          <w:lang w:val="ru-RU"/>
        </w:rPr>
        <w:t>‌​-2024 уч. г.</w:t>
      </w:r>
    </w:p>
    <w:bookmarkEnd w:id="0"/>
    <w:p w:rsidR="00353279" w:rsidRPr="006B30B5" w:rsidRDefault="00353279">
      <w:pPr>
        <w:spacing w:after="0"/>
        <w:ind w:left="120"/>
        <w:rPr>
          <w:lang w:val="ru-RU"/>
        </w:rPr>
      </w:pPr>
    </w:p>
    <w:p w:rsidR="006B30B5" w:rsidRPr="00AF5182" w:rsidRDefault="006B30B5">
      <w:pPr>
        <w:spacing w:after="0" w:line="264" w:lineRule="auto"/>
        <w:ind w:firstLine="600"/>
        <w:jc w:val="both"/>
        <w:rPr>
          <w:rFonts w:ascii="Times New Roman" w:hAnsi="Times New Roman"/>
          <w:b/>
          <w:color w:val="000000"/>
          <w:sz w:val="24"/>
          <w:szCs w:val="24"/>
          <w:lang w:val="ru-RU"/>
        </w:rPr>
      </w:pPr>
      <w:bookmarkStart w:id="6" w:name="block-14963371"/>
      <w:bookmarkEnd w:id="1"/>
    </w:p>
    <w:p w:rsidR="00353279" w:rsidRPr="00AF5182" w:rsidRDefault="00D060AE">
      <w:pPr>
        <w:spacing w:after="0" w:line="264" w:lineRule="auto"/>
        <w:ind w:firstLine="600"/>
        <w:jc w:val="both"/>
        <w:rPr>
          <w:sz w:val="24"/>
          <w:szCs w:val="24"/>
          <w:lang w:val="ru-RU"/>
        </w:rPr>
      </w:pPr>
      <w:r w:rsidRPr="00AF5182">
        <w:rPr>
          <w:rFonts w:ascii="Times New Roman" w:hAnsi="Times New Roman"/>
          <w:b/>
          <w:color w:val="000000"/>
          <w:sz w:val="24"/>
          <w:szCs w:val="24"/>
          <w:lang w:val="ru-RU"/>
        </w:rPr>
        <w:t>ПОЯСНИТЕЛЬНАЯ ЗАПИСКА</w:t>
      </w:r>
    </w:p>
    <w:p w:rsidR="006B30B5" w:rsidRPr="00AF5182" w:rsidRDefault="006B30B5">
      <w:pPr>
        <w:spacing w:after="0" w:line="264" w:lineRule="auto"/>
        <w:ind w:firstLine="600"/>
        <w:jc w:val="both"/>
        <w:rPr>
          <w:rFonts w:ascii="Times New Roman" w:hAnsi="Times New Roman"/>
          <w:color w:val="000000"/>
          <w:sz w:val="24"/>
          <w:szCs w:val="24"/>
          <w:lang w:val="ru-RU"/>
        </w:rPr>
      </w:pP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53279" w:rsidRPr="00AF5182" w:rsidRDefault="00D060AE">
      <w:pPr>
        <w:spacing w:after="0" w:line="264" w:lineRule="auto"/>
        <w:ind w:firstLine="600"/>
        <w:jc w:val="both"/>
        <w:rPr>
          <w:sz w:val="24"/>
          <w:szCs w:val="24"/>
          <w:lang w:val="ru-RU"/>
        </w:rPr>
      </w:pPr>
      <w:r w:rsidRPr="00AF5182">
        <w:rPr>
          <w:rFonts w:ascii="Times New Roman" w:hAnsi="Times New Roman"/>
          <w:b/>
          <w:color w:val="000000"/>
          <w:sz w:val="24"/>
          <w:szCs w:val="24"/>
          <w:lang w:val="ru-RU"/>
        </w:rPr>
        <w:t xml:space="preserve">Целью </w:t>
      </w:r>
      <w:r w:rsidRPr="00AF5182">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b/>
          <w:color w:val="000000"/>
          <w:sz w:val="24"/>
          <w:szCs w:val="24"/>
          <w:lang w:val="ru-RU"/>
        </w:rPr>
        <w:t xml:space="preserve">Задачами </w:t>
      </w:r>
      <w:r w:rsidRPr="00AF5182">
        <w:rPr>
          <w:rFonts w:ascii="Times New Roman" w:hAnsi="Times New Roman"/>
          <w:color w:val="000000"/>
          <w:sz w:val="24"/>
          <w:szCs w:val="24"/>
          <w:lang w:val="ru-RU"/>
        </w:rPr>
        <w:t>изучения истории являются: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AF5182">
        <w:rPr>
          <w:rFonts w:ascii="Times New Roman" w:hAnsi="Times New Roman"/>
          <w:color w:val="000000"/>
          <w:sz w:val="24"/>
          <w:szCs w:val="24"/>
        </w:rPr>
        <w:t>XX</w:t>
      </w:r>
      <w:r w:rsidRPr="00AF5182">
        <w:rPr>
          <w:rFonts w:ascii="Times New Roman" w:hAnsi="Times New Roman"/>
          <w:color w:val="000000"/>
          <w:sz w:val="24"/>
          <w:szCs w:val="24"/>
          <w:lang w:val="ru-RU"/>
        </w:rPr>
        <w:t xml:space="preserve">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353279" w:rsidRDefault="00D060AE" w:rsidP="00AF5182">
      <w:pPr>
        <w:spacing w:after="0" w:line="264" w:lineRule="auto"/>
        <w:ind w:firstLine="600"/>
        <w:jc w:val="both"/>
        <w:rPr>
          <w:sz w:val="24"/>
          <w:szCs w:val="24"/>
          <w:lang w:val="ru-RU"/>
        </w:rPr>
      </w:pPr>
      <w:r w:rsidRPr="00AF5182">
        <w:rPr>
          <w:rFonts w:ascii="Times New Roman" w:hAnsi="Times New Roman"/>
          <w:color w:val="000000"/>
          <w:sz w:val="24"/>
          <w:szCs w:val="24"/>
          <w:lang w:val="ru-RU"/>
        </w:rPr>
        <w:t>Общее число часов, рекомендова</w:t>
      </w:r>
      <w:r w:rsidR="006B30B5" w:rsidRPr="00AF5182">
        <w:rPr>
          <w:rFonts w:ascii="Times New Roman" w:hAnsi="Times New Roman"/>
          <w:color w:val="000000"/>
          <w:sz w:val="24"/>
          <w:szCs w:val="24"/>
          <w:lang w:val="ru-RU"/>
        </w:rPr>
        <w:t>нных для изучения истории, – 68, в 10</w:t>
      </w:r>
      <w:r w:rsidRPr="00AF5182">
        <w:rPr>
          <w:rFonts w:ascii="Times New Roman" w:hAnsi="Times New Roman"/>
          <w:color w:val="000000"/>
          <w:sz w:val="24"/>
          <w:szCs w:val="24"/>
          <w:lang w:val="ru-RU"/>
        </w:rPr>
        <w:t xml:space="preserve"> классах по 2 часа в неделю при 34 учебных неделях.</w:t>
      </w:r>
    </w:p>
    <w:p w:rsidR="00AF5182" w:rsidRDefault="00AF5182" w:rsidP="00AF5182">
      <w:pPr>
        <w:spacing w:after="0" w:line="264" w:lineRule="auto"/>
        <w:ind w:firstLine="600"/>
        <w:jc w:val="both"/>
        <w:rPr>
          <w:sz w:val="24"/>
          <w:szCs w:val="24"/>
          <w:lang w:val="ru-RU"/>
        </w:rPr>
      </w:pPr>
    </w:p>
    <w:p w:rsidR="00353279" w:rsidRPr="00AF5182" w:rsidRDefault="00D060AE" w:rsidP="00AF5182">
      <w:pPr>
        <w:spacing w:after="0" w:line="264" w:lineRule="auto"/>
        <w:ind w:left="120"/>
        <w:jc w:val="both"/>
        <w:rPr>
          <w:sz w:val="24"/>
          <w:szCs w:val="24"/>
          <w:lang w:val="ru-RU"/>
        </w:rPr>
      </w:pPr>
      <w:bookmarkStart w:id="7" w:name="block-14963376"/>
      <w:bookmarkEnd w:id="6"/>
      <w:r w:rsidRPr="00AF5182">
        <w:rPr>
          <w:rFonts w:ascii="Times New Roman" w:hAnsi="Times New Roman"/>
          <w:color w:val="000000"/>
          <w:sz w:val="24"/>
          <w:szCs w:val="24"/>
          <w:lang w:val="ru-RU"/>
        </w:rPr>
        <w:t>​</w:t>
      </w:r>
      <w:r w:rsidRPr="00AF5182">
        <w:rPr>
          <w:rFonts w:ascii="Times New Roman" w:hAnsi="Times New Roman"/>
          <w:b/>
          <w:color w:val="000000"/>
          <w:sz w:val="24"/>
          <w:szCs w:val="24"/>
          <w:lang w:val="ru-RU"/>
        </w:rPr>
        <w:t>СОДЕРЖАНИЕ ОБУЧЕНИЯ</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10 КЛАСС</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ВСЕОБЩАЯ ИСТОРИЯ. 1914–1945 ГОДЫ</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AF5182">
        <w:rPr>
          <w:rFonts w:ascii="Times New Roman" w:hAnsi="Times New Roman"/>
          <w:color w:val="000000"/>
          <w:sz w:val="24"/>
          <w:szCs w:val="24"/>
        </w:rPr>
        <w:t>XX</w:t>
      </w:r>
      <w:r w:rsidRPr="00AF5182">
        <w:rPr>
          <w:rFonts w:ascii="Times New Roman" w:hAnsi="Times New Roman"/>
          <w:color w:val="000000"/>
          <w:sz w:val="24"/>
          <w:szCs w:val="24"/>
          <w:lang w:val="ru-RU"/>
        </w:rPr>
        <w:t xml:space="preserve"> веке.</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Мир накануне и в годы Первой мировой войны</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Мир накануне Первой мировой войны.</w:t>
      </w:r>
      <w:r w:rsidRPr="00AF5182">
        <w:rPr>
          <w:rFonts w:ascii="Times New Roman" w:hAnsi="Times New Roman"/>
          <w:color w:val="000000"/>
          <w:sz w:val="24"/>
          <w:szCs w:val="24"/>
          <w:lang w:val="ru-RU"/>
        </w:rPr>
        <w:t xml:space="preserve"> Мир в начале ХХ в</w:t>
      </w:r>
      <w:r w:rsidRPr="00AF5182">
        <w:rPr>
          <w:rFonts w:ascii="Times New Roman" w:hAnsi="Times New Roman"/>
          <w:i/>
          <w:color w:val="000000"/>
          <w:sz w:val="24"/>
          <w:szCs w:val="24"/>
          <w:lang w:val="ru-RU"/>
        </w:rPr>
        <w:t>.</w:t>
      </w:r>
      <w:r w:rsidRPr="00AF5182">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AF5182">
        <w:rPr>
          <w:rFonts w:ascii="Times New Roman" w:hAnsi="Times New Roman"/>
          <w:color w:val="000000"/>
          <w:sz w:val="24"/>
          <w:szCs w:val="24"/>
        </w:rPr>
        <w:t>XX</w:t>
      </w:r>
      <w:r w:rsidRPr="00AF5182">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Первая мировая война. 1914–1918 гг.</w:t>
      </w:r>
      <w:r w:rsidRPr="00AF5182">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Мир в 1918–1938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AF5182">
        <w:rPr>
          <w:rFonts w:ascii="Times New Roman" w:hAnsi="Times New Roman"/>
          <w:color w:val="000000"/>
          <w:sz w:val="24"/>
          <w:szCs w:val="24"/>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AF5182">
        <w:rPr>
          <w:rFonts w:ascii="Times New Roman" w:hAnsi="Times New Roman"/>
          <w:color w:val="000000"/>
          <w:sz w:val="24"/>
          <w:szCs w:val="24"/>
        </w:rPr>
        <w:t xml:space="preserve">Революционное движение и образование Коммунистического интернационала. </w:t>
      </w:r>
      <w:r w:rsidRPr="00AF5182">
        <w:rPr>
          <w:rFonts w:ascii="Times New Roman" w:hAnsi="Times New Roman"/>
          <w:color w:val="000000"/>
          <w:sz w:val="24"/>
          <w:szCs w:val="24"/>
          <w:lang w:val="ru-RU"/>
        </w:rPr>
        <w:t>Образование Турецкой Республики.</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Версальско-Вашингтонская система международных отношений. </w:t>
      </w:r>
      <w:r w:rsidRPr="00AF5182">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w:t>
      </w:r>
      <w:r w:rsidRPr="00AF5182">
        <w:rPr>
          <w:rFonts w:ascii="Times New Roman" w:hAnsi="Times New Roman"/>
          <w:color w:val="000000"/>
          <w:sz w:val="24"/>
          <w:szCs w:val="24"/>
          <w:lang w:val="ru-RU"/>
        </w:rPr>
        <w:lastRenderedPageBreak/>
        <w:t>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Страны Европы и Северной Америки в 1920-е гг. </w:t>
      </w:r>
      <w:r w:rsidRPr="00AF5182">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353279" w:rsidRPr="00AF5182" w:rsidRDefault="00D060AE">
      <w:pPr>
        <w:spacing w:after="0" w:line="264" w:lineRule="auto"/>
        <w:ind w:firstLine="600"/>
        <w:jc w:val="both"/>
        <w:rPr>
          <w:sz w:val="24"/>
          <w:szCs w:val="24"/>
        </w:rPr>
      </w:pPr>
      <w:r w:rsidRPr="00AF5182">
        <w:rPr>
          <w:rFonts w:ascii="Times New Roman" w:hAnsi="Times New Roman"/>
          <w:i/>
          <w:color w:val="000000"/>
          <w:sz w:val="24"/>
          <w:szCs w:val="24"/>
          <w:lang w:val="ru-RU"/>
        </w:rPr>
        <w:t xml:space="preserve">Страны Азии, Африки и Латинской Америки в 1918–1930 гг. </w:t>
      </w:r>
      <w:r w:rsidRPr="00AF5182">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AF5182">
        <w:rPr>
          <w:rFonts w:ascii="Times New Roman" w:hAnsi="Times New Roman"/>
          <w:color w:val="000000"/>
          <w:sz w:val="24"/>
          <w:szCs w:val="24"/>
        </w:rPr>
        <w:t>Африка. Особенности экономического и политического развития Латинской Америки.</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Международные отношения в 1930-е гг. </w:t>
      </w:r>
      <w:r w:rsidRPr="00AF5182">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353279" w:rsidRPr="00AF5182" w:rsidRDefault="00D060AE" w:rsidP="00AF5182">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Развитие науки и культуры в 1914–1930-х гг. </w:t>
      </w:r>
      <w:r w:rsidRPr="00AF5182">
        <w:rPr>
          <w:rFonts w:ascii="Times New Roman" w:hAnsi="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Вторая мировая война. 1939–1945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Начало Второй мировой войны. </w:t>
      </w:r>
      <w:r w:rsidRPr="00AF5182">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53279" w:rsidRPr="00AF5182" w:rsidRDefault="00D060AE">
      <w:pPr>
        <w:spacing w:after="0" w:line="264" w:lineRule="auto"/>
        <w:ind w:firstLine="600"/>
        <w:jc w:val="both"/>
        <w:rPr>
          <w:sz w:val="24"/>
          <w:szCs w:val="24"/>
        </w:rPr>
      </w:pPr>
      <w:r w:rsidRPr="00AF5182">
        <w:rPr>
          <w:rFonts w:ascii="Times New Roman" w:hAnsi="Times New Roman"/>
          <w:color w:val="000000"/>
          <w:sz w:val="24"/>
          <w:szCs w:val="24"/>
          <w:lang w:val="ru-RU"/>
        </w:rPr>
        <w:t xml:space="preserve">Холокост. Концентрационные лагеря. Принудительная трудовая миграция и насильственные переселения. </w:t>
      </w:r>
      <w:r w:rsidRPr="00AF5182">
        <w:rPr>
          <w:rFonts w:ascii="Times New Roman" w:hAnsi="Times New Roman"/>
          <w:color w:val="000000"/>
          <w:sz w:val="24"/>
          <w:szCs w:val="24"/>
        </w:rPr>
        <w:t>Коллаборационизм. Движение Сопротивления.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lastRenderedPageBreak/>
        <w:t>Коренной перелом, окончание и важнейшие итоги Второй мировой войны.</w:t>
      </w:r>
      <w:r w:rsidRPr="00AF5182">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53279" w:rsidRPr="00AF5182" w:rsidRDefault="00353279" w:rsidP="00AF5182">
      <w:pPr>
        <w:spacing w:after="0" w:line="264" w:lineRule="auto"/>
        <w:jc w:val="both"/>
        <w:rPr>
          <w:sz w:val="24"/>
          <w:szCs w:val="24"/>
          <w:lang w:val="ru-RU"/>
        </w:rPr>
      </w:pPr>
      <w:bookmarkStart w:id="8" w:name="_Toc143611212"/>
      <w:bookmarkEnd w:id="8"/>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ИСТОРИЯ РОССИИ. 1914–1945 ГОДЫ</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Россия в 1914–1922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Россия и мир накануне Первой мировой войны.</w:t>
      </w:r>
      <w:r w:rsidRPr="00AF5182">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Россия в Первой мировой войне.</w:t>
      </w:r>
      <w:r w:rsidRPr="00AF5182">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Российская революция. Февраль 1917 г.</w:t>
      </w:r>
      <w:r w:rsidRPr="00AF5182">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Российская революция. Октябрь 1917 г.</w:t>
      </w:r>
      <w:r w:rsidRPr="00AF5182">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Первые революционные преобразования большевиков.</w:t>
      </w:r>
      <w:r w:rsidRPr="00AF5182">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Экономическая политика советской власти. Национализация промышленности. «Военный коммунизм» в городе и деревне. План ГОЭРЛО</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Гражданская война.</w:t>
      </w:r>
      <w:r w:rsidRPr="00AF5182">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Революция и Гражданская война на национальных окраинах. </w:t>
      </w:r>
      <w:r w:rsidRPr="00AF5182">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Идеология и культура в годы Гражданской войны. </w:t>
      </w:r>
      <w:r w:rsidRPr="00AF5182">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Наш край в 1914–1922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b/>
          <w:color w:val="000000"/>
          <w:sz w:val="24"/>
          <w:szCs w:val="24"/>
          <w:lang w:val="ru-RU"/>
        </w:rPr>
        <w:t>Советский Союз в 1920–1930-е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СССР в 20-е годы.</w:t>
      </w:r>
      <w:r w:rsidRPr="00AF5182">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AF5182">
        <w:rPr>
          <w:rFonts w:ascii="Times New Roman" w:hAnsi="Times New Roman"/>
          <w:i/>
          <w:color w:val="000000"/>
          <w:sz w:val="24"/>
          <w:szCs w:val="24"/>
          <w:lang w:val="ru-RU"/>
        </w:rPr>
        <w:t xml:space="preserve"> </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«Великий перелом». Индустриализация. </w:t>
      </w:r>
      <w:r w:rsidRPr="00AF5182">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Коллективизация сельского хозяйства. </w:t>
      </w:r>
      <w:r w:rsidRPr="00AF5182">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СССР в 30-е годы. </w:t>
      </w:r>
      <w:r w:rsidRPr="00AF5182">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Повседневная жизнь населения в 1930-е гг. </w:t>
      </w:r>
      <w:r w:rsidRPr="00AF5182">
        <w:rPr>
          <w:rFonts w:ascii="Times New Roman" w:hAnsi="Times New Roman"/>
          <w:color w:val="000000"/>
          <w:sz w:val="24"/>
          <w:szCs w:val="24"/>
        </w:rPr>
        <w:t xml:space="preserve">Общественные настроения. </w:t>
      </w:r>
      <w:r w:rsidRPr="00AF5182">
        <w:rPr>
          <w:rFonts w:ascii="Times New Roman" w:hAnsi="Times New Roman"/>
          <w:color w:val="000000"/>
          <w:sz w:val="24"/>
          <w:szCs w:val="24"/>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Повторение и обобщение по разделу «Советский Союз в 1920–1930-е гг.».</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Великая Отечественная война. 1941–1945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Первый период войны. </w:t>
      </w:r>
      <w:r w:rsidRPr="00AF5182">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w:t>
      </w:r>
      <w:r w:rsidRPr="00AF5182">
        <w:rPr>
          <w:rFonts w:ascii="Times New Roman" w:hAnsi="Times New Roman"/>
          <w:color w:val="000000"/>
          <w:sz w:val="24"/>
          <w:szCs w:val="24"/>
          <w:lang w:val="ru-RU"/>
        </w:rPr>
        <w:lastRenderedPageBreak/>
        <w:t xml:space="preserve">Ленинграда. Дорога жизни по льду Ладожского озера. Контрнаступление под Москвой. Начало формирования антигитлеровской коалиции.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Коренной перелом в ходе войны. </w:t>
      </w:r>
      <w:r w:rsidRPr="00AF5182">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«Десять сталинских ударов» и изгнание врага с территории СССР. </w:t>
      </w:r>
      <w:r w:rsidRPr="00AF5182">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Наука и культура в годы войны. </w:t>
      </w:r>
      <w:r w:rsidRPr="00AF5182">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353279" w:rsidRPr="00AF5182" w:rsidRDefault="00D060AE">
      <w:pPr>
        <w:spacing w:after="0" w:line="264" w:lineRule="auto"/>
        <w:ind w:firstLine="600"/>
        <w:jc w:val="both"/>
        <w:rPr>
          <w:sz w:val="24"/>
          <w:szCs w:val="24"/>
          <w:lang w:val="ru-RU"/>
        </w:rPr>
      </w:pPr>
      <w:r w:rsidRPr="00AF5182">
        <w:rPr>
          <w:rFonts w:ascii="Times New Roman" w:hAnsi="Times New Roman"/>
          <w:i/>
          <w:color w:val="000000"/>
          <w:sz w:val="24"/>
          <w:szCs w:val="24"/>
          <w:lang w:val="ru-RU"/>
        </w:rPr>
        <w:t xml:space="preserve">Окончание Второй мировой войны. </w:t>
      </w:r>
      <w:r w:rsidRPr="00AF5182">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Наш край в 1941–1945 гг.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Повторение и обобщение по теме «Великая Отечественная война 1941–1945 гг.».</w:t>
      </w:r>
    </w:p>
    <w:p w:rsidR="00353279" w:rsidRPr="00AF5182" w:rsidRDefault="00353279">
      <w:pPr>
        <w:spacing w:after="0"/>
        <w:ind w:left="120"/>
        <w:rPr>
          <w:sz w:val="24"/>
          <w:szCs w:val="24"/>
          <w:lang w:val="ru-RU"/>
        </w:rPr>
      </w:pPr>
      <w:bookmarkStart w:id="9" w:name="_Toc143611213"/>
      <w:bookmarkEnd w:id="9"/>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bookmarkStart w:id="10" w:name="block-14963375"/>
      <w:bookmarkEnd w:id="7"/>
      <w:r w:rsidRPr="00AF5182">
        <w:rPr>
          <w:rFonts w:ascii="Times New Roman" w:hAnsi="Times New Roman"/>
          <w:b/>
          <w:color w:val="000000"/>
          <w:sz w:val="24"/>
          <w:szCs w:val="24"/>
          <w:lang w:val="ru-RU"/>
        </w:rPr>
        <w:t>ПЛАНИРУЕМЫЕ РЕЗУЛЬТАТЫ ОСВОЕНИЯ ПРОГРАММЫ ПО ИСТОРИИ НА УРОВНЕ СРЕДНЕГО ОБЩЕГО ОБРАЗОВАНИЯ</w:t>
      </w:r>
    </w:p>
    <w:p w:rsidR="00353279" w:rsidRPr="00AF5182" w:rsidRDefault="00353279">
      <w:pPr>
        <w:spacing w:after="0" w:line="264" w:lineRule="auto"/>
        <w:ind w:left="120"/>
        <w:jc w:val="both"/>
        <w:rPr>
          <w:sz w:val="24"/>
          <w:szCs w:val="24"/>
          <w:lang w:val="ru-RU"/>
        </w:rPr>
      </w:pPr>
    </w:p>
    <w:p w:rsidR="00353279" w:rsidRPr="00AF5182" w:rsidRDefault="00D060AE" w:rsidP="00AF5182">
      <w:pPr>
        <w:spacing w:after="0" w:line="264" w:lineRule="auto"/>
        <w:ind w:left="120"/>
        <w:jc w:val="both"/>
        <w:rPr>
          <w:sz w:val="24"/>
          <w:szCs w:val="24"/>
          <w:lang w:val="ru-RU"/>
        </w:rPr>
      </w:pPr>
      <w:r w:rsidRPr="00AF5182">
        <w:rPr>
          <w:rFonts w:ascii="Times New Roman" w:hAnsi="Times New Roman"/>
          <w:b/>
          <w:color w:val="000000"/>
          <w:sz w:val="24"/>
          <w:szCs w:val="24"/>
          <w:lang w:val="ru-RU"/>
        </w:rPr>
        <w:lastRenderedPageBreak/>
        <w:t>ЛИЧНОСТНЫЕ РЕЗУЛЬТАТЫ</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1) гражданского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готовность к гуманитарной и волонтерской деятельности;</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2) патриотического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3) духовно-нравственного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4) эстетического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5) физического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6) трудового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7) экологического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8) ценности научного познания: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9) эмоциональный интеллект:</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w:t>
      </w:r>
      <w:r w:rsidRPr="00AF5182">
        <w:rPr>
          <w:rFonts w:ascii="Times New Roman" w:hAnsi="Times New Roman"/>
          <w:color w:val="000000"/>
          <w:sz w:val="24"/>
          <w:szCs w:val="24"/>
          <w:lang w:val="ru-RU"/>
        </w:rPr>
        <w:lastRenderedPageBreak/>
        <w:t>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53279" w:rsidRPr="00AF5182" w:rsidRDefault="00353279" w:rsidP="00AF5182">
      <w:pPr>
        <w:spacing w:after="0" w:line="264" w:lineRule="auto"/>
        <w:jc w:val="both"/>
        <w:rPr>
          <w:sz w:val="24"/>
          <w:szCs w:val="24"/>
          <w:lang w:val="ru-RU"/>
        </w:rPr>
      </w:pPr>
      <w:bookmarkStart w:id="11" w:name="_Toc142487931"/>
      <w:bookmarkEnd w:id="11"/>
    </w:p>
    <w:p w:rsidR="00353279" w:rsidRPr="00AF5182" w:rsidRDefault="00D060AE" w:rsidP="00AF5182">
      <w:pPr>
        <w:spacing w:after="0" w:line="264" w:lineRule="auto"/>
        <w:ind w:left="120"/>
        <w:jc w:val="both"/>
        <w:rPr>
          <w:sz w:val="24"/>
          <w:szCs w:val="24"/>
          <w:lang w:val="ru-RU"/>
        </w:rPr>
      </w:pPr>
      <w:r w:rsidRPr="00AF5182">
        <w:rPr>
          <w:rFonts w:ascii="Times New Roman" w:hAnsi="Times New Roman"/>
          <w:b/>
          <w:color w:val="000000"/>
          <w:sz w:val="24"/>
          <w:szCs w:val="24"/>
          <w:lang w:val="ru-RU"/>
        </w:rPr>
        <w:t>МЕТАПРЕДМЕТНЫЕ РЕЗУЛЬТАТЫ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Познавательные универсальные учебные действия</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Базовые логические действия: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формулировать проблему, вопрос, требующий решения;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цели деятельности, задавать параметры и критерии их достижения;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выявлять закономерные черты и противоречия в рассматриваемых явлениях;</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разрабатывать план решения проблемы с учетом анализа имеющихся ресурсов;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Базовые исследовательские действия</w:t>
      </w:r>
      <w:r w:rsidRPr="00AF5182">
        <w:rPr>
          <w:rFonts w:ascii="Times New Roman" w:hAnsi="Times New Roman"/>
          <w:color w:val="000000"/>
          <w:sz w:val="24"/>
          <w:szCs w:val="24"/>
          <w:lang w:val="ru-RU"/>
        </w:rPr>
        <w:t>:</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владеть навыками учебно-исследовательской и проектной деятельности;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выявлять характерные признаки исторических явлений;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формулировать и обосновывать выводы;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определять новизну и обоснованность полученного результата;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 xml:space="preserve">представлять результаты своей деятельности в различных формах (сообщение, эссе, презентация, реферат, учебный проект и другие);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Работа с информацией: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Коммуникативные универсальные учебные действия: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53279" w:rsidRPr="00AF5182" w:rsidRDefault="00D060AE" w:rsidP="00AF5182">
      <w:pPr>
        <w:spacing w:after="0" w:line="264" w:lineRule="auto"/>
        <w:ind w:firstLine="600"/>
        <w:jc w:val="both"/>
        <w:rPr>
          <w:sz w:val="24"/>
          <w:szCs w:val="24"/>
          <w:lang w:val="ru-RU"/>
        </w:rPr>
      </w:pPr>
      <w:r w:rsidRPr="00AF5182">
        <w:rPr>
          <w:rFonts w:ascii="Times New Roman" w:hAnsi="Times New Roman"/>
          <w:color w:val="000000"/>
          <w:sz w:val="24"/>
          <w:szCs w:val="24"/>
          <w:lang w:val="ru-RU"/>
        </w:rPr>
        <w:t>аргументированно вести диалог, уметь смягчать конфликтные ситуации.</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Регулятивные универсальные учебные действия: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53279" w:rsidRPr="00AF5182" w:rsidRDefault="00D060AE">
      <w:pPr>
        <w:spacing w:after="0" w:line="264" w:lineRule="auto"/>
        <w:ind w:left="120"/>
        <w:jc w:val="both"/>
        <w:rPr>
          <w:sz w:val="24"/>
          <w:szCs w:val="24"/>
          <w:lang w:val="ru-RU"/>
        </w:rPr>
      </w:pPr>
      <w:r w:rsidRPr="00AF5182">
        <w:rPr>
          <w:rFonts w:ascii="Times New Roman" w:hAnsi="Times New Roman"/>
          <w:b/>
          <w:color w:val="000000"/>
          <w:sz w:val="24"/>
          <w:szCs w:val="24"/>
          <w:lang w:val="ru-RU"/>
        </w:rPr>
        <w:t>Совместная деятельность:</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353279" w:rsidRPr="00AF5182" w:rsidRDefault="00D060AE" w:rsidP="00AF5182">
      <w:pPr>
        <w:spacing w:after="0" w:line="264" w:lineRule="auto"/>
        <w:ind w:firstLine="600"/>
        <w:jc w:val="both"/>
        <w:rPr>
          <w:sz w:val="24"/>
          <w:szCs w:val="24"/>
          <w:lang w:val="ru-RU"/>
        </w:rPr>
      </w:pPr>
      <w:r w:rsidRPr="00AF5182">
        <w:rPr>
          <w:rFonts w:ascii="Times New Roman" w:hAnsi="Times New Roman"/>
          <w:color w:val="000000"/>
          <w:sz w:val="24"/>
          <w:szCs w:val="24"/>
          <w:lang w:val="ru-RU"/>
        </w:rPr>
        <w:t>оценивать полученные результаты и свой вклад в общую работу.</w:t>
      </w:r>
      <w:bookmarkStart w:id="12" w:name="_Toc142487932"/>
      <w:bookmarkEnd w:id="12"/>
    </w:p>
    <w:p w:rsidR="00353279" w:rsidRPr="00AF5182" w:rsidRDefault="00D060AE" w:rsidP="00AF5182">
      <w:pPr>
        <w:spacing w:after="0" w:line="264" w:lineRule="auto"/>
        <w:ind w:left="120"/>
        <w:jc w:val="both"/>
        <w:rPr>
          <w:sz w:val="24"/>
          <w:szCs w:val="24"/>
          <w:lang w:val="ru-RU"/>
        </w:rPr>
      </w:pPr>
      <w:r w:rsidRPr="00AF5182">
        <w:rPr>
          <w:rFonts w:ascii="Times New Roman" w:hAnsi="Times New Roman"/>
          <w:b/>
          <w:color w:val="000000"/>
          <w:sz w:val="24"/>
          <w:szCs w:val="24"/>
          <w:lang w:val="ru-RU"/>
        </w:rPr>
        <w:t>ПРЕДМЕТНЫЕ РЕЗУЛЬТАТЫ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особенности развития культуры народов СССР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AF5182">
        <w:rPr>
          <w:rFonts w:ascii="Times New Roman" w:hAnsi="Times New Roman"/>
          <w:color w:val="000000"/>
          <w:sz w:val="24"/>
          <w:szCs w:val="24"/>
        </w:rPr>
        <w:t>XXI</w:t>
      </w:r>
      <w:r w:rsidRPr="00AF5182">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AF5182">
        <w:rPr>
          <w:rFonts w:ascii="Times New Roman" w:hAnsi="Times New Roman"/>
          <w:color w:val="000000"/>
          <w:sz w:val="24"/>
          <w:szCs w:val="24"/>
        </w:rPr>
        <w:t>XX</w:t>
      </w:r>
      <w:r w:rsidRPr="00AF5182">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53279" w:rsidRPr="00AF5182" w:rsidRDefault="00353279">
      <w:pPr>
        <w:spacing w:after="0" w:line="264" w:lineRule="auto"/>
        <w:ind w:left="120"/>
        <w:jc w:val="both"/>
        <w:rPr>
          <w:sz w:val="24"/>
          <w:szCs w:val="24"/>
          <w:lang w:val="ru-RU"/>
        </w:rPr>
      </w:pPr>
    </w:p>
    <w:p w:rsidR="00353279" w:rsidRPr="00AF5182" w:rsidRDefault="00D060AE">
      <w:pPr>
        <w:spacing w:after="0" w:line="264" w:lineRule="auto"/>
        <w:ind w:left="120"/>
        <w:jc w:val="both"/>
        <w:rPr>
          <w:sz w:val="24"/>
          <w:szCs w:val="24"/>
          <w:lang w:val="ru-RU"/>
        </w:rPr>
      </w:pPr>
      <w:r w:rsidRPr="00AF5182">
        <w:rPr>
          <w:rFonts w:ascii="Times New Roman" w:hAnsi="Times New Roman"/>
          <w:color w:val="000000"/>
          <w:sz w:val="24"/>
          <w:szCs w:val="24"/>
          <w:lang w:val="ru-RU"/>
        </w:rPr>
        <w:t xml:space="preserve">К концу обучения </w:t>
      </w:r>
      <w:r w:rsidRPr="00AF5182">
        <w:rPr>
          <w:rFonts w:ascii="Times New Roman" w:hAnsi="Times New Roman"/>
          <w:b/>
          <w:color w:val="000000"/>
          <w:sz w:val="24"/>
          <w:szCs w:val="24"/>
          <w:lang w:val="ru-RU"/>
        </w:rPr>
        <w:t>в 10 классе</w:t>
      </w:r>
      <w:r w:rsidRPr="00AF5182">
        <w:rPr>
          <w:rFonts w:ascii="Times New Roman" w:hAnsi="Times New Roman"/>
          <w:color w:val="000000"/>
          <w:sz w:val="24"/>
          <w:szCs w:val="24"/>
          <w:lang w:val="ru-RU"/>
        </w:rPr>
        <w:t xml:space="preserve"> обучающийся получит следующие предметные результаты: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w:t>
      </w:r>
      <w:r w:rsidRPr="00AF5182">
        <w:rPr>
          <w:rFonts w:ascii="Times New Roman" w:hAnsi="Times New Roman"/>
          <w:color w:val="000000"/>
          <w:sz w:val="24"/>
          <w:szCs w:val="24"/>
          <w:lang w:val="ru-RU"/>
        </w:rPr>
        <w:lastRenderedPageBreak/>
        <w:t>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53279" w:rsidRPr="00AF5182" w:rsidRDefault="00D060AE">
      <w:pPr>
        <w:spacing w:after="0" w:line="264" w:lineRule="auto"/>
        <w:ind w:firstLine="600"/>
        <w:jc w:val="both"/>
        <w:rPr>
          <w:sz w:val="24"/>
          <w:szCs w:val="24"/>
          <w:lang w:val="ru-RU"/>
        </w:rPr>
      </w:pPr>
      <w:r w:rsidRPr="00AF5182">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353279" w:rsidRPr="006B30B5" w:rsidRDefault="00353279">
      <w:pPr>
        <w:rPr>
          <w:lang w:val="ru-RU"/>
        </w:rPr>
        <w:sectPr w:rsidR="00353279" w:rsidRPr="006B30B5" w:rsidSect="006B30B5">
          <w:footerReference w:type="default" r:id="rId7"/>
          <w:pgSz w:w="16383" w:h="11906" w:orient="landscape"/>
          <w:pgMar w:top="850" w:right="1134" w:bottom="1701" w:left="1134" w:header="720" w:footer="720" w:gutter="0"/>
          <w:cols w:space="720"/>
          <w:docGrid w:linePitch="299"/>
        </w:sectPr>
      </w:pPr>
    </w:p>
    <w:p w:rsidR="00353279" w:rsidRDefault="00D060AE">
      <w:pPr>
        <w:spacing w:after="0"/>
        <w:ind w:left="120"/>
      </w:pPr>
      <w:bookmarkStart w:id="13" w:name="block-14963370"/>
      <w:bookmarkEnd w:id="10"/>
      <w:r w:rsidRPr="006B30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53279" w:rsidRDefault="00D060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353279">
        <w:trPr>
          <w:trHeight w:val="144"/>
          <w:tblCellSpacing w:w="20" w:type="nil"/>
        </w:trPr>
        <w:tc>
          <w:tcPr>
            <w:tcW w:w="585" w:type="dxa"/>
            <w:vMerge w:val="restart"/>
            <w:tcMar>
              <w:top w:w="50" w:type="dxa"/>
              <w:left w:w="100" w:type="dxa"/>
            </w:tcMar>
            <w:vAlign w:val="center"/>
          </w:tcPr>
          <w:p w:rsidR="00353279" w:rsidRDefault="00D060AE">
            <w:pPr>
              <w:spacing w:after="0"/>
              <w:ind w:left="135"/>
            </w:pPr>
            <w:r>
              <w:rPr>
                <w:rFonts w:ascii="Times New Roman" w:hAnsi="Times New Roman"/>
                <w:b/>
                <w:color w:val="000000"/>
                <w:sz w:val="24"/>
              </w:rPr>
              <w:t xml:space="preserve">№ п/п </w:t>
            </w:r>
          </w:p>
          <w:p w:rsidR="00353279" w:rsidRDefault="00353279">
            <w:pPr>
              <w:spacing w:after="0"/>
              <w:ind w:left="135"/>
            </w:pPr>
          </w:p>
        </w:tc>
        <w:tc>
          <w:tcPr>
            <w:tcW w:w="2904" w:type="dxa"/>
            <w:vMerge w:val="restart"/>
            <w:tcMar>
              <w:top w:w="50" w:type="dxa"/>
              <w:left w:w="100" w:type="dxa"/>
            </w:tcMar>
            <w:vAlign w:val="center"/>
          </w:tcPr>
          <w:p w:rsidR="00353279" w:rsidRDefault="00D060AE">
            <w:pPr>
              <w:spacing w:after="0"/>
              <w:ind w:left="135"/>
            </w:pPr>
            <w:r>
              <w:rPr>
                <w:rFonts w:ascii="Times New Roman" w:hAnsi="Times New Roman"/>
                <w:b/>
                <w:color w:val="000000"/>
                <w:sz w:val="24"/>
              </w:rPr>
              <w:t xml:space="preserve">Наименование разделов и тем программы </w:t>
            </w:r>
          </w:p>
          <w:p w:rsidR="00353279" w:rsidRDefault="00353279">
            <w:pPr>
              <w:spacing w:after="0"/>
              <w:ind w:left="135"/>
            </w:pPr>
          </w:p>
        </w:tc>
        <w:tc>
          <w:tcPr>
            <w:tcW w:w="0" w:type="auto"/>
            <w:gridSpan w:val="3"/>
            <w:tcMar>
              <w:top w:w="50" w:type="dxa"/>
              <w:left w:w="100" w:type="dxa"/>
            </w:tcMar>
            <w:vAlign w:val="center"/>
          </w:tcPr>
          <w:p w:rsidR="00353279" w:rsidRDefault="00D060AE">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353279" w:rsidRDefault="00D060AE">
            <w:pPr>
              <w:spacing w:after="0"/>
              <w:ind w:left="135"/>
            </w:pPr>
            <w:r>
              <w:rPr>
                <w:rFonts w:ascii="Times New Roman" w:hAnsi="Times New Roman"/>
                <w:b/>
                <w:color w:val="000000"/>
                <w:sz w:val="24"/>
              </w:rPr>
              <w:t xml:space="preserve">Электронные (цифровые) образовательные ресурсы </w:t>
            </w:r>
          </w:p>
          <w:p w:rsidR="00353279" w:rsidRDefault="00353279">
            <w:pPr>
              <w:spacing w:after="0"/>
              <w:ind w:left="135"/>
            </w:pPr>
          </w:p>
        </w:tc>
      </w:tr>
      <w:tr w:rsidR="00353279">
        <w:trPr>
          <w:trHeight w:val="144"/>
          <w:tblCellSpacing w:w="20" w:type="nil"/>
        </w:trPr>
        <w:tc>
          <w:tcPr>
            <w:tcW w:w="0" w:type="auto"/>
            <w:vMerge/>
            <w:tcBorders>
              <w:top w:val="nil"/>
            </w:tcBorders>
            <w:tcMar>
              <w:top w:w="50" w:type="dxa"/>
              <w:left w:w="100" w:type="dxa"/>
            </w:tcMar>
          </w:tcPr>
          <w:p w:rsidR="00353279" w:rsidRDefault="00353279"/>
        </w:tc>
        <w:tc>
          <w:tcPr>
            <w:tcW w:w="0" w:type="auto"/>
            <w:vMerge/>
            <w:tcBorders>
              <w:top w:val="nil"/>
            </w:tcBorders>
            <w:tcMar>
              <w:top w:w="50" w:type="dxa"/>
              <w:left w:w="100" w:type="dxa"/>
            </w:tcMar>
          </w:tcPr>
          <w:p w:rsidR="00353279" w:rsidRDefault="00353279"/>
        </w:tc>
        <w:tc>
          <w:tcPr>
            <w:tcW w:w="973" w:type="dxa"/>
            <w:tcMar>
              <w:top w:w="50" w:type="dxa"/>
              <w:left w:w="100" w:type="dxa"/>
            </w:tcMar>
            <w:vAlign w:val="center"/>
          </w:tcPr>
          <w:p w:rsidR="00353279" w:rsidRDefault="00D060AE">
            <w:pPr>
              <w:spacing w:after="0"/>
              <w:ind w:left="135"/>
            </w:pPr>
            <w:r>
              <w:rPr>
                <w:rFonts w:ascii="Times New Roman" w:hAnsi="Times New Roman"/>
                <w:b/>
                <w:color w:val="000000"/>
                <w:sz w:val="24"/>
              </w:rPr>
              <w:t xml:space="preserve">Всего </w:t>
            </w:r>
          </w:p>
          <w:p w:rsidR="00353279" w:rsidRDefault="00353279">
            <w:pPr>
              <w:spacing w:after="0"/>
              <w:ind w:left="135"/>
            </w:pPr>
          </w:p>
        </w:tc>
        <w:tc>
          <w:tcPr>
            <w:tcW w:w="1694" w:type="dxa"/>
            <w:tcMar>
              <w:top w:w="50" w:type="dxa"/>
              <w:left w:w="100" w:type="dxa"/>
            </w:tcMar>
            <w:vAlign w:val="center"/>
          </w:tcPr>
          <w:p w:rsidR="00353279" w:rsidRDefault="00D060AE">
            <w:pPr>
              <w:spacing w:after="0"/>
              <w:ind w:left="135"/>
            </w:pPr>
            <w:r>
              <w:rPr>
                <w:rFonts w:ascii="Times New Roman" w:hAnsi="Times New Roman"/>
                <w:b/>
                <w:color w:val="000000"/>
                <w:sz w:val="24"/>
              </w:rPr>
              <w:t xml:space="preserve">Контрольные работы </w:t>
            </w:r>
          </w:p>
          <w:p w:rsidR="00353279" w:rsidRDefault="00353279">
            <w:pPr>
              <w:spacing w:after="0"/>
              <w:ind w:left="135"/>
            </w:pPr>
          </w:p>
        </w:tc>
        <w:tc>
          <w:tcPr>
            <w:tcW w:w="1781" w:type="dxa"/>
            <w:tcMar>
              <w:top w:w="50" w:type="dxa"/>
              <w:left w:w="100" w:type="dxa"/>
            </w:tcMar>
            <w:vAlign w:val="center"/>
          </w:tcPr>
          <w:p w:rsidR="00353279" w:rsidRDefault="00D060AE">
            <w:pPr>
              <w:spacing w:after="0"/>
              <w:ind w:left="135"/>
            </w:pPr>
            <w:r>
              <w:rPr>
                <w:rFonts w:ascii="Times New Roman" w:hAnsi="Times New Roman"/>
                <w:b/>
                <w:color w:val="000000"/>
                <w:sz w:val="24"/>
              </w:rPr>
              <w:t xml:space="preserve">Практические работы </w:t>
            </w:r>
          </w:p>
          <w:p w:rsidR="00353279" w:rsidRDefault="00353279">
            <w:pPr>
              <w:spacing w:after="0"/>
              <w:ind w:left="135"/>
            </w:pPr>
          </w:p>
        </w:tc>
        <w:tc>
          <w:tcPr>
            <w:tcW w:w="0" w:type="auto"/>
            <w:vMerge/>
            <w:tcBorders>
              <w:top w:val="nil"/>
            </w:tcBorders>
            <w:tcMar>
              <w:top w:w="50" w:type="dxa"/>
              <w:left w:w="100" w:type="dxa"/>
            </w:tcMar>
          </w:tcPr>
          <w:p w:rsidR="00353279" w:rsidRDefault="00353279"/>
        </w:tc>
      </w:tr>
      <w:tr w:rsidR="00353279">
        <w:trPr>
          <w:trHeight w:val="144"/>
          <w:tblCellSpacing w:w="20" w:type="nil"/>
        </w:trPr>
        <w:tc>
          <w:tcPr>
            <w:tcW w:w="0" w:type="auto"/>
            <w:gridSpan w:val="6"/>
            <w:tcMar>
              <w:top w:w="50" w:type="dxa"/>
              <w:left w:w="100" w:type="dxa"/>
            </w:tcMar>
            <w:vAlign w:val="center"/>
          </w:tcPr>
          <w:p w:rsidR="00353279" w:rsidRDefault="00D060AE">
            <w:pPr>
              <w:spacing w:after="0"/>
              <w:ind w:left="135"/>
            </w:pPr>
            <w:r>
              <w:rPr>
                <w:rFonts w:ascii="Times New Roman" w:hAnsi="Times New Roman"/>
                <w:b/>
                <w:color w:val="000000"/>
                <w:sz w:val="24"/>
              </w:rPr>
              <w:t>Всеобщая история. 1914—1945 гг.</w:t>
            </w:r>
          </w:p>
        </w:tc>
      </w:tr>
      <w:tr w:rsidR="00353279">
        <w:trPr>
          <w:trHeight w:val="144"/>
          <w:tblCellSpacing w:w="20" w:type="nil"/>
        </w:trPr>
        <w:tc>
          <w:tcPr>
            <w:tcW w:w="0" w:type="auto"/>
            <w:gridSpan w:val="6"/>
            <w:tcMar>
              <w:top w:w="50" w:type="dxa"/>
              <w:left w:w="100" w:type="dxa"/>
            </w:tcMar>
            <w:vAlign w:val="center"/>
          </w:tcPr>
          <w:p w:rsidR="00353279" w:rsidRDefault="00D060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1.1</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53279" w:rsidRDefault="00353279"/>
        </w:tc>
      </w:tr>
      <w:tr w:rsidR="00353279" w:rsidRPr="00AF5182">
        <w:trPr>
          <w:trHeight w:val="144"/>
          <w:tblCellSpacing w:w="20" w:type="nil"/>
        </w:trPr>
        <w:tc>
          <w:tcPr>
            <w:tcW w:w="0" w:type="auto"/>
            <w:gridSpan w:val="6"/>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b/>
                <w:color w:val="000000"/>
                <w:sz w:val="24"/>
                <w:lang w:val="ru-RU"/>
              </w:rPr>
              <w:t>Раздел 2.</w:t>
            </w:r>
            <w:r w:rsidRPr="006B30B5">
              <w:rPr>
                <w:rFonts w:ascii="Times New Roman" w:hAnsi="Times New Roman"/>
                <w:color w:val="000000"/>
                <w:sz w:val="24"/>
                <w:lang w:val="ru-RU"/>
              </w:rPr>
              <w:t xml:space="preserve"> </w:t>
            </w:r>
            <w:r w:rsidRPr="006B30B5">
              <w:rPr>
                <w:rFonts w:ascii="Times New Roman" w:hAnsi="Times New Roman"/>
                <w:b/>
                <w:color w:val="000000"/>
                <w:sz w:val="24"/>
                <w:lang w:val="ru-RU"/>
              </w:rPr>
              <w:t>Мир накануне и годы Первой мировой войны</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2.1</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2.2</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3279" w:rsidRDefault="00353279"/>
        </w:tc>
      </w:tr>
      <w:tr w:rsidR="00353279">
        <w:trPr>
          <w:trHeight w:val="144"/>
          <w:tblCellSpacing w:w="20" w:type="nil"/>
        </w:trPr>
        <w:tc>
          <w:tcPr>
            <w:tcW w:w="0" w:type="auto"/>
            <w:gridSpan w:val="6"/>
            <w:tcMar>
              <w:top w:w="50" w:type="dxa"/>
              <w:left w:w="100" w:type="dxa"/>
            </w:tcMar>
            <w:vAlign w:val="center"/>
          </w:tcPr>
          <w:p w:rsidR="00353279" w:rsidRDefault="00D060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3.1</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3.2</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3.3</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3.4</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3.5</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3.7</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53279" w:rsidRDefault="00353279"/>
        </w:tc>
      </w:tr>
      <w:tr w:rsidR="00353279" w:rsidRPr="00AF5182">
        <w:trPr>
          <w:trHeight w:val="144"/>
          <w:tblCellSpacing w:w="20" w:type="nil"/>
        </w:trPr>
        <w:tc>
          <w:tcPr>
            <w:tcW w:w="0" w:type="auto"/>
            <w:gridSpan w:val="6"/>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b/>
                <w:color w:val="000000"/>
                <w:sz w:val="24"/>
                <w:lang w:val="ru-RU"/>
              </w:rPr>
              <w:t>Раздел 4.</w:t>
            </w:r>
            <w:r w:rsidRPr="006B30B5">
              <w:rPr>
                <w:rFonts w:ascii="Times New Roman" w:hAnsi="Times New Roman"/>
                <w:color w:val="000000"/>
                <w:sz w:val="24"/>
                <w:lang w:val="ru-RU"/>
              </w:rPr>
              <w:t xml:space="preserve"> </w:t>
            </w:r>
            <w:r w:rsidRPr="006B30B5">
              <w:rPr>
                <w:rFonts w:ascii="Times New Roman" w:hAnsi="Times New Roman"/>
                <w:b/>
                <w:color w:val="000000"/>
                <w:sz w:val="24"/>
                <w:lang w:val="ru-RU"/>
              </w:rPr>
              <w:t>Вторая мировая война. 1939 – 1945 гг.</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4.1</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4.2</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3279" w:rsidRDefault="00353279"/>
        </w:tc>
      </w:tr>
      <w:tr w:rsidR="00353279">
        <w:trPr>
          <w:trHeight w:val="144"/>
          <w:tblCellSpacing w:w="20" w:type="nil"/>
        </w:trPr>
        <w:tc>
          <w:tcPr>
            <w:tcW w:w="0" w:type="auto"/>
            <w:gridSpan w:val="6"/>
            <w:tcMar>
              <w:top w:w="50" w:type="dxa"/>
              <w:left w:w="100" w:type="dxa"/>
            </w:tcMar>
            <w:vAlign w:val="center"/>
          </w:tcPr>
          <w:p w:rsidR="00353279" w:rsidRDefault="00D060AE">
            <w:pPr>
              <w:spacing w:after="0"/>
              <w:ind w:left="135"/>
            </w:pPr>
            <w:r w:rsidRPr="006B30B5">
              <w:rPr>
                <w:rFonts w:ascii="Times New Roman" w:hAnsi="Times New Roman"/>
                <w:b/>
                <w:color w:val="000000"/>
                <w:sz w:val="24"/>
                <w:lang w:val="ru-RU"/>
              </w:rPr>
              <w:t>Раздел 5.</w:t>
            </w:r>
            <w:r w:rsidRPr="006B30B5">
              <w:rPr>
                <w:rFonts w:ascii="Times New Roman" w:hAnsi="Times New Roman"/>
                <w:color w:val="000000"/>
                <w:sz w:val="24"/>
                <w:lang w:val="ru-RU"/>
              </w:rPr>
              <w:t xml:space="preserve"> </w:t>
            </w:r>
            <w:r w:rsidRPr="006B30B5">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5.1</w:t>
            </w:r>
          </w:p>
        </w:tc>
        <w:tc>
          <w:tcPr>
            <w:tcW w:w="2904" w:type="dxa"/>
            <w:tcMar>
              <w:top w:w="50" w:type="dxa"/>
              <w:left w:w="100" w:type="dxa"/>
            </w:tcMar>
            <w:vAlign w:val="center"/>
          </w:tcPr>
          <w:p w:rsidR="00353279" w:rsidRDefault="00D060AE">
            <w:pPr>
              <w:spacing w:after="0"/>
              <w:ind w:left="135"/>
            </w:pPr>
            <w:r w:rsidRPr="006B30B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53279" w:rsidRDefault="00353279"/>
        </w:tc>
      </w:tr>
      <w:tr w:rsidR="00353279">
        <w:trPr>
          <w:trHeight w:val="144"/>
          <w:tblCellSpacing w:w="20" w:type="nil"/>
        </w:trPr>
        <w:tc>
          <w:tcPr>
            <w:tcW w:w="0" w:type="auto"/>
            <w:gridSpan w:val="6"/>
            <w:tcMar>
              <w:top w:w="50" w:type="dxa"/>
              <w:left w:w="100" w:type="dxa"/>
            </w:tcMar>
            <w:vAlign w:val="center"/>
          </w:tcPr>
          <w:p w:rsidR="00353279" w:rsidRDefault="00D060AE">
            <w:pPr>
              <w:spacing w:after="0"/>
              <w:ind w:left="135"/>
            </w:pPr>
            <w:r>
              <w:rPr>
                <w:rFonts w:ascii="Times New Roman" w:hAnsi="Times New Roman"/>
                <w:b/>
                <w:color w:val="000000"/>
                <w:sz w:val="24"/>
              </w:rPr>
              <w:t>История России. 1914—1945 годы</w:t>
            </w:r>
          </w:p>
        </w:tc>
      </w:tr>
      <w:tr w:rsidR="00353279">
        <w:trPr>
          <w:trHeight w:val="144"/>
          <w:tblCellSpacing w:w="20" w:type="nil"/>
        </w:trPr>
        <w:tc>
          <w:tcPr>
            <w:tcW w:w="0" w:type="auto"/>
            <w:gridSpan w:val="6"/>
            <w:tcMar>
              <w:top w:w="50" w:type="dxa"/>
              <w:left w:w="100" w:type="dxa"/>
            </w:tcMar>
            <w:vAlign w:val="center"/>
          </w:tcPr>
          <w:p w:rsidR="00353279" w:rsidRDefault="00D060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1.1</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1.2</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1.3</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1.4</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1.5</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1.6</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1.8</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1.9</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1.10</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53279" w:rsidRDefault="00353279"/>
        </w:tc>
      </w:tr>
      <w:tr w:rsidR="00353279" w:rsidRPr="00AF5182">
        <w:trPr>
          <w:trHeight w:val="144"/>
          <w:tblCellSpacing w:w="20" w:type="nil"/>
        </w:trPr>
        <w:tc>
          <w:tcPr>
            <w:tcW w:w="0" w:type="auto"/>
            <w:gridSpan w:val="6"/>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b/>
                <w:color w:val="000000"/>
                <w:sz w:val="24"/>
                <w:lang w:val="ru-RU"/>
              </w:rPr>
              <w:t>Раздел 2.</w:t>
            </w:r>
            <w:r w:rsidRPr="006B30B5">
              <w:rPr>
                <w:rFonts w:ascii="Times New Roman" w:hAnsi="Times New Roman"/>
                <w:color w:val="000000"/>
                <w:sz w:val="24"/>
                <w:lang w:val="ru-RU"/>
              </w:rPr>
              <w:t xml:space="preserve"> </w:t>
            </w:r>
            <w:r w:rsidRPr="006B30B5">
              <w:rPr>
                <w:rFonts w:ascii="Times New Roman" w:hAnsi="Times New Roman"/>
                <w:b/>
                <w:color w:val="000000"/>
                <w:sz w:val="24"/>
                <w:lang w:val="ru-RU"/>
              </w:rPr>
              <w:t>Советский Союз в 1920—1930-е гг.</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2.1</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2.2</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2.3</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2.4</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2.5</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Наш край в 1920 – 1930-е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2.6</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53279" w:rsidRDefault="00353279"/>
        </w:tc>
      </w:tr>
      <w:tr w:rsidR="00353279" w:rsidRPr="00AF5182">
        <w:trPr>
          <w:trHeight w:val="144"/>
          <w:tblCellSpacing w:w="20" w:type="nil"/>
        </w:trPr>
        <w:tc>
          <w:tcPr>
            <w:tcW w:w="0" w:type="auto"/>
            <w:gridSpan w:val="6"/>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b/>
                <w:color w:val="000000"/>
                <w:sz w:val="24"/>
                <w:lang w:val="ru-RU"/>
              </w:rPr>
              <w:t>Раздел 3.</w:t>
            </w:r>
            <w:r w:rsidRPr="006B30B5">
              <w:rPr>
                <w:rFonts w:ascii="Times New Roman" w:hAnsi="Times New Roman"/>
                <w:color w:val="000000"/>
                <w:sz w:val="24"/>
                <w:lang w:val="ru-RU"/>
              </w:rPr>
              <w:t xml:space="preserve"> </w:t>
            </w:r>
            <w:r w:rsidRPr="006B30B5">
              <w:rPr>
                <w:rFonts w:ascii="Times New Roman" w:hAnsi="Times New Roman"/>
                <w:b/>
                <w:color w:val="000000"/>
                <w:sz w:val="24"/>
                <w:lang w:val="ru-RU"/>
              </w:rPr>
              <w:t>Великая Отечественная война. 1941—1945 гг.</w:t>
            </w: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3.1</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3.2</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3.3</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3.4</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3.5</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t>3.6</w:t>
            </w:r>
          </w:p>
        </w:tc>
        <w:tc>
          <w:tcPr>
            <w:tcW w:w="2904" w:type="dxa"/>
            <w:tcMar>
              <w:top w:w="50" w:type="dxa"/>
              <w:left w:w="100" w:type="dxa"/>
            </w:tcMar>
            <w:vAlign w:val="center"/>
          </w:tcPr>
          <w:p w:rsidR="00353279" w:rsidRDefault="00D060AE">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585" w:type="dxa"/>
            <w:tcMar>
              <w:top w:w="50" w:type="dxa"/>
              <w:left w:w="100" w:type="dxa"/>
            </w:tcMar>
            <w:vAlign w:val="center"/>
          </w:tcPr>
          <w:p w:rsidR="00353279" w:rsidRDefault="00D060AE">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53279" w:rsidRDefault="00353279">
            <w:pPr>
              <w:spacing w:after="0"/>
              <w:ind w:left="135"/>
              <w:jc w:val="center"/>
            </w:pPr>
          </w:p>
        </w:tc>
        <w:tc>
          <w:tcPr>
            <w:tcW w:w="1781" w:type="dxa"/>
            <w:tcMar>
              <w:top w:w="50" w:type="dxa"/>
              <w:left w:w="100" w:type="dxa"/>
            </w:tcMar>
            <w:vAlign w:val="center"/>
          </w:tcPr>
          <w:p w:rsidR="00353279" w:rsidRDefault="00353279">
            <w:pPr>
              <w:spacing w:after="0"/>
              <w:ind w:left="135"/>
              <w:jc w:val="center"/>
            </w:pPr>
          </w:p>
        </w:tc>
        <w:tc>
          <w:tcPr>
            <w:tcW w:w="2633" w:type="dxa"/>
            <w:tcMar>
              <w:top w:w="50" w:type="dxa"/>
              <w:left w:w="100" w:type="dxa"/>
            </w:tcMar>
            <w:vAlign w:val="center"/>
          </w:tcPr>
          <w:p w:rsidR="00353279" w:rsidRDefault="00353279">
            <w:pPr>
              <w:spacing w:after="0"/>
              <w:ind w:left="135"/>
            </w:pPr>
          </w:p>
        </w:tc>
      </w:tr>
      <w:tr w:rsidR="00353279">
        <w:trPr>
          <w:trHeight w:val="144"/>
          <w:tblCellSpacing w:w="20" w:type="nil"/>
        </w:trPr>
        <w:tc>
          <w:tcPr>
            <w:tcW w:w="0" w:type="auto"/>
            <w:gridSpan w:val="2"/>
            <w:tcMar>
              <w:top w:w="50" w:type="dxa"/>
              <w:left w:w="100" w:type="dxa"/>
            </w:tcMar>
            <w:vAlign w:val="center"/>
          </w:tcPr>
          <w:p w:rsidR="00353279" w:rsidRDefault="00D060AE">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53279" w:rsidRDefault="00353279"/>
        </w:tc>
      </w:tr>
      <w:tr w:rsidR="00353279">
        <w:trPr>
          <w:trHeight w:val="144"/>
          <w:tblCellSpacing w:w="20" w:type="nil"/>
        </w:trPr>
        <w:tc>
          <w:tcPr>
            <w:tcW w:w="0" w:type="auto"/>
            <w:gridSpan w:val="2"/>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781"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353279" w:rsidRDefault="00353279"/>
        </w:tc>
      </w:tr>
    </w:tbl>
    <w:p w:rsidR="00353279" w:rsidRDefault="00353279">
      <w:pPr>
        <w:sectPr w:rsidR="00353279">
          <w:pgSz w:w="16383" w:h="11906" w:orient="landscape"/>
          <w:pgMar w:top="1134" w:right="850" w:bottom="1134" w:left="1701" w:header="720" w:footer="720" w:gutter="0"/>
          <w:cols w:space="720"/>
        </w:sectPr>
      </w:pPr>
    </w:p>
    <w:p w:rsidR="00353279" w:rsidRDefault="00D060AE">
      <w:pPr>
        <w:spacing w:after="0"/>
        <w:ind w:left="120"/>
      </w:pPr>
      <w:bookmarkStart w:id="14" w:name="block-14963374"/>
      <w:bookmarkEnd w:id="13"/>
      <w:r>
        <w:rPr>
          <w:rFonts w:ascii="Times New Roman" w:hAnsi="Times New Roman"/>
          <w:b/>
          <w:color w:val="000000"/>
          <w:sz w:val="28"/>
        </w:rPr>
        <w:lastRenderedPageBreak/>
        <w:t xml:space="preserve">ПОУРОЧНОЕ ПЛАНИРОВАНИЕ </w:t>
      </w:r>
    </w:p>
    <w:p w:rsidR="00353279" w:rsidRDefault="00D060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1"/>
        <w:gridCol w:w="4442"/>
        <w:gridCol w:w="1134"/>
        <w:gridCol w:w="1491"/>
        <w:gridCol w:w="1628"/>
        <w:gridCol w:w="1780"/>
        <w:gridCol w:w="2804"/>
      </w:tblGrid>
      <w:tr w:rsidR="00D060AE" w:rsidTr="00D060AE">
        <w:trPr>
          <w:trHeight w:val="144"/>
          <w:tblCellSpacing w:w="20" w:type="nil"/>
        </w:trPr>
        <w:tc>
          <w:tcPr>
            <w:tcW w:w="761" w:type="dxa"/>
            <w:vMerge w:val="restart"/>
            <w:tcMar>
              <w:top w:w="50" w:type="dxa"/>
              <w:left w:w="100" w:type="dxa"/>
            </w:tcMar>
            <w:vAlign w:val="center"/>
          </w:tcPr>
          <w:p w:rsidR="00D060AE" w:rsidRDefault="00D060AE">
            <w:pPr>
              <w:spacing w:after="0"/>
              <w:ind w:left="135"/>
            </w:pPr>
            <w:r>
              <w:rPr>
                <w:rFonts w:ascii="Times New Roman" w:hAnsi="Times New Roman"/>
                <w:b/>
                <w:color w:val="000000"/>
                <w:sz w:val="24"/>
              </w:rPr>
              <w:t xml:space="preserve">№ п/п </w:t>
            </w:r>
          </w:p>
          <w:p w:rsidR="00D060AE" w:rsidRDefault="00D060AE">
            <w:pPr>
              <w:spacing w:after="0"/>
              <w:ind w:left="135"/>
            </w:pPr>
          </w:p>
        </w:tc>
        <w:tc>
          <w:tcPr>
            <w:tcW w:w="4442" w:type="dxa"/>
            <w:vMerge w:val="restart"/>
            <w:tcMar>
              <w:top w:w="50" w:type="dxa"/>
              <w:left w:w="100" w:type="dxa"/>
            </w:tcMar>
            <w:vAlign w:val="center"/>
          </w:tcPr>
          <w:p w:rsidR="00D060AE" w:rsidRDefault="00D060AE">
            <w:pPr>
              <w:spacing w:after="0"/>
              <w:ind w:left="135"/>
            </w:pPr>
            <w:r>
              <w:rPr>
                <w:rFonts w:ascii="Times New Roman" w:hAnsi="Times New Roman"/>
                <w:b/>
                <w:color w:val="000000"/>
                <w:sz w:val="24"/>
              </w:rPr>
              <w:t xml:space="preserve">Тема урока </w:t>
            </w:r>
          </w:p>
          <w:p w:rsidR="00D060AE" w:rsidRDefault="00D060AE">
            <w:pPr>
              <w:spacing w:after="0"/>
              <w:ind w:left="135"/>
            </w:pPr>
          </w:p>
        </w:tc>
        <w:tc>
          <w:tcPr>
            <w:tcW w:w="2625" w:type="dxa"/>
            <w:gridSpan w:val="2"/>
            <w:tcBorders>
              <w:right w:val="single" w:sz="4" w:space="0" w:color="auto"/>
            </w:tcBorders>
            <w:tcMar>
              <w:top w:w="50" w:type="dxa"/>
              <w:left w:w="100" w:type="dxa"/>
            </w:tcMar>
            <w:vAlign w:val="center"/>
          </w:tcPr>
          <w:p w:rsidR="00D060AE" w:rsidRDefault="00D060AE">
            <w:pPr>
              <w:spacing w:after="0"/>
            </w:pPr>
            <w:r>
              <w:rPr>
                <w:rFonts w:ascii="Times New Roman" w:hAnsi="Times New Roman"/>
                <w:b/>
                <w:color w:val="000000"/>
                <w:sz w:val="24"/>
              </w:rPr>
              <w:t>Количество часов</w:t>
            </w:r>
          </w:p>
        </w:tc>
        <w:tc>
          <w:tcPr>
            <w:tcW w:w="3408" w:type="dxa"/>
            <w:gridSpan w:val="2"/>
            <w:tcBorders>
              <w:left w:val="single" w:sz="4" w:space="0" w:color="auto"/>
            </w:tcBorders>
            <w:vAlign w:val="center"/>
          </w:tcPr>
          <w:p w:rsidR="00D060AE" w:rsidRDefault="00D060AE" w:rsidP="00D060AE">
            <w:pPr>
              <w:spacing w:after="0"/>
              <w:ind w:left="135"/>
              <w:jc w:val="center"/>
            </w:pPr>
            <w:r>
              <w:rPr>
                <w:rFonts w:ascii="Times New Roman" w:hAnsi="Times New Roman"/>
                <w:b/>
                <w:color w:val="000000"/>
                <w:sz w:val="24"/>
              </w:rPr>
              <w:t>Дата</w:t>
            </w:r>
          </w:p>
        </w:tc>
        <w:tc>
          <w:tcPr>
            <w:tcW w:w="2804" w:type="dxa"/>
            <w:vMerge w:val="restart"/>
            <w:tcBorders>
              <w:top w:val="single" w:sz="4" w:space="0" w:color="auto"/>
            </w:tcBorders>
            <w:tcMar>
              <w:top w:w="50" w:type="dxa"/>
              <w:left w:w="100" w:type="dxa"/>
            </w:tcMar>
            <w:vAlign w:val="center"/>
          </w:tcPr>
          <w:p w:rsidR="00D060AE" w:rsidRDefault="00D060AE" w:rsidP="00D060AE">
            <w:pPr>
              <w:spacing w:after="0"/>
              <w:ind w:left="135"/>
            </w:pPr>
            <w:r>
              <w:rPr>
                <w:rFonts w:ascii="Times New Roman" w:hAnsi="Times New Roman"/>
                <w:b/>
                <w:color w:val="000000"/>
                <w:sz w:val="24"/>
              </w:rPr>
              <w:t xml:space="preserve">Электронные </w:t>
            </w:r>
          </w:p>
          <w:p w:rsidR="00D060AE" w:rsidRDefault="00D060AE">
            <w:pPr>
              <w:spacing w:after="0"/>
              <w:ind w:left="135"/>
            </w:pPr>
            <w:r>
              <w:rPr>
                <w:rFonts w:ascii="Times New Roman" w:hAnsi="Times New Roman"/>
                <w:b/>
                <w:color w:val="000000"/>
                <w:sz w:val="24"/>
              </w:rPr>
              <w:t xml:space="preserve">цифровые образовательные ресурсы </w:t>
            </w:r>
          </w:p>
          <w:p w:rsidR="00D060AE" w:rsidRDefault="00D060AE" w:rsidP="00D060AE">
            <w:pPr>
              <w:spacing w:after="0"/>
              <w:ind w:left="135"/>
            </w:pPr>
          </w:p>
        </w:tc>
      </w:tr>
      <w:tr w:rsidR="00D060AE" w:rsidTr="00D060AE">
        <w:trPr>
          <w:trHeight w:val="1114"/>
          <w:tblCellSpacing w:w="20" w:type="nil"/>
        </w:trPr>
        <w:tc>
          <w:tcPr>
            <w:tcW w:w="761" w:type="dxa"/>
            <w:vMerge/>
            <w:tcBorders>
              <w:top w:val="nil"/>
              <w:bottom w:val="single" w:sz="4" w:space="0" w:color="auto"/>
            </w:tcBorders>
            <w:tcMar>
              <w:top w:w="50" w:type="dxa"/>
              <w:left w:w="100" w:type="dxa"/>
            </w:tcMar>
          </w:tcPr>
          <w:p w:rsidR="00D060AE" w:rsidRDefault="00D060AE"/>
        </w:tc>
        <w:tc>
          <w:tcPr>
            <w:tcW w:w="4442" w:type="dxa"/>
            <w:vMerge/>
            <w:tcBorders>
              <w:top w:val="nil"/>
              <w:bottom w:val="single" w:sz="4" w:space="0" w:color="auto"/>
            </w:tcBorders>
            <w:tcMar>
              <w:top w:w="50" w:type="dxa"/>
              <w:left w:w="100" w:type="dxa"/>
            </w:tcMar>
          </w:tcPr>
          <w:p w:rsidR="00D060AE" w:rsidRDefault="00D060AE"/>
        </w:tc>
        <w:tc>
          <w:tcPr>
            <w:tcW w:w="1134" w:type="dxa"/>
            <w:tcBorders>
              <w:bottom w:val="single" w:sz="4" w:space="0" w:color="auto"/>
            </w:tcBorders>
            <w:tcMar>
              <w:top w:w="50" w:type="dxa"/>
              <w:left w:w="100" w:type="dxa"/>
            </w:tcMar>
            <w:vAlign w:val="center"/>
          </w:tcPr>
          <w:p w:rsidR="00D060AE" w:rsidRDefault="00D060AE">
            <w:pPr>
              <w:spacing w:after="0"/>
              <w:ind w:left="135"/>
            </w:pPr>
            <w:r>
              <w:rPr>
                <w:rFonts w:ascii="Times New Roman" w:hAnsi="Times New Roman"/>
                <w:b/>
                <w:color w:val="000000"/>
                <w:sz w:val="24"/>
              </w:rPr>
              <w:t xml:space="preserve">Всего </w:t>
            </w:r>
          </w:p>
          <w:p w:rsidR="00D060AE" w:rsidRDefault="00D060AE">
            <w:pPr>
              <w:spacing w:after="0"/>
              <w:ind w:left="135"/>
            </w:pPr>
          </w:p>
        </w:tc>
        <w:tc>
          <w:tcPr>
            <w:tcW w:w="1491" w:type="dxa"/>
            <w:tcBorders>
              <w:bottom w:val="single" w:sz="4" w:space="0" w:color="auto"/>
              <w:right w:val="single" w:sz="4" w:space="0" w:color="auto"/>
            </w:tcBorders>
            <w:tcMar>
              <w:top w:w="50" w:type="dxa"/>
              <w:left w:w="100" w:type="dxa"/>
            </w:tcMar>
            <w:vAlign w:val="center"/>
          </w:tcPr>
          <w:p w:rsidR="00D060AE" w:rsidRDefault="00D060AE" w:rsidP="00D060AE">
            <w:pPr>
              <w:spacing w:after="0"/>
              <w:ind w:left="135"/>
            </w:pPr>
            <w:r>
              <w:rPr>
                <w:rFonts w:ascii="Times New Roman" w:hAnsi="Times New Roman"/>
                <w:b/>
                <w:color w:val="000000"/>
                <w:sz w:val="24"/>
              </w:rPr>
              <w:t>Конт</w:t>
            </w:r>
            <w:r>
              <w:rPr>
                <w:rFonts w:ascii="Times New Roman" w:hAnsi="Times New Roman"/>
                <w:b/>
                <w:color w:val="000000"/>
                <w:sz w:val="24"/>
                <w:lang w:val="ru-RU"/>
              </w:rPr>
              <w:t>-</w:t>
            </w:r>
            <w:r>
              <w:rPr>
                <w:rFonts w:ascii="Times New Roman" w:hAnsi="Times New Roman"/>
                <w:b/>
                <w:color w:val="000000"/>
                <w:sz w:val="24"/>
              </w:rPr>
              <w:t xml:space="preserve">рольные работы </w:t>
            </w:r>
          </w:p>
        </w:tc>
        <w:tc>
          <w:tcPr>
            <w:tcW w:w="1628" w:type="dxa"/>
            <w:tcBorders>
              <w:left w:val="single" w:sz="4" w:space="0" w:color="auto"/>
              <w:bottom w:val="single" w:sz="4" w:space="0" w:color="auto"/>
              <w:right w:val="single" w:sz="4" w:space="0" w:color="auto"/>
            </w:tcBorders>
            <w:tcMar>
              <w:top w:w="50" w:type="dxa"/>
              <w:left w:w="100" w:type="dxa"/>
            </w:tcMar>
            <w:vAlign w:val="center"/>
          </w:tcPr>
          <w:p w:rsidR="00D060AE" w:rsidRPr="00D060AE" w:rsidRDefault="00D060AE" w:rsidP="00D060AE">
            <w:pPr>
              <w:spacing w:after="0"/>
              <w:ind w:left="135"/>
              <w:rPr>
                <w:lang w:val="ru-RU"/>
              </w:rPr>
            </w:pPr>
            <w:r>
              <w:rPr>
                <w:rFonts w:ascii="Times New Roman" w:hAnsi="Times New Roman"/>
                <w:b/>
                <w:color w:val="000000"/>
                <w:sz w:val="24"/>
                <w:lang w:val="ru-RU"/>
              </w:rPr>
              <w:t>По плану</w:t>
            </w:r>
          </w:p>
          <w:p w:rsidR="00D060AE" w:rsidRDefault="00D060AE">
            <w:pPr>
              <w:spacing w:after="0"/>
              <w:ind w:left="135"/>
            </w:pPr>
          </w:p>
        </w:tc>
        <w:tc>
          <w:tcPr>
            <w:tcW w:w="1780" w:type="dxa"/>
            <w:tcBorders>
              <w:top w:val="single" w:sz="4" w:space="0" w:color="auto"/>
              <w:left w:val="single" w:sz="4" w:space="0" w:color="auto"/>
              <w:bottom w:val="single" w:sz="4" w:space="0" w:color="auto"/>
            </w:tcBorders>
            <w:tcMar>
              <w:top w:w="50" w:type="dxa"/>
              <w:left w:w="100" w:type="dxa"/>
            </w:tcMar>
          </w:tcPr>
          <w:p w:rsidR="00D060AE" w:rsidRDefault="00D060AE" w:rsidP="00D060AE">
            <w:pPr>
              <w:spacing w:after="0"/>
              <w:rPr>
                <w:rFonts w:ascii="Times New Roman" w:hAnsi="Times New Roman"/>
                <w:b/>
                <w:color w:val="000000"/>
                <w:sz w:val="24"/>
                <w:lang w:val="ru-RU"/>
              </w:rPr>
            </w:pPr>
          </w:p>
          <w:p w:rsidR="00D060AE" w:rsidRDefault="00D060AE" w:rsidP="00D060AE">
            <w:pPr>
              <w:spacing w:after="0"/>
            </w:pPr>
            <w:r>
              <w:rPr>
                <w:rFonts w:ascii="Times New Roman" w:hAnsi="Times New Roman"/>
                <w:b/>
                <w:color w:val="000000"/>
                <w:sz w:val="24"/>
                <w:lang w:val="ru-RU"/>
              </w:rPr>
              <w:t>По факту</w:t>
            </w:r>
            <w:r>
              <w:rPr>
                <w:rFonts w:ascii="Times New Roman" w:hAnsi="Times New Roman"/>
                <w:b/>
                <w:color w:val="000000"/>
                <w:sz w:val="24"/>
              </w:rPr>
              <w:t xml:space="preserve"> </w:t>
            </w:r>
          </w:p>
          <w:p w:rsidR="00D060AE" w:rsidRDefault="00D060AE" w:rsidP="00D060AE">
            <w:pPr>
              <w:spacing w:after="0"/>
              <w:ind w:left="135"/>
            </w:pPr>
          </w:p>
        </w:tc>
        <w:tc>
          <w:tcPr>
            <w:tcW w:w="0" w:type="auto"/>
            <w:vMerge/>
            <w:tcBorders>
              <w:bottom w:val="single" w:sz="4" w:space="0" w:color="auto"/>
            </w:tcBorders>
            <w:tcMar>
              <w:top w:w="50" w:type="dxa"/>
              <w:left w:w="100" w:type="dxa"/>
            </w:tcMar>
          </w:tcPr>
          <w:p w:rsidR="00D060AE" w:rsidRDefault="00D060AE" w:rsidP="00D060AE">
            <w:pPr>
              <w:spacing w:after="0"/>
              <w:ind w:left="135"/>
            </w:pPr>
          </w:p>
        </w:tc>
      </w:tr>
      <w:tr w:rsidR="00D060AE" w:rsidTr="00D060AE">
        <w:trPr>
          <w:trHeight w:val="188"/>
          <w:tblCellSpacing w:w="20" w:type="nil"/>
        </w:trPr>
        <w:tc>
          <w:tcPr>
            <w:tcW w:w="14040" w:type="dxa"/>
            <w:gridSpan w:val="7"/>
            <w:tcBorders>
              <w:top w:val="single" w:sz="4" w:space="0" w:color="auto"/>
            </w:tcBorders>
            <w:tcMar>
              <w:top w:w="50" w:type="dxa"/>
              <w:left w:w="100" w:type="dxa"/>
            </w:tcMar>
          </w:tcPr>
          <w:p w:rsidR="00D060AE" w:rsidRPr="00D060AE" w:rsidRDefault="00D060AE" w:rsidP="00D060AE">
            <w:pPr>
              <w:spacing w:after="0"/>
              <w:ind w:left="135"/>
              <w:jc w:val="center"/>
              <w:rPr>
                <w:rFonts w:ascii="Times New Roman" w:hAnsi="Times New Roman" w:cs="Times New Roman"/>
                <w:b/>
                <w:sz w:val="24"/>
                <w:szCs w:val="24"/>
                <w:lang w:val="ru-RU"/>
              </w:rPr>
            </w:pPr>
            <w:r w:rsidRPr="00D060AE">
              <w:rPr>
                <w:rFonts w:ascii="Times New Roman" w:hAnsi="Times New Roman" w:cs="Times New Roman"/>
                <w:b/>
                <w:sz w:val="24"/>
                <w:szCs w:val="24"/>
              </w:rPr>
              <w:t xml:space="preserve">I – </w:t>
            </w:r>
            <w:r w:rsidRPr="00D060AE">
              <w:rPr>
                <w:rFonts w:ascii="Times New Roman" w:hAnsi="Times New Roman" w:cs="Times New Roman"/>
                <w:b/>
                <w:sz w:val="24"/>
                <w:szCs w:val="24"/>
                <w:lang w:val="ru-RU"/>
              </w:rPr>
              <w:t>ПОЛУГОДИЕ (32 часа)</w:t>
            </w: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Введение во Всеобщую историю начала ХХ в.</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Мир накануне Первой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Первая мировая война. 1914 – 1918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Распад империй и образование новых национальных государств в Европе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Версальско-Вашингтонская система международных отношений</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7</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Страны Европы и Северной Америки в 1920-е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8</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Итальянский фашизм. Авторитарные режимы в Европе.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9</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Великая депрессия. Преобразования Ф. Рузвельта в США</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10</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Германский нацизм. Нарастание агрессии в мире.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lastRenderedPageBreak/>
              <w:t>11</w:t>
            </w:r>
          </w:p>
        </w:tc>
        <w:tc>
          <w:tcPr>
            <w:tcW w:w="4442" w:type="dxa"/>
            <w:tcMar>
              <w:top w:w="50" w:type="dxa"/>
              <w:left w:w="100" w:type="dxa"/>
            </w:tcMar>
            <w:vAlign w:val="center"/>
          </w:tcPr>
          <w:p w:rsidR="00353279" w:rsidRDefault="00D060AE">
            <w:pPr>
              <w:spacing w:after="0"/>
              <w:ind w:left="135"/>
            </w:pPr>
            <w:r w:rsidRPr="006B30B5">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12</w:t>
            </w:r>
          </w:p>
        </w:tc>
        <w:tc>
          <w:tcPr>
            <w:tcW w:w="4442" w:type="dxa"/>
            <w:tcMar>
              <w:top w:w="50" w:type="dxa"/>
              <w:left w:w="100" w:type="dxa"/>
            </w:tcMar>
            <w:vAlign w:val="center"/>
          </w:tcPr>
          <w:p w:rsidR="00353279" w:rsidRPr="006B30B5" w:rsidRDefault="009D5F16">
            <w:pPr>
              <w:spacing w:after="0"/>
              <w:ind w:left="135"/>
              <w:rPr>
                <w:lang w:val="ru-RU"/>
              </w:rPr>
            </w:pPr>
            <w:r>
              <w:rPr>
                <w:rFonts w:ascii="Times New Roman" w:hAnsi="Times New Roman"/>
                <w:color w:val="000000"/>
                <w:sz w:val="24"/>
                <w:lang w:val="ru-RU"/>
              </w:rPr>
              <w:t>Контрольная работа по теме</w:t>
            </w:r>
            <w:r w:rsidR="00D060AE" w:rsidRPr="006B30B5">
              <w:rPr>
                <w:rFonts w:ascii="Times New Roman" w:hAnsi="Times New Roman"/>
                <w:color w:val="000000"/>
                <w:sz w:val="24"/>
                <w:lang w:val="ru-RU"/>
              </w:rPr>
              <w:t xml:space="preserve"> «Страны Европы и Северной Америки в 1920-е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13</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Страны Азии, Африки и Латинской Америки в 1918 – 1930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14</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Страны Азии, Африки и Латинской Америки в 1918 – 1930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15</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Международные отношения в 1930-е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16</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Развитие науки и культуры в 1914 – 1930-х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17</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Развитие науки и культуры в 1914 – 1930-х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18</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Повторительно-обобщающий урок по теме «Мир в 1918 – 1938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19</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Начальный период Второй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20</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Начало Великой Отечественной войны и войны на Тихом океане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21</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Коренной перелом во Второй мировой войне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22</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Разгром Германии, Японии и их союзников</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23</w:t>
            </w:r>
          </w:p>
        </w:tc>
        <w:tc>
          <w:tcPr>
            <w:tcW w:w="4442" w:type="dxa"/>
            <w:tcMar>
              <w:top w:w="50" w:type="dxa"/>
              <w:left w:w="100" w:type="dxa"/>
            </w:tcMar>
            <w:vAlign w:val="center"/>
          </w:tcPr>
          <w:p w:rsidR="00353279" w:rsidRPr="009D5F16" w:rsidRDefault="009D5F16">
            <w:pPr>
              <w:spacing w:after="0"/>
              <w:ind w:left="135"/>
              <w:rPr>
                <w:lang w:val="ru-RU"/>
              </w:rPr>
            </w:pPr>
            <w:r>
              <w:rPr>
                <w:rFonts w:ascii="Times New Roman" w:hAnsi="Times New Roman"/>
                <w:color w:val="000000"/>
                <w:sz w:val="24"/>
                <w:lang w:val="ru-RU"/>
              </w:rPr>
              <w:t>Контрольная работа по теме</w:t>
            </w:r>
            <w:r w:rsidR="00D060AE" w:rsidRPr="006B30B5">
              <w:rPr>
                <w:rFonts w:ascii="Times New Roman" w:hAnsi="Times New Roman"/>
                <w:color w:val="000000"/>
                <w:sz w:val="24"/>
                <w:lang w:val="ru-RU"/>
              </w:rPr>
              <w:t xml:space="preserve"> </w:t>
            </w:r>
            <w:r w:rsidR="00D060AE" w:rsidRPr="006B30B5">
              <w:rPr>
                <w:rFonts w:ascii="Times New Roman" w:hAnsi="Times New Roman"/>
                <w:color w:val="000000"/>
                <w:sz w:val="24"/>
                <w:lang w:val="ru-RU"/>
              </w:rPr>
              <w:lastRenderedPageBreak/>
              <w:t xml:space="preserve">«Всеобщая история. </w:t>
            </w:r>
            <w:r w:rsidR="00D060AE" w:rsidRPr="009D5F16">
              <w:rPr>
                <w:rFonts w:ascii="Times New Roman" w:hAnsi="Times New Roman"/>
                <w:color w:val="000000"/>
                <w:sz w:val="24"/>
                <w:lang w:val="ru-RU"/>
              </w:rPr>
              <w:t>1914 – 1945 гг.»</w:t>
            </w:r>
          </w:p>
        </w:tc>
        <w:tc>
          <w:tcPr>
            <w:tcW w:w="1134" w:type="dxa"/>
            <w:tcMar>
              <w:top w:w="50" w:type="dxa"/>
              <w:left w:w="100" w:type="dxa"/>
            </w:tcMar>
            <w:vAlign w:val="center"/>
          </w:tcPr>
          <w:p w:rsidR="00353279" w:rsidRDefault="00D060AE">
            <w:pPr>
              <w:spacing w:after="0"/>
              <w:ind w:left="135"/>
              <w:jc w:val="center"/>
            </w:pPr>
            <w:r w:rsidRPr="009D5F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lastRenderedPageBreak/>
              <w:t>24</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Введение в Историю России начала ХХ в.</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25</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Россия и мир накануне Первой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26</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Российская армия на фронтах Первой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27</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28</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Российская революция. Февраль 1917 г.</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29</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Российская революция. Октябрь 1917 г.</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30</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Первые революционные преобразования большевиков</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31</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Экономическая политика советской власти</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926"/>
          <w:tblCellSpacing w:w="20" w:type="nil"/>
        </w:trPr>
        <w:tc>
          <w:tcPr>
            <w:tcW w:w="761" w:type="dxa"/>
            <w:tcBorders>
              <w:bottom w:val="single" w:sz="4" w:space="0" w:color="auto"/>
            </w:tcBorders>
            <w:tcMar>
              <w:top w:w="50" w:type="dxa"/>
              <w:left w:w="100" w:type="dxa"/>
            </w:tcMar>
            <w:vAlign w:val="center"/>
          </w:tcPr>
          <w:p w:rsidR="00353279" w:rsidRDefault="00D060AE">
            <w:pPr>
              <w:spacing w:after="0"/>
            </w:pPr>
            <w:r>
              <w:rPr>
                <w:rFonts w:ascii="Times New Roman" w:hAnsi="Times New Roman"/>
                <w:color w:val="000000"/>
                <w:sz w:val="24"/>
              </w:rPr>
              <w:t>32</w:t>
            </w:r>
          </w:p>
        </w:tc>
        <w:tc>
          <w:tcPr>
            <w:tcW w:w="4442" w:type="dxa"/>
            <w:tcBorders>
              <w:bottom w:val="single" w:sz="4" w:space="0" w:color="auto"/>
            </w:tcBorders>
            <w:tcMar>
              <w:top w:w="50" w:type="dxa"/>
              <w:left w:w="100" w:type="dxa"/>
            </w:tcMar>
            <w:vAlign w:val="center"/>
          </w:tcPr>
          <w:p w:rsidR="00353279" w:rsidRDefault="00D060AE">
            <w:pPr>
              <w:spacing w:after="0"/>
              <w:ind w:left="135"/>
              <w:rPr>
                <w:rFonts w:ascii="Times New Roman" w:hAnsi="Times New Roman"/>
                <w:color w:val="000000"/>
                <w:sz w:val="24"/>
                <w:lang w:val="ru-RU"/>
              </w:rPr>
            </w:pPr>
            <w:r w:rsidRPr="006B30B5">
              <w:rPr>
                <w:rFonts w:ascii="Times New Roman" w:hAnsi="Times New Roman"/>
                <w:color w:val="000000"/>
                <w:sz w:val="24"/>
                <w:lang w:val="ru-RU"/>
              </w:rPr>
              <w:t>Гражданская война: истоки и основные участники.</w:t>
            </w:r>
          </w:p>
          <w:p w:rsidR="00D060AE" w:rsidRPr="006B30B5" w:rsidRDefault="00D060AE">
            <w:pPr>
              <w:spacing w:after="0"/>
              <w:ind w:left="135"/>
              <w:rPr>
                <w:lang w:val="ru-RU"/>
              </w:rPr>
            </w:pPr>
          </w:p>
        </w:tc>
        <w:tc>
          <w:tcPr>
            <w:tcW w:w="1134" w:type="dxa"/>
            <w:tcBorders>
              <w:bottom w:val="single" w:sz="4" w:space="0" w:color="auto"/>
            </w:tcBorders>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Borders>
              <w:bottom w:val="single" w:sz="4" w:space="0" w:color="auto"/>
            </w:tcBorders>
            <w:tcMar>
              <w:top w:w="50" w:type="dxa"/>
              <w:left w:w="100" w:type="dxa"/>
            </w:tcMar>
            <w:vAlign w:val="center"/>
          </w:tcPr>
          <w:p w:rsidR="00353279" w:rsidRDefault="00353279">
            <w:pPr>
              <w:spacing w:after="0"/>
              <w:ind w:left="135"/>
              <w:jc w:val="center"/>
            </w:pPr>
          </w:p>
        </w:tc>
        <w:tc>
          <w:tcPr>
            <w:tcW w:w="1628" w:type="dxa"/>
            <w:tcBorders>
              <w:bottom w:val="single" w:sz="4" w:space="0" w:color="auto"/>
            </w:tcBorders>
            <w:tcMar>
              <w:top w:w="50" w:type="dxa"/>
              <w:left w:w="100" w:type="dxa"/>
            </w:tcMar>
            <w:vAlign w:val="center"/>
          </w:tcPr>
          <w:p w:rsidR="00353279" w:rsidRDefault="00353279">
            <w:pPr>
              <w:spacing w:after="0"/>
              <w:ind w:left="135"/>
              <w:jc w:val="center"/>
            </w:pPr>
          </w:p>
        </w:tc>
        <w:tc>
          <w:tcPr>
            <w:tcW w:w="1780" w:type="dxa"/>
            <w:tcBorders>
              <w:bottom w:val="single" w:sz="4" w:space="0" w:color="auto"/>
            </w:tcBorders>
            <w:tcMar>
              <w:top w:w="50" w:type="dxa"/>
              <w:left w:w="100" w:type="dxa"/>
            </w:tcMar>
            <w:vAlign w:val="center"/>
          </w:tcPr>
          <w:p w:rsidR="00353279" w:rsidRDefault="00353279">
            <w:pPr>
              <w:spacing w:after="0"/>
              <w:ind w:left="135"/>
            </w:pPr>
          </w:p>
        </w:tc>
        <w:tc>
          <w:tcPr>
            <w:tcW w:w="2804" w:type="dxa"/>
            <w:tcBorders>
              <w:bottom w:val="single" w:sz="4" w:space="0" w:color="auto"/>
            </w:tcBorders>
            <w:tcMar>
              <w:top w:w="50" w:type="dxa"/>
              <w:left w:w="100" w:type="dxa"/>
            </w:tcMar>
            <w:vAlign w:val="center"/>
          </w:tcPr>
          <w:p w:rsidR="00353279" w:rsidRDefault="00353279">
            <w:pPr>
              <w:spacing w:after="0"/>
              <w:ind w:left="135"/>
            </w:pPr>
          </w:p>
        </w:tc>
      </w:tr>
      <w:tr w:rsidR="00D060AE" w:rsidTr="00D060AE">
        <w:trPr>
          <w:trHeight w:val="363"/>
          <w:tblCellSpacing w:w="20" w:type="nil"/>
        </w:trPr>
        <w:tc>
          <w:tcPr>
            <w:tcW w:w="14040" w:type="dxa"/>
            <w:gridSpan w:val="7"/>
            <w:tcBorders>
              <w:top w:val="single" w:sz="4" w:space="0" w:color="auto"/>
            </w:tcBorders>
            <w:tcMar>
              <w:top w:w="50" w:type="dxa"/>
              <w:left w:w="100" w:type="dxa"/>
            </w:tcMar>
            <w:vAlign w:val="center"/>
          </w:tcPr>
          <w:p w:rsidR="00D060AE" w:rsidRDefault="00D060AE" w:rsidP="00D060AE">
            <w:pPr>
              <w:spacing w:after="0"/>
              <w:ind w:left="135"/>
              <w:jc w:val="center"/>
            </w:pPr>
            <w:r w:rsidRPr="00D060AE">
              <w:rPr>
                <w:rFonts w:ascii="Times New Roman" w:hAnsi="Times New Roman" w:cs="Times New Roman"/>
                <w:b/>
                <w:sz w:val="24"/>
                <w:szCs w:val="24"/>
              </w:rPr>
              <w:t xml:space="preserve">II – </w:t>
            </w:r>
            <w:r w:rsidRPr="00D060AE">
              <w:rPr>
                <w:rFonts w:ascii="Times New Roman" w:hAnsi="Times New Roman" w:cs="Times New Roman"/>
                <w:b/>
                <w:sz w:val="24"/>
                <w:szCs w:val="24"/>
                <w:lang w:val="ru-RU"/>
              </w:rPr>
              <w:t>ПОЛУГОДИЕ (</w:t>
            </w:r>
            <w:r>
              <w:rPr>
                <w:rFonts w:ascii="Times New Roman" w:hAnsi="Times New Roman" w:cs="Times New Roman"/>
                <w:b/>
                <w:sz w:val="24"/>
                <w:szCs w:val="24"/>
                <w:lang w:val="ru-RU"/>
              </w:rPr>
              <w:t>36 часов</w:t>
            </w:r>
            <w:r w:rsidRPr="00D060AE">
              <w:rPr>
                <w:rFonts w:ascii="Times New Roman" w:hAnsi="Times New Roman" w:cs="Times New Roman"/>
                <w:b/>
                <w:sz w:val="24"/>
                <w:szCs w:val="24"/>
                <w:lang w:val="ru-RU"/>
              </w:rPr>
              <w:t>)</w:t>
            </w: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33</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На фронтах Гражданской войны.</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34</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Революция и Гражданская война на национальных окраинах</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35</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6B30B5">
              <w:rPr>
                <w:rFonts w:ascii="Times New Roman" w:hAnsi="Times New Roman"/>
                <w:color w:val="000000"/>
                <w:sz w:val="24"/>
                <w:lang w:val="ru-RU"/>
              </w:rPr>
              <w:lastRenderedPageBreak/>
              <w:t>настроениях</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lastRenderedPageBreak/>
              <w:t>36</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Наш край в 1914 – 1922 гг.</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37</w:t>
            </w:r>
          </w:p>
        </w:tc>
        <w:tc>
          <w:tcPr>
            <w:tcW w:w="4442" w:type="dxa"/>
            <w:tcMar>
              <w:top w:w="50" w:type="dxa"/>
              <w:left w:w="100" w:type="dxa"/>
            </w:tcMar>
            <w:vAlign w:val="center"/>
          </w:tcPr>
          <w:p w:rsidR="00353279" w:rsidRPr="006B30B5" w:rsidRDefault="009D5F16">
            <w:pPr>
              <w:spacing w:after="0"/>
              <w:ind w:left="135"/>
              <w:rPr>
                <w:lang w:val="ru-RU"/>
              </w:rPr>
            </w:pPr>
            <w:r>
              <w:rPr>
                <w:rFonts w:ascii="Times New Roman" w:hAnsi="Times New Roman"/>
                <w:color w:val="000000"/>
                <w:sz w:val="24"/>
                <w:lang w:val="ru-RU"/>
              </w:rPr>
              <w:t xml:space="preserve">Контрольная работа </w:t>
            </w:r>
            <w:r w:rsidR="00D060AE" w:rsidRPr="006B30B5">
              <w:rPr>
                <w:rFonts w:ascii="Times New Roman" w:hAnsi="Times New Roman"/>
                <w:color w:val="000000"/>
                <w:sz w:val="24"/>
                <w:lang w:val="ru-RU"/>
              </w:rPr>
              <w:t xml:space="preserve"> по теме «Россия в 1914 – 1922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9D5F16">
            <w:pPr>
              <w:spacing w:after="0"/>
              <w:ind w:left="135"/>
              <w:jc w:val="center"/>
            </w:pPr>
            <w:r>
              <w:rPr>
                <w:rFonts w:ascii="Times New Roman" w:hAnsi="Times New Roman"/>
                <w:color w:val="000000"/>
                <w:sz w:val="24"/>
                <w:lang w:val="ru-RU"/>
              </w:rPr>
              <w:t>1</w:t>
            </w:r>
            <w:r w:rsidR="00D060AE">
              <w:rPr>
                <w:rFonts w:ascii="Times New Roman" w:hAnsi="Times New Roman"/>
                <w:color w:val="000000"/>
                <w:sz w:val="24"/>
              </w:rPr>
              <w:t xml:space="preserve"> </w:t>
            </w: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38</w:t>
            </w:r>
          </w:p>
        </w:tc>
        <w:tc>
          <w:tcPr>
            <w:tcW w:w="4442" w:type="dxa"/>
            <w:tcMar>
              <w:top w:w="50" w:type="dxa"/>
              <w:left w:w="100" w:type="dxa"/>
            </w:tcMar>
            <w:vAlign w:val="center"/>
          </w:tcPr>
          <w:p w:rsidR="00353279" w:rsidRDefault="00D060AE">
            <w:pPr>
              <w:spacing w:after="0"/>
              <w:ind w:left="135"/>
            </w:pPr>
            <w:r w:rsidRPr="006B30B5">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39</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Экономическое и социальное развитие в годы нэпа</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40</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Образование СССР. Национальная политика в 1920-е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41</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Политическое развитие в 1920-е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42</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Международное положение и внешняя политика СССР в 1920-е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43</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Культурное пространство советского общества в 1920-е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44</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«Великий перелом». Индустриализация</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45</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Коллективизация сельского хозяйства</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46</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Политическая система и национальная политика СССР в 1930-е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47</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48</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Развитие науки, образования, здравоохранения в 1930-е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49</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Советское искусство 1930-х гг.</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50</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Повседневная жизнь населения в 1930-е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lastRenderedPageBreak/>
              <w:t>51</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СССР и мировое сообщество в 1929 – 1939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52</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СССР накануне Великой Отечественной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53</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Наш край в 1920 – 1930-е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54</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Повторительно-обобщающий урок по разделу «Советский Союз в 1920 – 1930-е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9D5F16">
            <w:pPr>
              <w:spacing w:after="0"/>
              <w:ind w:left="135"/>
              <w:jc w:val="center"/>
            </w:pPr>
            <w:r>
              <w:rPr>
                <w:rFonts w:ascii="Times New Roman" w:hAnsi="Times New Roman"/>
                <w:color w:val="000000"/>
                <w:sz w:val="24"/>
              </w:rPr>
              <w:t xml:space="preserve"> </w:t>
            </w:r>
            <w:r w:rsidR="00D060AE">
              <w:rPr>
                <w:rFonts w:ascii="Times New Roman" w:hAnsi="Times New Roman"/>
                <w:color w:val="000000"/>
                <w:sz w:val="24"/>
              </w:rPr>
              <w:t xml:space="preserve"> </w:t>
            </w: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55</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Начало Великой Отечественной войны</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56</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Битва за Москву и блокада Ленинграда</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RPr="009D5F16"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57</w:t>
            </w:r>
          </w:p>
        </w:tc>
        <w:tc>
          <w:tcPr>
            <w:tcW w:w="4442" w:type="dxa"/>
            <w:tcMar>
              <w:top w:w="50" w:type="dxa"/>
              <w:left w:w="100" w:type="dxa"/>
            </w:tcMar>
            <w:vAlign w:val="center"/>
          </w:tcPr>
          <w:p w:rsidR="00353279" w:rsidRPr="009D5F16" w:rsidRDefault="00D060AE">
            <w:pPr>
              <w:spacing w:after="0"/>
              <w:ind w:left="135"/>
              <w:rPr>
                <w:lang w:val="ru-RU"/>
              </w:rPr>
            </w:pPr>
            <w:r w:rsidRPr="009D5F16">
              <w:rPr>
                <w:rFonts w:ascii="Times New Roman" w:hAnsi="Times New Roman"/>
                <w:color w:val="000000"/>
                <w:sz w:val="24"/>
                <w:lang w:val="ru-RU"/>
              </w:rPr>
              <w:t>Фронт за линией фронта</w:t>
            </w:r>
            <w:r w:rsidR="009D5F16">
              <w:rPr>
                <w:rFonts w:ascii="Times New Roman" w:hAnsi="Times New Roman"/>
                <w:color w:val="000000"/>
                <w:sz w:val="24"/>
                <w:lang w:val="ru-RU"/>
              </w:rPr>
              <w:t>.</w:t>
            </w:r>
            <w:r w:rsidR="009D5F16" w:rsidRPr="009D5F16">
              <w:rPr>
                <w:rFonts w:ascii="Times New Roman" w:hAnsi="Times New Roman"/>
                <w:color w:val="000000"/>
                <w:sz w:val="24"/>
                <w:lang w:val="ru-RU"/>
              </w:rPr>
              <w:t xml:space="preserve"> Единство фронта и тыла</w:t>
            </w:r>
          </w:p>
        </w:tc>
        <w:tc>
          <w:tcPr>
            <w:tcW w:w="1134" w:type="dxa"/>
            <w:tcMar>
              <w:top w:w="50" w:type="dxa"/>
              <w:left w:w="100" w:type="dxa"/>
            </w:tcMar>
            <w:vAlign w:val="center"/>
          </w:tcPr>
          <w:p w:rsidR="00353279" w:rsidRPr="009D5F16" w:rsidRDefault="00D060AE">
            <w:pPr>
              <w:spacing w:after="0"/>
              <w:ind w:left="135"/>
              <w:jc w:val="center"/>
              <w:rPr>
                <w:lang w:val="ru-RU"/>
              </w:rPr>
            </w:pPr>
            <w:r w:rsidRPr="009D5F16">
              <w:rPr>
                <w:rFonts w:ascii="Times New Roman" w:hAnsi="Times New Roman"/>
                <w:color w:val="000000"/>
                <w:sz w:val="24"/>
                <w:lang w:val="ru-RU"/>
              </w:rPr>
              <w:t xml:space="preserve"> 1 </w:t>
            </w:r>
          </w:p>
        </w:tc>
        <w:tc>
          <w:tcPr>
            <w:tcW w:w="1491" w:type="dxa"/>
            <w:tcMar>
              <w:top w:w="50" w:type="dxa"/>
              <w:left w:w="100" w:type="dxa"/>
            </w:tcMar>
            <w:vAlign w:val="center"/>
          </w:tcPr>
          <w:p w:rsidR="00353279" w:rsidRPr="009D5F16" w:rsidRDefault="00D060AE" w:rsidP="009D5F16">
            <w:pPr>
              <w:spacing w:after="0"/>
              <w:ind w:left="135"/>
              <w:jc w:val="center"/>
              <w:rPr>
                <w:lang w:val="ru-RU"/>
              </w:rPr>
            </w:pPr>
            <w:r w:rsidRPr="009D5F16">
              <w:rPr>
                <w:rFonts w:ascii="Times New Roman" w:hAnsi="Times New Roman"/>
                <w:color w:val="000000"/>
                <w:sz w:val="24"/>
                <w:lang w:val="ru-RU"/>
              </w:rPr>
              <w:t xml:space="preserve"> </w:t>
            </w:r>
          </w:p>
        </w:tc>
        <w:tc>
          <w:tcPr>
            <w:tcW w:w="1628" w:type="dxa"/>
            <w:tcMar>
              <w:top w:w="50" w:type="dxa"/>
              <w:left w:w="100" w:type="dxa"/>
            </w:tcMar>
            <w:vAlign w:val="center"/>
          </w:tcPr>
          <w:p w:rsidR="00353279" w:rsidRPr="009D5F16" w:rsidRDefault="00353279">
            <w:pPr>
              <w:spacing w:after="0"/>
              <w:ind w:left="135"/>
              <w:jc w:val="center"/>
              <w:rPr>
                <w:lang w:val="ru-RU"/>
              </w:rPr>
            </w:pPr>
          </w:p>
        </w:tc>
        <w:tc>
          <w:tcPr>
            <w:tcW w:w="1780" w:type="dxa"/>
            <w:tcMar>
              <w:top w:w="50" w:type="dxa"/>
              <w:left w:w="100" w:type="dxa"/>
            </w:tcMar>
            <w:vAlign w:val="center"/>
          </w:tcPr>
          <w:p w:rsidR="00353279" w:rsidRPr="009D5F16" w:rsidRDefault="00353279">
            <w:pPr>
              <w:spacing w:after="0"/>
              <w:ind w:left="135"/>
              <w:rPr>
                <w:lang w:val="ru-RU"/>
              </w:rPr>
            </w:pPr>
          </w:p>
        </w:tc>
        <w:tc>
          <w:tcPr>
            <w:tcW w:w="2804" w:type="dxa"/>
            <w:tcMar>
              <w:top w:w="50" w:type="dxa"/>
              <w:left w:w="100" w:type="dxa"/>
            </w:tcMar>
            <w:vAlign w:val="center"/>
          </w:tcPr>
          <w:p w:rsidR="00353279" w:rsidRPr="009D5F16" w:rsidRDefault="00353279">
            <w:pPr>
              <w:spacing w:after="0"/>
              <w:ind w:left="135"/>
              <w:rPr>
                <w:lang w:val="ru-RU"/>
              </w:rPr>
            </w:pPr>
          </w:p>
        </w:tc>
      </w:tr>
      <w:tr w:rsidR="00D060AE" w:rsidRPr="009D5F16" w:rsidTr="00D060AE">
        <w:trPr>
          <w:trHeight w:val="144"/>
          <w:tblCellSpacing w:w="20" w:type="nil"/>
        </w:trPr>
        <w:tc>
          <w:tcPr>
            <w:tcW w:w="761" w:type="dxa"/>
            <w:tcMar>
              <w:top w:w="50" w:type="dxa"/>
              <w:left w:w="100" w:type="dxa"/>
            </w:tcMar>
            <w:vAlign w:val="center"/>
          </w:tcPr>
          <w:p w:rsidR="00353279" w:rsidRPr="009D5F16" w:rsidRDefault="00D060AE">
            <w:pPr>
              <w:spacing w:after="0"/>
              <w:rPr>
                <w:lang w:val="ru-RU"/>
              </w:rPr>
            </w:pPr>
            <w:r w:rsidRPr="009D5F16">
              <w:rPr>
                <w:rFonts w:ascii="Times New Roman" w:hAnsi="Times New Roman"/>
                <w:color w:val="000000"/>
                <w:sz w:val="24"/>
                <w:lang w:val="ru-RU"/>
              </w:rPr>
              <w:t>58</w:t>
            </w:r>
          </w:p>
        </w:tc>
        <w:tc>
          <w:tcPr>
            <w:tcW w:w="4442" w:type="dxa"/>
            <w:tcMar>
              <w:top w:w="50" w:type="dxa"/>
              <w:left w:w="100" w:type="dxa"/>
            </w:tcMar>
            <w:vAlign w:val="center"/>
          </w:tcPr>
          <w:p w:rsidR="00353279" w:rsidRPr="009D5F16" w:rsidRDefault="009D5F16">
            <w:pPr>
              <w:spacing w:after="0"/>
              <w:ind w:left="135"/>
              <w:rPr>
                <w:lang w:val="ru-RU"/>
              </w:rPr>
            </w:pPr>
            <w:r w:rsidRPr="006B30B5">
              <w:rPr>
                <w:rFonts w:ascii="Times New Roman" w:hAnsi="Times New Roman"/>
                <w:color w:val="000000"/>
                <w:sz w:val="24"/>
                <w:lang w:val="ru-RU"/>
              </w:rPr>
              <w:t>Сталинградская битва. Начало коренного перелома в ходе войны</w:t>
            </w:r>
          </w:p>
        </w:tc>
        <w:tc>
          <w:tcPr>
            <w:tcW w:w="1134" w:type="dxa"/>
            <w:tcMar>
              <w:top w:w="50" w:type="dxa"/>
              <w:left w:w="100" w:type="dxa"/>
            </w:tcMar>
            <w:vAlign w:val="center"/>
          </w:tcPr>
          <w:p w:rsidR="00353279" w:rsidRPr="009D5F16" w:rsidRDefault="00D060AE">
            <w:pPr>
              <w:spacing w:after="0"/>
              <w:ind w:left="135"/>
              <w:jc w:val="center"/>
              <w:rPr>
                <w:lang w:val="ru-RU"/>
              </w:rPr>
            </w:pPr>
            <w:r w:rsidRPr="009D5F16">
              <w:rPr>
                <w:rFonts w:ascii="Times New Roman" w:hAnsi="Times New Roman"/>
                <w:color w:val="000000"/>
                <w:sz w:val="24"/>
                <w:lang w:val="ru-RU"/>
              </w:rPr>
              <w:t xml:space="preserve"> 1 </w:t>
            </w:r>
          </w:p>
        </w:tc>
        <w:tc>
          <w:tcPr>
            <w:tcW w:w="1491" w:type="dxa"/>
            <w:tcMar>
              <w:top w:w="50" w:type="dxa"/>
              <w:left w:w="100" w:type="dxa"/>
            </w:tcMar>
            <w:vAlign w:val="center"/>
          </w:tcPr>
          <w:p w:rsidR="00353279" w:rsidRPr="009D5F16" w:rsidRDefault="00353279">
            <w:pPr>
              <w:spacing w:after="0"/>
              <w:ind w:left="135"/>
              <w:jc w:val="center"/>
              <w:rPr>
                <w:lang w:val="ru-RU"/>
              </w:rPr>
            </w:pPr>
          </w:p>
        </w:tc>
        <w:tc>
          <w:tcPr>
            <w:tcW w:w="1628" w:type="dxa"/>
            <w:tcMar>
              <w:top w:w="50" w:type="dxa"/>
              <w:left w:w="100" w:type="dxa"/>
            </w:tcMar>
            <w:vAlign w:val="center"/>
          </w:tcPr>
          <w:p w:rsidR="00353279" w:rsidRPr="009D5F16" w:rsidRDefault="00353279">
            <w:pPr>
              <w:spacing w:after="0"/>
              <w:ind w:left="135"/>
              <w:jc w:val="center"/>
              <w:rPr>
                <w:lang w:val="ru-RU"/>
              </w:rPr>
            </w:pPr>
          </w:p>
        </w:tc>
        <w:tc>
          <w:tcPr>
            <w:tcW w:w="1780" w:type="dxa"/>
            <w:tcMar>
              <w:top w:w="50" w:type="dxa"/>
              <w:left w:w="100" w:type="dxa"/>
            </w:tcMar>
            <w:vAlign w:val="center"/>
          </w:tcPr>
          <w:p w:rsidR="00353279" w:rsidRPr="009D5F16" w:rsidRDefault="00353279">
            <w:pPr>
              <w:spacing w:after="0"/>
              <w:ind w:left="135"/>
              <w:rPr>
                <w:lang w:val="ru-RU"/>
              </w:rPr>
            </w:pPr>
          </w:p>
        </w:tc>
        <w:tc>
          <w:tcPr>
            <w:tcW w:w="2804" w:type="dxa"/>
            <w:tcMar>
              <w:top w:w="50" w:type="dxa"/>
              <w:left w:w="100" w:type="dxa"/>
            </w:tcMar>
            <w:vAlign w:val="center"/>
          </w:tcPr>
          <w:p w:rsidR="00353279" w:rsidRPr="009D5F16" w:rsidRDefault="00353279">
            <w:pPr>
              <w:spacing w:after="0"/>
              <w:ind w:left="135"/>
              <w:rPr>
                <w:lang w:val="ru-RU"/>
              </w:rPr>
            </w:pPr>
          </w:p>
        </w:tc>
      </w:tr>
      <w:tr w:rsidR="00D060AE" w:rsidRPr="009D5F16" w:rsidTr="00D060AE">
        <w:trPr>
          <w:trHeight w:val="144"/>
          <w:tblCellSpacing w:w="20" w:type="nil"/>
        </w:trPr>
        <w:tc>
          <w:tcPr>
            <w:tcW w:w="761" w:type="dxa"/>
            <w:tcMar>
              <w:top w:w="50" w:type="dxa"/>
              <w:left w:w="100" w:type="dxa"/>
            </w:tcMar>
            <w:vAlign w:val="center"/>
          </w:tcPr>
          <w:p w:rsidR="00353279" w:rsidRPr="009D5F16" w:rsidRDefault="00D060AE">
            <w:pPr>
              <w:spacing w:after="0"/>
              <w:rPr>
                <w:lang w:val="ru-RU"/>
              </w:rPr>
            </w:pPr>
            <w:r w:rsidRPr="009D5F16">
              <w:rPr>
                <w:rFonts w:ascii="Times New Roman" w:hAnsi="Times New Roman"/>
                <w:color w:val="000000"/>
                <w:sz w:val="24"/>
                <w:lang w:val="ru-RU"/>
              </w:rPr>
              <w:t>59</w:t>
            </w:r>
          </w:p>
        </w:tc>
        <w:tc>
          <w:tcPr>
            <w:tcW w:w="4442" w:type="dxa"/>
            <w:tcMar>
              <w:top w:w="50" w:type="dxa"/>
              <w:left w:w="100" w:type="dxa"/>
            </w:tcMar>
            <w:vAlign w:val="center"/>
          </w:tcPr>
          <w:p w:rsidR="00353279" w:rsidRPr="006B30B5" w:rsidRDefault="009D5F16">
            <w:pPr>
              <w:spacing w:after="0"/>
              <w:ind w:left="135"/>
              <w:rPr>
                <w:lang w:val="ru-RU"/>
              </w:rPr>
            </w:pPr>
            <w:r w:rsidRPr="006B30B5">
              <w:rPr>
                <w:rFonts w:ascii="Times New Roman" w:hAnsi="Times New Roman"/>
                <w:color w:val="000000"/>
                <w:sz w:val="24"/>
                <w:lang w:val="ru-RU"/>
              </w:rPr>
              <w:t>Курская битва. Завершение коренного перелома</w:t>
            </w:r>
          </w:p>
        </w:tc>
        <w:tc>
          <w:tcPr>
            <w:tcW w:w="1134" w:type="dxa"/>
            <w:tcMar>
              <w:top w:w="50" w:type="dxa"/>
              <w:left w:w="100" w:type="dxa"/>
            </w:tcMar>
            <w:vAlign w:val="center"/>
          </w:tcPr>
          <w:p w:rsidR="00353279" w:rsidRPr="009D5F16" w:rsidRDefault="00D060AE">
            <w:pPr>
              <w:spacing w:after="0"/>
              <w:ind w:left="135"/>
              <w:jc w:val="center"/>
              <w:rPr>
                <w:lang w:val="ru-RU"/>
              </w:rPr>
            </w:pPr>
            <w:r w:rsidRPr="006B30B5">
              <w:rPr>
                <w:rFonts w:ascii="Times New Roman" w:hAnsi="Times New Roman"/>
                <w:color w:val="000000"/>
                <w:sz w:val="24"/>
                <w:lang w:val="ru-RU"/>
              </w:rPr>
              <w:t xml:space="preserve"> </w:t>
            </w:r>
            <w:r w:rsidRPr="009D5F16">
              <w:rPr>
                <w:rFonts w:ascii="Times New Roman" w:hAnsi="Times New Roman"/>
                <w:color w:val="000000"/>
                <w:sz w:val="24"/>
                <w:lang w:val="ru-RU"/>
              </w:rPr>
              <w:t xml:space="preserve">1 </w:t>
            </w:r>
          </w:p>
        </w:tc>
        <w:tc>
          <w:tcPr>
            <w:tcW w:w="1491" w:type="dxa"/>
            <w:tcMar>
              <w:top w:w="50" w:type="dxa"/>
              <w:left w:w="100" w:type="dxa"/>
            </w:tcMar>
            <w:vAlign w:val="center"/>
          </w:tcPr>
          <w:p w:rsidR="00353279" w:rsidRPr="009D5F16" w:rsidRDefault="00353279">
            <w:pPr>
              <w:spacing w:after="0"/>
              <w:ind w:left="135"/>
              <w:jc w:val="center"/>
              <w:rPr>
                <w:lang w:val="ru-RU"/>
              </w:rPr>
            </w:pPr>
          </w:p>
        </w:tc>
        <w:tc>
          <w:tcPr>
            <w:tcW w:w="1628" w:type="dxa"/>
            <w:tcMar>
              <w:top w:w="50" w:type="dxa"/>
              <w:left w:w="100" w:type="dxa"/>
            </w:tcMar>
            <w:vAlign w:val="center"/>
          </w:tcPr>
          <w:p w:rsidR="00353279" w:rsidRPr="009D5F16" w:rsidRDefault="00353279">
            <w:pPr>
              <w:spacing w:after="0"/>
              <w:ind w:left="135"/>
              <w:jc w:val="center"/>
              <w:rPr>
                <w:lang w:val="ru-RU"/>
              </w:rPr>
            </w:pPr>
          </w:p>
        </w:tc>
        <w:tc>
          <w:tcPr>
            <w:tcW w:w="1780" w:type="dxa"/>
            <w:tcMar>
              <w:top w:w="50" w:type="dxa"/>
              <w:left w:w="100" w:type="dxa"/>
            </w:tcMar>
            <w:vAlign w:val="center"/>
          </w:tcPr>
          <w:p w:rsidR="00353279" w:rsidRPr="009D5F16" w:rsidRDefault="00353279">
            <w:pPr>
              <w:spacing w:after="0"/>
              <w:ind w:left="135"/>
              <w:rPr>
                <w:lang w:val="ru-RU"/>
              </w:rPr>
            </w:pPr>
          </w:p>
        </w:tc>
        <w:tc>
          <w:tcPr>
            <w:tcW w:w="2804" w:type="dxa"/>
            <w:tcMar>
              <w:top w:w="50" w:type="dxa"/>
              <w:left w:w="100" w:type="dxa"/>
            </w:tcMar>
            <w:vAlign w:val="center"/>
          </w:tcPr>
          <w:p w:rsidR="00353279" w:rsidRPr="009D5F16" w:rsidRDefault="00353279">
            <w:pPr>
              <w:spacing w:after="0"/>
              <w:ind w:left="135"/>
              <w:rPr>
                <w:lang w:val="ru-RU"/>
              </w:rPr>
            </w:pPr>
          </w:p>
        </w:tc>
      </w:tr>
      <w:tr w:rsidR="00D060AE" w:rsidTr="00D060AE">
        <w:trPr>
          <w:trHeight w:val="144"/>
          <w:tblCellSpacing w:w="20" w:type="nil"/>
        </w:trPr>
        <w:tc>
          <w:tcPr>
            <w:tcW w:w="761" w:type="dxa"/>
            <w:tcMar>
              <w:top w:w="50" w:type="dxa"/>
              <w:left w:w="100" w:type="dxa"/>
            </w:tcMar>
            <w:vAlign w:val="center"/>
          </w:tcPr>
          <w:p w:rsidR="00353279" w:rsidRPr="009D5F16" w:rsidRDefault="00D060AE">
            <w:pPr>
              <w:spacing w:after="0"/>
              <w:rPr>
                <w:lang w:val="ru-RU"/>
              </w:rPr>
            </w:pPr>
            <w:r w:rsidRPr="009D5F16">
              <w:rPr>
                <w:rFonts w:ascii="Times New Roman" w:hAnsi="Times New Roman"/>
                <w:color w:val="000000"/>
                <w:sz w:val="24"/>
                <w:lang w:val="ru-RU"/>
              </w:rPr>
              <w:t>60</w:t>
            </w:r>
          </w:p>
        </w:tc>
        <w:tc>
          <w:tcPr>
            <w:tcW w:w="4442" w:type="dxa"/>
            <w:tcMar>
              <w:top w:w="50" w:type="dxa"/>
              <w:left w:w="100" w:type="dxa"/>
            </w:tcMar>
            <w:vAlign w:val="center"/>
          </w:tcPr>
          <w:p w:rsidR="00353279" w:rsidRPr="006B30B5" w:rsidRDefault="009D5F16">
            <w:pPr>
              <w:spacing w:after="0"/>
              <w:ind w:left="135"/>
              <w:rPr>
                <w:lang w:val="ru-RU"/>
              </w:rPr>
            </w:pPr>
            <w:r w:rsidRPr="006B30B5">
              <w:rPr>
                <w:rFonts w:ascii="Times New Roman" w:hAnsi="Times New Roman"/>
                <w:color w:val="000000"/>
                <w:sz w:val="24"/>
                <w:lang w:val="ru-RU"/>
              </w:rPr>
              <w:t>«Десять сталинских ударов» и изгнание врага с территории СССР</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61</w:t>
            </w:r>
          </w:p>
        </w:tc>
        <w:tc>
          <w:tcPr>
            <w:tcW w:w="4442" w:type="dxa"/>
            <w:tcMar>
              <w:top w:w="50" w:type="dxa"/>
              <w:left w:w="100" w:type="dxa"/>
            </w:tcMar>
            <w:vAlign w:val="center"/>
          </w:tcPr>
          <w:p w:rsidR="00353279" w:rsidRPr="009D5F16" w:rsidRDefault="009D5F16">
            <w:pPr>
              <w:spacing w:after="0"/>
              <w:ind w:left="135"/>
              <w:rPr>
                <w:rFonts w:ascii="Times New Roman" w:hAnsi="Times New Roman" w:cs="Times New Roman"/>
                <w:sz w:val="24"/>
                <w:szCs w:val="24"/>
                <w:lang w:val="ru-RU"/>
              </w:rPr>
            </w:pPr>
            <w:r w:rsidRPr="009D5F16">
              <w:rPr>
                <w:rFonts w:ascii="Times New Roman" w:hAnsi="Times New Roman" w:cs="Times New Roman"/>
                <w:sz w:val="24"/>
                <w:szCs w:val="24"/>
                <w:lang w:val="ru-RU"/>
              </w:rPr>
              <w:t>Контрольная работа по теме «Великая Отечественная война 1941-1945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Pr="009D5F16" w:rsidRDefault="009D5F16">
            <w:pPr>
              <w:spacing w:after="0"/>
              <w:ind w:left="135"/>
              <w:jc w:val="center"/>
              <w:rPr>
                <w:lang w:val="ru-RU"/>
              </w:rPr>
            </w:pPr>
            <w:r>
              <w:rPr>
                <w:lang w:val="ru-RU"/>
              </w:rPr>
              <w:t>1</w:t>
            </w: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62</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Наука и культура в годы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63</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Освобождение народов Европы. Победа СССР в Великой Отечественной войне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64</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Освобождение народов Европы. Победа СССР в Великой Отечественной войне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lastRenderedPageBreak/>
              <w:t>65</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Война с Японией. Окончание Второй мировой войны</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66</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Окончание Второй мировой войны. Итоги и уроки.</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67</w:t>
            </w:r>
          </w:p>
        </w:tc>
        <w:tc>
          <w:tcPr>
            <w:tcW w:w="4442" w:type="dxa"/>
            <w:tcMar>
              <w:top w:w="50" w:type="dxa"/>
              <w:left w:w="100" w:type="dxa"/>
            </w:tcMar>
            <w:vAlign w:val="center"/>
          </w:tcPr>
          <w:p w:rsidR="00353279" w:rsidRDefault="00D060AE">
            <w:pPr>
              <w:spacing w:after="0"/>
              <w:ind w:left="135"/>
            </w:pPr>
            <w:r>
              <w:rPr>
                <w:rFonts w:ascii="Times New Roman" w:hAnsi="Times New Roman"/>
                <w:color w:val="000000"/>
                <w:sz w:val="24"/>
              </w:rPr>
              <w:t>Наш край в 1941 – 1945 гг.</w:t>
            </w:r>
          </w:p>
        </w:tc>
        <w:tc>
          <w:tcPr>
            <w:tcW w:w="1134"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761" w:type="dxa"/>
            <w:tcMar>
              <w:top w:w="50" w:type="dxa"/>
              <w:left w:w="100" w:type="dxa"/>
            </w:tcMar>
            <w:vAlign w:val="center"/>
          </w:tcPr>
          <w:p w:rsidR="00353279" w:rsidRDefault="00D060AE">
            <w:pPr>
              <w:spacing w:after="0"/>
            </w:pPr>
            <w:r>
              <w:rPr>
                <w:rFonts w:ascii="Times New Roman" w:hAnsi="Times New Roman"/>
                <w:color w:val="000000"/>
                <w:sz w:val="24"/>
              </w:rPr>
              <w:t>68</w:t>
            </w:r>
          </w:p>
        </w:tc>
        <w:tc>
          <w:tcPr>
            <w:tcW w:w="4442" w:type="dxa"/>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Повторительно-обобщающий урок по теме «Великая Отечественная война 1941 – 1945 гг.»</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353279" w:rsidRDefault="00353279">
            <w:pPr>
              <w:spacing w:after="0"/>
              <w:ind w:left="135"/>
              <w:jc w:val="center"/>
            </w:pPr>
          </w:p>
        </w:tc>
        <w:tc>
          <w:tcPr>
            <w:tcW w:w="1628" w:type="dxa"/>
            <w:tcMar>
              <w:top w:w="50" w:type="dxa"/>
              <w:left w:w="100" w:type="dxa"/>
            </w:tcMar>
            <w:vAlign w:val="center"/>
          </w:tcPr>
          <w:p w:rsidR="00353279" w:rsidRDefault="00353279">
            <w:pPr>
              <w:spacing w:after="0"/>
              <w:ind w:left="135"/>
              <w:jc w:val="center"/>
            </w:pPr>
          </w:p>
        </w:tc>
        <w:tc>
          <w:tcPr>
            <w:tcW w:w="1780" w:type="dxa"/>
            <w:tcMar>
              <w:top w:w="50" w:type="dxa"/>
              <w:left w:w="100" w:type="dxa"/>
            </w:tcMar>
            <w:vAlign w:val="center"/>
          </w:tcPr>
          <w:p w:rsidR="00353279" w:rsidRDefault="00353279">
            <w:pPr>
              <w:spacing w:after="0"/>
              <w:ind w:left="135"/>
            </w:pPr>
          </w:p>
        </w:tc>
        <w:tc>
          <w:tcPr>
            <w:tcW w:w="2804" w:type="dxa"/>
            <w:tcMar>
              <w:top w:w="50" w:type="dxa"/>
              <w:left w:w="100" w:type="dxa"/>
            </w:tcMar>
            <w:vAlign w:val="center"/>
          </w:tcPr>
          <w:p w:rsidR="00353279" w:rsidRDefault="00353279">
            <w:pPr>
              <w:spacing w:after="0"/>
              <w:ind w:left="135"/>
            </w:pPr>
          </w:p>
        </w:tc>
      </w:tr>
      <w:tr w:rsidR="00D060AE" w:rsidTr="00D060AE">
        <w:trPr>
          <w:trHeight w:val="144"/>
          <w:tblCellSpacing w:w="20" w:type="nil"/>
        </w:trPr>
        <w:tc>
          <w:tcPr>
            <w:tcW w:w="5203" w:type="dxa"/>
            <w:gridSpan w:val="2"/>
            <w:tcMar>
              <w:top w:w="50" w:type="dxa"/>
              <w:left w:w="100" w:type="dxa"/>
            </w:tcMar>
            <w:vAlign w:val="center"/>
          </w:tcPr>
          <w:p w:rsidR="00353279" w:rsidRPr="006B30B5" w:rsidRDefault="00D060AE">
            <w:pPr>
              <w:spacing w:after="0"/>
              <w:ind w:left="135"/>
              <w:rPr>
                <w:lang w:val="ru-RU"/>
              </w:rPr>
            </w:pPr>
            <w:r w:rsidRPr="006B30B5">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353279" w:rsidRDefault="00D060AE">
            <w:pPr>
              <w:spacing w:after="0"/>
              <w:ind w:left="135"/>
              <w:jc w:val="center"/>
            </w:pPr>
            <w:r w:rsidRPr="006B30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353279" w:rsidRDefault="009D5F1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D060AE">
              <w:rPr>
                <w:rFonts w:ascii="Times New Roman" w:hAnsi="Times New Roman"/>
                <w:color w:val="000000"/>
                <w:sz w:val="24"/>
              </w:rPr>
              <w:t xml:space="preserve"> </w:t>
            </w:r>
          </w:p>
        </w:tc>
        <w:tc>
          <w:tcPr>
            <w:tcW w:w="1628" w:type="dxa"/>
            <w:tcMar>
              <w:top w:w="50" w:type="dxa"/>
              <w:left w:w="100" w:type="dxa"/>
            </w:tcMar>
            <w:vAlign w:val="center"/>
          </w:tcPr>
          <w:p w:rsidR="00353279" w:rsidRDefault="00D060AE">
            <w:pPr>
              <w:spacing w:after="0"/>
              <w:ind w:left="135"/>
              <w:jc w:val="center"/>
            </w:pPr>
            <w:r>
              <w:rPr>
                <w:rFonts w:ascii="Times New Roman" w:hAnsi="Times New Roman"/>
                <w:color w:val="000000"/>
                <w:sz w:val="24"/>
              </w:rPr>
              <w:t xml:space="preserve"> 0 </w:t>
            </w:r>
          </w:p>
        </w:tc>
        <w:tc>
          <w:tcPr>
            <w:tcW w:w="4584" w:type="dxa"/>
            <w:gridSpan w:val="2"/>
            <w:tcMar>
              <w:top w:w="50" w:type="dxa"/>
              <w:left w:w="100" w:type="dxa"/>
            </w:tcMar>
            <w:vAlign w:val="center"/>
          </w:tcPr>
          <w:p w:rsidR="00353279" w:rsidRDefault="00353279"/>
        </w:tc>
      </w:tr>
    </w:tbl>
    <w:p w:rsidR="00353279" w:rsidRDefault="00353279">
      <w:pPr>
        <w:sectPr w:rsidR="00353279">
          <w:pgSz w:w="16383" w:h="11906" w:orient="landscape"/>
          <w:pgMar w:top="1134" w:right="850" w:bottom="1134" w:left="1701" w:header="720" w:footer="720" w:gutter="0"/>
          <w:cols w:space="720"/>
        </w:sectPr>
      </w:pPr>
    </w:p>
    <w:p w:rsidR="00353279" w:rsidRPr="009D5F16" w:rsidRDefault="00D060AE">
      <w:pPr>
        <w:spacing w:after="0"/>
        <w:ind w:left="120"/>
        <w:rPr>
          <w:lang w:val="ru-RU"/>
        </w:rPr>
      </w:pPr>
      <w:bookmarkStart w:id="15" w:name="block-14963373"/>
      <w:bookmarkEnd w:id="14"/>
      <w:r w:rsidRPr="009D5F16">
        <w:rPr>
          <w:rFonts w:ascii="Times New Roman" w:hAnsi="Times New Roman"/>
          <w:b/>
          <w:color w:val="000000"/>
          <w:sz w:val="28"/>
          <w:lang w:val="ru-RU"/>
        </w:rPr>
        <w:lastRenderedPageBreak/>
        <w:t>УЧЕБНО-МЕТОДИЧЕСКОЕ ОБЕСПЕЧЕНИЕ ОБРАЗОВАТЕЛЬНОГО ПРОЦЕССА</w:t>
      </w:r>
    </w:p>
    <w:p w:rsidR="00353279" w:rsidRPr="009D5F16" w:rsidRDefault="00D060AE">
      <w:pPr>
        <w:spacing w:after="0" w:line="480" w:lineRule="auto"/>
        <w:ind w:left="120"/>
        <w:rPr>
          <w:lang w:val="ru-RU"/>
        </w:rPr>
      </w:pPr>
      <w:r w:rsidRPr="009D5F16">
        <w:rPr>
          <w:rFonts w:ascii="Times New Roman" w:hAnsi="Times New Roman"/>
          <w:b/>
          <w:color w:val="000000"/>
          <w:sz w:val="28"/>
          <w:lang w:val="ru-RU"/>
        </w:rPr>
        <w:t>ОБЯЗАТЕЛЬНЫЕ УЧЕБНЫЕ МАТЕРИАЛЫ ДЛЯ УЧЕНИКА</w:t>
      </w:r>
    </w:p>
    <w:p w:rsidR="00AF5182" w:rsidRPr="00AF5182" w:rsidRDefault="00D060AE" w:rsidP="00AF5182">
      <w:pPr>
        <w:spacing w:after="0" w:line="240" w:lineRule="auto"/>
        <w:ind w:left="120"/>
        <w:rPr>
          <w:rFonts w:ascii="Times New Roman" w:hAnsi="Times New Roman" w:cs="Times New Roman"/>
          <w:color w:val="333333"/>
          <w:sz w:val="24"/>
          <w:szCs w:val="24"/>
        </w:rPr>
      </w:pPr>
      <w:r w:rsidRPr="009D5F16">
        <w:rPr>
          <w:rFonts w:ascii="Times New Roman" w:hAnsi="Times New Roman"/>
          <w:color w:val="000000"/>
          <w:sz w:val="28"/>
          <w:lang w:val="ru-RU"/>
        </w:rPr>
        <w:t>​‌‌​</w:t>
      </w:r>
    </w:p>
    <w:p w:rsidR="00AF5182" w:rsidRPr="00AF5182" w:rsidRDefault="00AF5182" w:rsidP="00AF5182">
      <w:pPr>
        <w:pStyle w:val="af0"/>
        <w:spacing w:before="0" w:beforeAutospacing="0" w:after="0" w:afterAutospacing="0"/>
        <w:rPr>
          <w:color w:val="333333"/>
        </w:rPr>
      </w:pPr>
      <w:r w:rsidRPr="00AF5182">
        <w:rPr>
          <w:color w:val="333333"/>
        </w:rPr>
        <w:t>​</w:t>
      </w:r>
      <w:r w:rsidRPr="00AF5182">
        <w:rPr>
          <w:rStyle w:val="placeholder-mask"/>
          <w:rFonts w:eastAsiaTheme="majorEastAsia"/>
          <w:color w:val="333333"/>
        </w:rPr>
        <w:t>‌</w:t>
      </w:r>
      <w:r w:rsidRPr="00AF5182">
        <w:rPr>
          <w:rStyle w:val="placeholder"/>
          <w:rFonts w:eastAsiaTheme="majorEastAsia"/>
          <w:color w:val="333333"/>
        </w:rPr>
        <w:t>•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AF5182">
        <w:rPr>
          <w:color w:val="333333"/>
        </w:rPr>
        <w:br/>
      </w:r>
      <w:r w:rsidRPr="00AF5182">
        <w:rPr>
          <w:rStyle w:val="placeholder"/>
          <w:rFonts w:eastAsiaTheme="majorEastAsia"/>
          <w:color w:val="333333"/>
        </w:rPr>
        <w:t>• 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r w:rsidRPr="00AF5182">
        <w:rPr>
          <w:color w:val="333333"/>
        </w:rPr>
        <w:br/>
      </w:r>
      <w:r w:rsidRPr="00AF5182">
        <w:rPr>
          <w:rStyle w:val="placeholder"/>
          <w:rFonts w:eastAsiaTheme="majorEastAsia"/>
          <w:color w:val="333333"/>
        </w:rPr>
        <w:t>• История. Всеобщая история. Новейшая история. 1946 г. - начало XXI века, 11 класс/ Сороко-Цюпа О.С., Сороко-Цюпа А.О.; под редакцией Чубарьяна А.О., Акционерное общество «Издательство «Просвещение»</w:t>
      </w:r>
      <w:r w:rsidRPr="00AF5182">
        <w:rPr>
          <w:color w:val="333333"/>
        </w:rPr>
        <w:br/>
        <w:t>​</w:t>
      </w:r>
    </w:p>
    <w:p w:rsidR="00353279" w:rsidRPr="009D5F16" w:rsidRDefault="00353279">
      <w:pPr>
        <w:spacing w:after="0" w:line="480" w:lineRule="auto"/>
        <w:ind w:left="120"/>
        <w:rPr>
          <w:lang w:val="ru-RU"/>
        </w:rPr>
      </w:pPr>
    </w:p>
    <w:p w:rsidR="00353279" w:rsidRPr="009D5F16" w:rsidRDefault="00D060AE">
      <w:pPr>
        <w:spacing w:after="0"/>
        <w:ind w:left="120"/>
        <w:rPr>
          <w:lang w:val="ru-RU"/>
        </w:rPr>
      </w:pPr>
      <w:r w:rsidRPr="009D5F16">
        <w:rPr>
          <w:rFonts w:ascii="Times New Roman" w:hAnsi="Times New Roman"/>
          <w:color w:val="000000"/>
          <w:sz w:val="28"/>
          <w:lang w:val="ru-RU"/>
        </w:rPr>
        <w:t>​</w:t>
      </w:r>
    </w:p>
    <w:bookmarkEnd w:id="15"/>
    <w:p w:rsidR="00D060AE" w:rsidRPr="009D5F16" w:rsidRDefault="00D060AE">
      <w:pPr>
        <w:rPr>
          <w:lang w:val="ru-RU"/>
        </w:rPr>
      </w:pPr>
    </w:p>
    <w:sectPr w:rsidR="00D060AE" w:rsidRPr="009D5F16" w:rsidSect="006B30B5">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3A3" w:rsidRDefault="003D33A3" w:rsidP="009D5F16">
      <w:pPr>
        <w:spacing w:after="0" w:line="240" w:lineRule="auto"/>
      </w:pPr>
      <w:r>
        <w:separator/>
      </w:r>
    </w:p>
  </w:endnote>
  <w:endnote w:type="continuationSeparator" w:id="0">
    <w:p w:rsidR="003D33A3" w:rsidRDefault="003D33A3" w:rsidP="009D5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70387"/>
      <w:docPartObj>
        <w:docPartGallery w:val="Page Numbers (Bottom of Page)"/>
        <w:docPartUnique/>
      </w:docPartObj>
    </w:sdtPr>
    <w:sdtContent>
      <w:p w:rsidR="00AF5182" w:rsidRDefault="00AF5182">
        <w:pPr>
          <w:pStyle w:val="ae"/>
          <w:jc w:val="right"/>
        </w:pPr>
        <w:fldSimple w:instr=" PAGE   \* MERGEFORMAT ">
          <w:r w:rsidR="00CE61B0">
            <w:rPr>
              <w:noProof/>
            </w:rPr>
            <w:t>2</w:t>
          </w:r>
        </w:fldSimple>
      </w:p>
    </w:sdtContent>
  </w:sdt>
  <w:p w:rsidR="00AF5182" w:rsidRDefault="00AF518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3A3" w:rsidRDefault="003D33A3" w:rsidP="009D5F16">
      <w:pPr>
        <w:spacing w:after="0" w:line="240" w:lineRule="auto"/>
      </w:pPr>
      <w:r>
        <w:separator/>
      </w:r>
    </w:p>
  </w:footnote>
  <w:footnote w:type="continuationSeparator" w:id="0">
    <w:p w:rsidR="003D33A3" w:rsidRDefault="003D33A3" w:rsidP="009D5F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53279"/>
    <w:rsid w:val="0034764C"/>
    <w:rsid w:val="00353279"/>
    <w:rsid w:val="003D33A3"/>
    <w:rsid w:val="006B30B5"/>
    <w:rsid w:val="0078132E"/>
    <w:rsid w:val="009D5F16"/>
    <w:rsid w:val="00A24FF1"/>
    <w:rsid w:val="00AF5182"/>
    <w:rsid w:val="00CE61B0"/>
    <w:rsid w:val="00D06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3279"/>
    <w:rPr>
      <w:color w:val="0000FF" w:themeColor="hyperlink"/>
      <w:u w:val="single"/>
    </w:rPr>
  </w:style>
  <w:style w:type="table" w:styleId="ac">
    <w:name w:val="Table Grid"/>
    <w:basedOn w:val="a1"/>
    <w:uiPriority w:val="59"/>
    <w:rsid w:val="003532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9D5F1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5F16"/>
  </w:style>
  <w:style w:type="paragraph" w:styleId="af0">
    <w:name w:val="Normal (Web)"/>
    <w:basedOn w:val="a"/>
    <w:uiPriority w:val="99"/>
    <w:semiHidden/>
    <w:unhideWhenUsed/>
    <w:rsid w:val="00AF51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AF5182"/>
    <w:rPr>
      <w:b/>
      <w:bCs/>
    </w:rPr>
  </w:style>
  <w:style w:type="character" w:customStyle="1" w:styleId="placeholder-mask">
    <w:name w:val="placeholder-mask"/>
    <w:basedOn w:val="a0"/>
    <w:rsid w:val="00AF5182"/>
  </w:style>
  <w:style w:type="character" w:customStyle="1" w:styleId="placeholder">
    <w:name w:val="placeholder"/>
    <w:basedOn w:val="a0"/>
    <w:rsid w:val="00AF5182"/>
  </w:style>
</w:styles>
</file>

<file path=word/webSettings.xml><?xml version="1.0" encoding="utf-8"?>
<w:webSettings xmlns:r="http://schemas.openxmlformats.org/officeDocument/2006/relationships" xmlns:w="http://schemas.openxmlformats.org/wordprocessingml/2006/main">
  <w:divs>
    <w:div w:id="47182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7601C-939E-40F0-B954-6D7B1D5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8823</Words>
  <Characters>50293</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Патимат</cp:lastModifiedBy>
  <cp:revision>4</cp:revision>
  <cp:lastPrinted>2023-09-19T03:41:00Z</cp:lastPrinted>
  <dcterms:created xsi:type="dcterms:W3CDTF">2023-09-12T04:46:00Z</dcterms:created>
  <dcterms:modified xsi:type="dcterms:W3CDTF">2023-09-19T04:19:00Z</dcterms:modified>
</cp:coreProperties>
</file>