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727A8B" w:rsidP="005B203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4486968"/>
      <w:bookmarkStart w:id="1" w:name="block-19599528"/>
    </w:p>
    <w:p w:rsidR="00727A8B" w:rsidRDefault="00727A8B" w:rsidP="005B203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B203D" w:rsidRPr="00722465" w:rsidRDefault="005B203D" w:rsidP="005B203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>ИЯ РОССИЙСКОЙ ФЕДЕРАЦИИ</w:t>
      </w:r>
    </w:p>
    <w:p w:rsidR="005B203D" w:rsidRPr="00722465" w:rsidRDefault="005B203D" w:rsidP="005B203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2" w:name="ca7504fb-a4f4-48c8-ab7c-756ffe56e67b"/>
      <w:r w:rsidRPr="00722465">
        <w:rPr>
          <w:rFonts w:ascii="Times New Roman" w:hAnsi="Times New Roman"/>
          <w:b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‌‌ </w:t>
      </w:r>
    </w:p>
    <w:p w:rsidR="005B203D" w:rsidRPr="00722465" w:rsidRDefault="005B203D" w:rsidP="005B203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3" w:name="5858e69b-b955-4d5b-94a8-f3a644af01d4"/>
      <w:r w:rsidRPr="00722465">
        <w:rPr>
          <w:rFonts w:ascii="Times New Roman" w:hAnsi="Times New Roman"/>
          <w:b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722465">
        <w:rPr>
          <w:rFonts w:ascii="Times New Roman" w:hAnsi="Times New Roman"/>
          <w:b/>
          <w:sz w:val="24"/>
          <w:szCs w:val="24"/>
          <w:lang w:val="ru-RU"/>
        </w:rPr>
        <w:t>Кизлярский</w:t>
      </w:r>
      <w:proofErr w:type="spellEnd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район"</w:t>
      </w:r>
      <w:bookmarkEnd w:id="3"/>
      <w:r w:rsidRPr="00722465">
        <w:rPr>
          <w:rFonts w:ascii="Times New Roman" w:hAnsi="Times New Roman"/>
          <w:b/>
          <w:sz w:val="24"/>
          <w:szCs w:val="24"/>
          <w:lang w:val="ru-RU"/>
        </w:rPr>
        <w:t>‌</w:t>
      </w:r>
      <w:r w:rsidRPr="00722465">
        <w:rPr>
          <w:rFonts w:ascii="Times New Roman" w:hAnsi="Times New Roman"/>
          <w:sz w:val="24"/>
          <w:szCs w:val="24"/>
          <w:lang w:val="ru-RU"/>
        </w:rPr>
        <w:t>​</w:t>
      </w:r>
    </w:p>
    <w:p w:rsidR="005B203D" w:rsidRPr="00722465" w:rsidRDefault="005B203D" w:rsidP="005B203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МКОУ "</w:t>
      </w:r>
      <w:proofErr w:type="spellStart"/>
      <w:r w:rsidRPr="00722465">
        <w:rPr>
          <w:rFonts w:ascii="Times New Roman" w:hAnsi="Times New Roman"/>
          <w:b/>
          <w:sz w:val="24"/>
          <w:szCs w:val="24"/>
          <w:lang w:val="ru-RU"/>
        </w:rPr>
        <w:t>Краснооктябрьская</w:t>
      </w:r>
      <w:proofErr w:type="spellEnd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СОШ имени Р.Гамзатова "</w:t>
      </w:r>
    </w:p>
    <w:p w:rsidR="005B203D" w:rsidRPr="00722465" w:rsidRDefault="005B203D" w:rsidP="005B203D">
      <w:pPr>
        <w:spacing w:after="0"/>
        <w:ind w:left="120"/>
        <w:rPr>
          <w:lang w:val="ru-RU"/>
        </w:rPr>
      </w:pPr>
    </w:p>
    <w:p w:rsidR="005B203D" w:rsidRPr="00722465" w:rsidRDefault="005B203D" w:rsidP="005B203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5B203D" w:rsidRPr="00722465" w:rsidTr="00894B41">
        <w:trPr>
          <w:jc w:val="center"/>
        </w:trPr>
        <w:tc>
          <w:tcPr>
            <w:tcW w:w="3403" w:type="dxa"/>
          </w:tcPr>
          <w:p w:rsidR="005B203D" w:rsidRPr="00722465" w:rsidRDefault="005B203D" w:rsidP="00894B4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РАССМОТРЕНО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Магомедшарипова П.Ш.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 </w:t>
            </w:r>
            <w:r w:rsidRPr="00722465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«29» 08</w:t>
            </w:r>
            <w:r w:rsidRPr="0072246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 </w:t>
            </w:r>
            <w:r w:rsidRPr="00722465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2023</w:t>
            </w: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5B203D" w:rsidRPr="00722465" w:rsidRDefault="005B203D" w:rsidP="00894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СОГЛАСОВАНО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Заместитель директора по УВР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Махмудова Э.М.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Pr="00722465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5B203D" w:rsidRPr="00722465" w:rsidRDefault="005B203D" w:rsidP="00894B41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203D" w:rsidRPr="00722465" w:rsidRDefault="005B203D" w:rsidP="00894B4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7224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722465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5B203D" w:rsidRPr="00722465" w:rsidRDefault="005B203D" w:rsidP="00894B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B203D" w:rsidRPr="00722465" w:rsidRDefault="005B203D" w:rsidP="005B203D">
      <w:pPr>
        <w:spacing w:after="0"/>
        <w:ind w:left="120"/>
      </w:pPr>
    </w:p>
    <w:p w:rsidR="005B203D" w:rsidRPr="00722465" w:rsidRDefault="005B203D" w:rsidP="005B203D">
      <w:pPr>
        <w:spacing w:after="0"/>
        <w:ind w:left="120"/>
        <w:rPr>
          <w:lang w:val="ru-RU"/>
        </w:rPr>
      </w:pPr>
      <w:r w:rsidRPr="00722465">
        <w:rPr>
          <w:rFonts w:ascii="Times New Roman" w:hAnsi="Times New Roman"/>
          <w:sz w:val="28"/>
          <w:lang w:val="ru-RU"/>
        </w:rPr>
        <w:t>‌</w:t>
      </w:r>
    </w:p>
    <w:p w:rsidR="005B203D" w:rsidRPr="00722465" w:rsidRDefault="005B203D" w:rsidP="005B203D">
      <w:pPr>
        <w:spacing w:after="0" w:line="408" w:lineRule="auto"/>
        <w:ind w:left="120"/>
        <w:jc w:val="center"/>
        <w:rPr>
          <w:lang w:val="ru-RU"/>
        </w:rPr>
      </w:pPr>
      <w:r w:rsidRPr="00722465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5B203D" w:rsidRPr="00722465" w:rsidRDefault="005B203D" w:rsidP="005B203D">
      <w:pPr>
        <w:spacing w:after="0" w:line="408" w:lineRule="auto"/>
        <w:ind w:left="120"/>
        <w:jc w:val="center"/>
        <w:rPr>
          <w:lang w:val="ru-RU"/>
        </w:rPr>
      </w:pPr>
      <w:r w:rsidRPr="00722465">
        <w:rPr>
          <w:rFonts w:ascii="Times New Roman" w:hAnsi="Times New Roman"/>
          <w:sz w:val="28"/>
          <w:lang w:val="ru-RU"/>
        </w:rPr>
        <w:t>(</w:t>
      </w:r>
      <w:r w:rsidRPr="00722465">
        <w:rPr>
          <w:rFonts w:ascii="Times New Roman" w:hAnsi="Times New Roman"/>
          <w:sz w:val="28"/>
        </w:rPr>
        <w:t>ID</w:t>
      </w:r>
      <w:r w:rsidRPr="00722465">
        <w:rPr>
          <w:rFonts w:ascii="Times New Roman" w:hAnsi="Times New Roman"/>
          <w:sz w:val="28"/>
          <w:lang w:val="ru-RU"/>
        </w:rPr>
        <w:t xml:space="preserve"> 2620426)</w:t>
      </w:r>
    </w:p>
    <w:p w:rsidR="005B203D" w:rsidRPr="00722465" w:rsidRDefault="005B203D" w:rsidP="005B203D">
      <w:pPr>
        <w:spacing w:after="0" w:line="240" w:lineRule="auto"/>
        <w:ind w:left="120"/>
        <w:jc w:val="center"/>
        <w:rPr>
          <w:lang w:val="ru-RU"/>
        </w:rPr>
      </w:pPr>
      <w:r w:rsidRPr="00722465">
        <w:rPr>
          <w:rFonts w:ascii="Times New Roman" w:hAnsi="Times New Roman"/>
          <w:b/>
          <w:sz w:val="28"/>
          <w:lang w:val="ru-RU"/>
        </w:rPr>
        <w:t>учебного предмета «Обществознание»</w:t>
      </w:r>
    </w:p>
    <w:p w:rsidR="005B203D" w:rsidRPr="00722465" w:rsidRDefault="005B203D" w:rsidP="005B203D">
      <w:pPr>
        <w:spacing w:after="0" w:line="240" w:lineRule="auto"/>
        <w:ind w:left="120"/>
        <w:jc w:val="center"/>
        <w:rPr>
          <w:lang w:val="ru-RU"/>
        </w:rPr>
      </w:pPr>
      <w:r w:rsidRPr="00722465">
        <w:rPr>
          <w:rFonts w:ascii="Times New Roman" w:hAnsi="Times New Roman"/>
          <w:sz w:val="28"/>
          <w:lang w:val="ru-RU"/>
        </w:rPr>
        <w:t xml:space="preserve">для обучающихся 9 классов </w:t>
      </w:r>
    </w:p>
    <w:p w:rsidR="005B203D" w:rsidRPr="00722465" w:rsidRDefault="005B203D" w:rsidP="005B203D">
      <w:pPr>
        <w:spacing w:after="0"/>
        <w:rPr>
          <w:lang w:val="ru-RU"/>
        </w:rPr>
      </w:pPr>
    </w:p>
    <w:p w:rsidR="005B203D" w:rsidRPr="00722465" w:rsidRDefault="005B203D" w:rsidP="005B203D">
      <w:pPr>
        <w:spacing w:after="0"/>
        <w:ind w:left="120"/>
        <w:rPr>
          <w:lang w:val="ru-RU"/>
        </w:rPr>
      </w:pPr>
    </w:p>
    <w:p w:rsidR="005B203D" w:rsidRPr="00722465" w:rsidRDefault="005B203D" w:rsidP="005B203D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224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5B203D" w:rsidRPr="00722465" w:rsidRDefault="005B203D" w:rsidP="005B203D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22465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5B203D" w:rsidRPr="00722465" w:rsidRDefault="005B203D" w:rsidP="005B203D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72246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5B203D" w:rsidRPr="00722465" w:rsidRDefault="005B203D" w:rsidP="005B203D">
      <w:pPr>
        <w:spacing w:after="0"/>
        <w:rPr>
          <w:rFonts w:ascii="Times New Roman" w:hAnsi="Times New Roman"/>
          <w:b/>
          <w:sz w:val="28"/>
          <w:lang w:val="ru-RU"/>
        </w:rPr>
      </w:pPr>
      <w:bookmarkStart w:id="4" w:name="f4f51048-cb84-4c82-af6a-284ffbd4033b"/>
    </w:p>
    <w:p w:rsidR="00722465" w:rsidRDefault="005B203D" w:rsidP="00722465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</w:t>
      </w:r>
      <w:r w:rsidR="00727A8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</w:t>
      </w:r>
    </w:p>
    <w:p w:rsidR="00727A8B" w:rsidRDefault="00727A8B" w:rsidP="00722465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B203D" w:rsidRPr="00722465" w:rsidRDefault="005B203D" w:rsidP="00722465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с. </w:t>
      </w:r>
      <w:proofErr w:type="spellStart"/>
      <w:r w:rsidRPr="00722465">
        <w:rPr>
          <w:rFonts w:ascii="Times New Roman" w:hAnsi="Times New Roman"/>
          <w:b/>
          <w:sz w:val="24"/>
          <w:szCs w:val="24"/>
          <w:lang w:val="ru-RU"/>
        </w:rPr>
        <w:t>Краснооктябрьское</w:t>
      </w:r>
      <w:bookmarkEnd w:id="4"/>
      <w:proofErr w:type="spellEnd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‌ </w:t>
      </w:r>
      <w:bookmarkStart w:id="5" w:name="0607e6f3-e82e-49a9-b315-c957a5fafe42"/>
      <w:r w:rsidRPr="00722465">
        <w:rPr>
          <w:rFonts w:ascii="Times New Roman" w:hAnsi="Times New Roman"/>
          <w:b/>
          <w:sz w:val="24"/>
          <w:szCs w:val="24"/>
          <w:lang w:val="ru-RU"/>
        </w:rPr>
        <w:t>2023</w:t>
      </w:r>
      <w:bookmarkEnd w:id="5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‌​-2024 </w:t>
      </w:r>
      <w:proofErr w:type="spellStart"/>
      <w:r w:rsidRPr="00722465">
        <w:rPr>
          <w:rFonts w:ascii="Times New Roman" w:hAnsi="Times New Roman"/>
          <w:b/>
          <w:sz w:val="24"/>
          <w:szCs w:val="24"/>
          <w:lang w:val="ru-RU"/>
        </w:rPr>
        <w:t>уч</w:t>
      </w:r>
      <w:proofErr w:type="spellEnd"/>
      <w:r w:rsidRPr="00722465">
        <w:rPr>
          <w:rFonts w:ascii="Times New Roman" w:hAnsi="Times New Roman"/>
          <w:b/>
          <w:sz w:val="24"/>
          <w:szCs w:val="24"/>
          <w:lang w:val="ru-RU"/>
        </w:rPr>
        <w:t>. г.</w:t>
      </w:r>
    </w:p>
    <w:bookmarkEnd w:id="0"/>
    <w:p w:rsidR="005D56F9" w:rsidRPr="00722465" w:rsidRDefault="005D56F9">
      <w:pPr>
        <w:spacing w:after="0"/>
        <w:ind w:left="120"/>
        <w:jc w:val="center"/>
        <w:rPr>
          <w:lang w:val="ru-RU"/>
        </w:rPr>
      </w:pPr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9599534"/>
      <w:bookmarkEnd w:id="1"/>
      <w:r w:rsidRPr="00722465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федеральной рабочей 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 w:rsidRPr="00722465">
        <w:rPr>
          <w:rFonts w:ascii="Times New Roman" w:hAnsi="Times New Roman"/>
          <w:sz w:val="24"/>
          <w:szCs w:val="24"/>
        </w:rPr>
        <w:t>Отечеству</w:t>
      </w:r>
      <w:proofErr w:type="spellEnd"/>
      <w:r w:rsidRPr="007224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2465">
        <w:rPr>
          <w:rFonts w:ascii="Times New Roman" w:hAnsi="Times New Roman"/>
          <w:sz w:val="24"/>
          <w:szCs w:val="24"/>
        </w:rPr>
        <w:t>приверженности</w:t>
      </w:r>
      <w:proofErr w:type="spellEnd"/>
      <w:r w:rsidRPr="007224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2465">
        <w:rPr>
          <w:rFonts w:ascii="Times New Roman" w:hAnsi="Times New Roman"/>
          <w:sz w:val="24"/>
          <w:szCs w:val="24"/>
        </w:rPr>
        <w:t>нацио­нальным</w:t>
      </w:r>
      <w:proofErr w:type="spellEnd"/>
      <w:proofErr w:type="gramEnd"/>
      <w:r w:rsidRPr="0072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sz w:val="24"/>
          <w:szCs w:val="24"/>
        </w:rPr>
        <w:t>ценностям</w:t>
      </w:r>
      <w:proofErr w:type="spellEnd"/>
      <w:r w:rsidRPr="00722465">
        <w:rPr>
          <w:rFonts w:ascii="Times New Roman" w:hAnsi="Times New Roman"/>
          <w:sz w:val="24"/>
          <w:szCs w:val="24"/>
        </w:rPr>
        <w:t xml:space="preserve">.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D56F9" w:rsidRPr="00722465" w:rsidRDefault="0008219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«ОБЩЕСТВОЗНАНИЕ»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5D56F9" w:rsidRPr="00722465" w:rsidRDefault="0008219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5D56F9" w:rsidRPr="00722465" w:rsidRDefault="0008219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D56F9" w:rsidRPr="00722465" w:rsidRDefault="0008219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D56F9" w:rsidRPr="00722465" w:rsidRDefault="0008219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5D56F9" w:rsidRPr="00722465" w:rsidRDefault="0008219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D56F9" w:rsidRPr="00722465" w:rsidRDefault="0008219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D56F9" w:rsidRPr="00722465" w:rsidRDefault="00082194" w:rsidP="0072246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</w:t>
      </w:r>
      <w:r w:rsidR="005B203D" w:rsidRPr="00722465">
        <w:rPr>
          <w:rFonts w:ascii="Times New Roman" w:hAnsi="Times New Roman"/>
          <w:sz w:val="24"/>
          <w:szCs w:val="24"/>
          <w:lang w:val="ru-RU"/>
        </w:rPr>
        <w:t>обучение в 9 классе составляет 68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часов. Общая недельная нагрузка в к</w:t>
      </w:r>
      <w:r w:rsidR="005B203D" w:rsidRPr="00722465">
        <w:rPr>
          <w:rFonts w:ascii="Times New Roman" w:hAnsi="Times New Roman"/>
          <w:sz w:val="24"/>
          <w:szCs w:val="24"/>
          <w:lang w:val="ru-RU"/>
        </w:rPr>
        <w:t>аждом году обучения составляет 2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час</w:t>
      </w:r>
      <w:r w:rsidR="005B203D" w:rsidRPr="00722465">
        <w:rPr>
          <w:rFonts w:ascii="Times New Roman" w:hAnsi="Times New Roman"/>
          <w:sz w:val="24"/>
          <w:szCs w:val="24"/>
          <w:lang w:val="ru-RU"/>
        </w:rPr>
        <w:t>а</w:t>
      </w:r>
      <w:r w:rsidRPr="00722465">
        <w:rPr>
          <w:rFonts w:ascii="Times New Roman" w:hAnsi="Times New Roman"/>
          <w:sz w:val="24"/>
          <w:szCs w:val="24"/>
          <w:lang w:val="ru-RU"/>
        </w:rPr>
        <w:t>.</w:t>
      </w:r>
    </w:p>
    <w:p w:rsidR="00722465" w:rsidRDefault="00722465" w:rsidP="00722465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7" w:name="block-19599529"/>
      <w:bookmarkEnd w:id="6"/>
    </w:p>
    <w:p w:rsidR="005D56F9" w:rsidRPr="00722465" w:rsidRDefault="00082194" w:rsidP="00722465">
      <w:p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</w:t>
      </w:r>
    </w:p>
    <w:p w:rsidR="005D56F9" w:rsidRPr="00722465" w:rsidRDefault="0008219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9 КЛАСС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Человек в политическом измерении.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Политический режим и его виды.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Участие граждан в политике. Выборы, референдум.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Гражданин и государство.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Местное самоуправление.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Человек в системе социальных отношений.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Социальная мобильность.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Социализация личности.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Социальная политика Российского государства.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Социальные конфликты и пути их разрешения.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Человек в современном изменяющемся мире.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Перспективы развития общества.</w:t>
      </w:r>
    </w:p>
    <w:p w:rsidR="005D56F9" w:rsidRDefault="005D56F9">
      <w:pPr>
        <w:rPr>
          <w:sz w:val="24"/>
          <w:szCs w:val="24"/>
          <w:lang w:val="ru-RU"/>
        </w:rPr>
      </w:pPr>
    </w:p>
    <w:p w:rsidR="005D56F9" w:rsidRPr="00722465" w:rsidRDefault="00082194" w:rsidP="00722465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19599533"/>
      <w:bookmarkEnd w:id="7"/>
      <w:r w:rsidRPr="00722465">
        <w:rPr>
          <w:rFonts w:ascii="Times New Roman" w:hAnsi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Личностные и 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</w:t>
      </w: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социокультурные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основным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направлениям воспитательной деятельности, в том числе в части: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Гражданского воспитания: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многоконфессиональном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волонтёрство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>, помощь людям, нуждающимся в ней).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End"/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Патриотического воспитания: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многоконфессиональном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Духовно-нравственного воспитания: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интернет-среде</w:t>
      </w:r>
      <w:proofErr w:type="spellEnd"/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>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умение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Трудового воспитания: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Экологического воспитания: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взаимос­вязи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Ценности научного познания: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End"/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722465">
        <w:rPr>
          <w:rFonts w:ascii="Times New Roman" w:hAnsi="Times New Roman"/>
          <w:b/>
          <w:sz w:val="24"/>
          <w:szCs w:val="24"/>
          <w:lang w:val="ru-RU"/>
        </w:rPr>
        <w:t>обучающегося</w:t>
      </w:r>
      <w:proofErr w:type="gramEnd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D56F9" w:rsidRPr="00722465" w:rsidRDefault="00082194" w:rsidP="007224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1.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Базовые логические действия: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наи­более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подходящий с учётом самостоятельно выделенных критериев).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Совместная деятельность: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нескольких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Самоорганизация: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Самоконтроль: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самомотивации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 и рефлексии;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722465">
        <w:rPr>
          <w:rFonts w:ascii="Times New Roman" w:hAnsi="Times New Roman"/>
          <w:sz w:val="24"/>
          <w:szCs w:val="24"/>
          <w:lang w:val="ru-RU"/>
        </w:rPr>
        <w:t>недостижения</w:t>
      </w:r>
      <w:proofErr w:type="spellEnd"/>
      <w:r w:rsidRPr="00722465">
        <w:rPr>
          <w:rFonts w:ascii="Times New Roman" w:hAnsi="Times New Roman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позитивное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в произошедшей ситуации;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оценивать соответствие результата цели и условиям.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lastRenderedPageBreak/>
        <w:t>Эмоциональный интеллект: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выявлять и анализировать причины эмоций;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регулировать способ выражения эмоций.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Принятие себя и других: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осознанно относиться к другому человеку, его мнению;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другого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>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>;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открытость себе и другим;</w:t>
      </w:r>
    </w:p>
    <w:p w:rsidR="005D56F9" w:rsidRPr="00722465" w:rsidRDefault="00082194" w:rsidP="007224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5D56F9" w:rsidRPr="00722465" w:rsidRDefault="00082194" w:rsidP="007224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9 КЛАСС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Человек в политическом измерении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осваивать и применять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характеризовать </w:t>
      </w:r>
      <w:r w:rsidRPr="00722465">
        <w:rPr>
          <w:rFonts w:ascii="Times New Roman" w:hAnsi="Times New Roman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приводить </w:t>
      </w:r>
      <w:r w:rsidRPr="00722465">
        <w:rPr>
          <w:rFonts w:ascii="Times New Roman" w:hAnsi="Times New Roman"/>
          <w:sz w:val="24"/>
          <w:szCs w:val="24"/>
          <w:lang w:val="ru-RU"/>
        </w:rPr>
        <w:t>примеры госуда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рств с р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классифицировать </w:t>
      </w:r>
      <w:r w:rsidRPr="00722465">
        <w:rPr>
          <w:rFonts w:ascii="Times New Roman" w:hAnsi="Times New Roman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сравнивать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устанавливать и объяснять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</w:t>
      </w:r>
      <w:r w:rsidRPr="00722465">
        <w:rPr>
          <w:rFonts w:ascii="Times New Roman" w:hAnsi="Times New Roman"/>
          <w:sz w:val="24"/>
          <w:szCs w:val="24"/>
          <w:lang w:val="ru-RU"/>
        </w:rPr>
        <w:lastRenderedPageBreak/>
        <w:t xml:space="preserve">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определять и аргументировать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решать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овладевать </w:t>
      </w:r>
      <w:r w:rsidRPr="00722465">
        <w:rPr>
          <w:rFonts w:ascii="Times New Roman" w:hAnsi="Times New Roman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искать и извлекать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анализировать и конкретизировать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оценивать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722465">
        <w:rPr>
          <w:rFonts w:ascii="Times New Roman" w:hAnsi="Times New Roman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5D56F9" w:rsidRPr="00722465" w:rsidRDefault="0008219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722465">
        <w:rPr>
          <w:rFonts w:ascii="Times New Roman" w:hAnsi="Times New Roman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22465">
        <w:rPr>
          <w:rFonts w:ascii="Times New Roman" w:hAnsi="Times New Roman"/>
          <w:b/>
          <w:sz w:val="24"/>
          <w:szCs w:val="24"/>
        </w:rPr>
        <w:t>Гражданин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государство</w:t>
      </w:r>
      <w:proofErr w:type="spellEnd"/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осваивать и применять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характеризовать </w:t>
      </w:r>
      <w:r w:rsidRPr="00722465">
        <w:rPr>
          <w:rFonts w:ascii="Times New Roman" w:hAnsi="Times New Roman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b/>
          <w:sz w:val="24"/>
          <w:szCs w:val="24"/>
          <w:lang w:val="ru-RU"/>
        </w:rPr>
        <w:lastRenderedPageBreak/>
        <w:t>приводить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классифицировать </w:t>
      </w:r>
      <w:r w:rsidRPr="00722465">
        <w:rPr>
          <w:rFonts w:ascii="Times New Roman" w:hAnsi="Times New Roman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сравнивать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устанавливать и объяснять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722465">
        <w:rPr>
          <w:rFonts w:ascii="Times New Roman" w:hAnsi="Times New Roman"/>
          <w:b/>
          <w:sz w:val="24"/>
          <w:szCs w:val="24"/>
          <w:lang w:val="ru-RU"/>
        </w:rPr>
        <w:t>определять и аргументировать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решать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систематизировать и конкретизировать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овладевать </w:t>
      </w:r>
      <w:r w:rsidRPr="00722465">
        <w:rPr>
          <w:rFonts w:ascii="Times New Roman" w:hAnsi="Times New Roman"/>
          <w:sz w:val="24"/>
          <w:szCs w:val="24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, схему;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искать и извлекать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оценивать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самостоятельно заполнять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D56F9" w:rsidRPr="00722465" w:rsidRDefault="0008219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722465">
        <w:rPr>
          <w:rFonts w:ascii="Times New Roman" w:hAnsi="Times New Roman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22465">
        <w:rPr>
          <w:rFonts w:ascii="Times New Roman" w:hAnsi="Times New Roman"/>
          <w:b/>
          <w:sz w:val="24"/>
          <w:szCs w:val="24"/>
        </w:rPr>
        <w:t>Человек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системе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социальных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отношений</w:t>
      </w:r>
      <w:proofErr w:type="spellEnd"/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осваивать и применять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стату­сах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характеризовать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приводить </w:t>
      </w:r>
      <w:r w:rsidRPr="00722465">
        <w:rPr>
          <w:rFonts w:ascii="Times New Roman" w:hAnsi="Times New Roman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классифицировать </w:t>
      </w:r>
      <w:r w:rsidRPr="00722465">
        <w:rPr>
          <w:rFonts w:ascii="Times New Roman" w:hAnsi="Times New Roman"/>
          <w:sz w:val="24"/>
          <w:szCs w:val="24"/>
          <w:lang w:val="ru-RU"/>
        </w:rPr>
        <w:t>социальные общности и группы;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22465">
        <w:rPr>
          <w:rFonts w:ascii="Times New Roman" w:hAnsi="Times New Roman"/>
          <w:b/>
          <w:sz w:val="24"/>
          <w:szCs w:val="24"/>
        </w:rPr>
        <w:t>сравнивать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sz w:val="24"/>
          <w:szCs w:val="24"/>
        </w:rPr>
        <w:t>виды</w:t>
      </w:r>
      <w:proofErr w:type="spellEnd"/>
      <w:r w:rsidRPr="0072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sz w:val="24"/>
          <w:szCs w:val="24"/>
        </w:rPr>
        <w:t>социальной</w:t>
      </w:r>
      <w:proofErr w:type="spellEnd"/>
      <w:r w:rsidRPr="007224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sz w:val="24"/>
          <w:szCs w:val="24"/>
        </w:rPr>
        <w:t>мобильности</w:t>
      </w:r>
      <w:proofErr w:type="spellEnd"/>
      <w:r w:rsidRPr="00722465">
        <w:rPr>
          <w:rFonts w:ascii="Times New Roman" w:hAnsi="Times New Roman"/>
          <w:sz w:val="24"/>
          <w:szCs w:val="24"/>
        </w:rPr>
        <w:t>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устанавливать и объяснять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определять и аргументировать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решать </w:t>
      </w:r>
      <w:r w:rsidRPr="00722465">
        <w:rPr>
          <w:rFonts w:ascii="Times New Roman" w:hAnsi="Times New Roman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изу­ченный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материал о социализации личности);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извлекать </w:t>
      </w:r>
      <w:r w:rsidRPr="00722465">
        <w:rPr>
          <w:rFonts w:ascii="Times New Roman" w:hAnsi="Times New Roman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анализировать, обобщать, систематизировать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оценивать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722465">
        <w:rPr>
          <w:rFonts w:ascii="Times New Roman" w:hAnsi="Times New Roman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D56F9" w:rsidRPr="00722465" w:rsidRDefault="0008219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722465">
        <w:rPr>
          <w:rFonts w:ascii="Times New Roman" w:hAnsi="Times New Roman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D56F9" w:rsidRPr="00722465" w:rsidRDefault="0008219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22465">
        <w:rPr>
          <w:rFonts w:ascii="Times New Roman" w:hAnsi="Times New Roman"/>
          <w:b/>
          <w:sz w:val="24"/>
          <w:szCs w:val="24"/>
        </w:rPr>
        <w:t>Человек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современном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изменяющемся</w:t>
      </w:r>
      <w:proofErr w:type="spellEnd"/>
      <w:r w:rsidRPr="007224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2465">
        <w:rPr>
          <w:rFonts w:ascii="Times New Roman" w:hAnsi="Times New Roman"/>
          <w:b/>
          <w:sz w:val="24"/>
          <w:szCs w:val="24"/>
        </w:rPr>
        <w:t>мире</w:t>
      </w:r>
      <w:proofErr w:type="spellEnd"/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осваивать и применять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характеризовать 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приводить </w:t>
      </w:r>
      <w:r w:rsidRPr="00722465">
        <w:rPr>
          <w:rFonts w:ascii="Times New Roman" w:hAnsi="Times New Roman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сравнивать </w:t>
      </w:r>
      <w:r w:rsidRPr="00722465">
        <w:rPr>
          <w:rFonts w:ascii="Times New Roman" w:hAnsi="Times New Roman"/>
          <w:sz w:val="24"/>
          <w:szCs w:val="24"/>
          <w:lang w:val="ru-RU"/>
        </w:rPr>
        <w:t>требования к современным профессиям;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устанавливать и объяснять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причины и последствия глобализации;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722465">
        <w:rPr>
          <w:rFonts w:ascii="Times New Roman" w:hAnsi="Times New Roman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>определять и аргументировать</w:t>
      </w:r>
      <w:r w:rsidRPr="00722465">
        <w:rPr>
          <w:rFonts w:ascii="Times New Roman" w:hAnsi="Times New Roman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решать </w:t>
      </w:r>
      <w:r w:rsidRPr="00722465">
        <w:rPr>
          <w:rFonts w:ascii="Times New Roman" w:hAnsi="Times New Roman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722465">
        <w:rPr>
          <w:rFonts w:ascii="Times New Roman" w:hAnsi="Times New Roman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D56F9" w:rsidRPr="00722465" w:rsidRDefault="0008219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2465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722465">
        <w:rPr>
          <w:rFonts w:ascii="Times New Roman" w:hAnsi="Times New Roman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722465">
        <w:rPr>
          <w:rFonts w:ascii="Times New Roman" w:hAnsi="Times New Roman"/>
          <w:sz w:val="24"/>
          <w:szCs w:val="24"/>
          <w:lang w:val="ru-RU"/>
        </w:rPr>
        <w:t>ии и её</w:t>
      </w:r>
      <w:proofErr w:type="gramEnd"/>
      <w:r w:rsidRPr="00722465">
        <w:rPr>
          <w:rFonts w:ascii="Times New Roman" w:hAnsi="Times New Roman"/>
          <w:sz w:val="24"/>
          <w:szCs w:val="24"/>
          <w:lang w:val="ru-RU"/>
        </w:rPr>
        <w:t xml:space="preserve"> последствиях; о роли непрерывного образования в современном обществе.</w:t>
      </w:r>
    </w:p>
    <w:p w:rsidR="005D56F9" w:rsidRPr="00722465" w:rsidRDefault="005D56F9">
      <w:pPr>
        <w:rPr>
          <w:lang w:val="ru-RU"/>
        </w:rPr>
        <w:sectPr w:rsidR="005D56F9" w:rsidRPr="00722465" w:rsidSect="00727A8B">
          <w:footerReference w:type="default" r:id="rId7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5D56F9" w:rsidRPr="00722465" w:rsidRDefault="00082194">
      <w:pPr>
        <w:spacing w:after="0"/>
        <w:ind w:left="120"/>
      </w:pPr>
      <w:bookmarkStart w:id="9" w:name="block-19599530"/>
      <w:bookmarkEnd w:id="8"/>
      <w:r w:rsidRPr="00722465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722465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5D56F9" w:rsidRPr="00722465" w:rsidRDefault="00082194">
      <w:pPr>
        <w:spacing w:after="0"/>
        <w:ind w:left="120"/>
      </w:pPr>
      <w:r w:rsidRPr="00722465">
        <w:rPr>
          <w:rFonts w:ascii="Times New Roman" w:hAnsi="Times New Roman"/>
          <w:b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5D56F9" w:rsidRPr="0072246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r w:rsidRPr="0072246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</w:tr>
      <w:tr w:rsidR="005D56F9" w:rsidRPr="007224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6F9" w:rsidRPr="00722465" w:rsidRDefault="005D56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6F9" w:rsidRPr="00722465" w:rsidRDefault="005D56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56F9" w:rsidRPr="00722465" w:rsidRDefault="005D56F9"/>
        </w:tc>
      </w:tr>
      <w:tr w:rsidR="005D56F9" w:rsidRPr="00DE6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Человек в политическом измерении</w:t>
            </w:r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Политика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политическая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Участие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граждан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722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/>
        </w:tc>
      </w:tr>
      <w:tr w:rsidR="005D56F9" w:rsidRPr="007224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2.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Гражданин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государство</w:t>
            </w:r>
            <w:proofErr w:type="spellEnd"/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722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/>
        </w:tc>
      </w:tr>
      <w:tr w:rsidR="005D56F9" w:rsidRPr="00DE6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Раздел 3.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Социальные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общности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её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Социальная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политика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Российского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</w:pPr>
            <w:r w:rsidRPr="00722465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722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/>
        </w:tc>
      </w:tr>
      <w:tr w:rsidR="005D56F9" w:rsidRPr="00DE6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DE6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Защита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проектов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итоговое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414</w:t>
              </w:r>
            </w:hyperlink>
          </w:p>
        </w:tc>
      </w:tr>
      <w:tr w:rsidR="005D56F9" w:rsidRPr="00722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615CEE" w:rsidRPr="00722465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/>
        </w:tc>
      </w:tr>
    </w:tbl>
    <w:p w:rsidR="005D56F9" w:rsidRPr="00722465" w:rsidRDefault="005D56F9">
      <w:pPr>
        <w:sectPr w:rsidR="005D56F9" w:rsidRPr="007224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6F9" w:rsidRPr="00722465" w:rsidRDefault="00082194">
      <w:pPr>
        <w:spacing w:after="0"/>
        <w:ind w:left="120"/>
      </w:pPr>
      <w:bookmarkStart w:id="10" w:name="block-19599531"/>
      <w:bookmarkEnd w:id="9"/>
      <w:r w:rsidRPr="00722465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5D56F9" w:rsidRPr="00722465" w:rsidRDefault="00082194">
      <w:pPr>
        <w:spacing w:after="0"/>
        <w:ind w:left="120"/>
      </w:pPr>
      <w:r w:rsidRPr="00722465">
        <w:rPr>
          <w:rFonts w:ascii="Times New Roman" w:hAnsi="Times New Roman"/>
          <w:b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8"/>
        <w:gridCol w:w="3635"/>
        <w:gridCol w:w="992"/>
        <w:gridCol w:w="1559"/>
        <w:gridCol w:w="2127"/>
        <w:gridCol w:w="2197"/>
        <w:gridCol w:w="2812"/>
      </w:tblGrid>
      <w:tr w:rsidR="00894B41" w:rsidRPr="00722465" w:rsidTr="00722465">
        <w:trPr>
          <w:trHeight w:val="144"/>
          <w:tblCellSpacing w:w="20" w:type="nil"/>
        </w:trPr>
        <w:tc>
          <w:tcPr>
            <w:tcW w:w="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B41" w:rsidRPr="00722465" w:rsidRDefault="00894B41">
            <w:pPr>
              <w:spacing w:after="0"/>
              <w:ind w:left="135"/>
            </w:pPr>
            <w:r w:rsidRPr="00722465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94B41" w:rsidRPr="00722465" w:rsidRDefault="00894B41">
            <w:pPr>
              <w:spacing w:after="0"/>
              <w:ind w:left="135"/>
            </w:pPr>
          </w:p>
        </w:tc>
        <w:tc>
          <w:tcPr>
            <w:tcW w:w="3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B41" w:rsidRPr="00722465" w:rsidRDefault="00894B41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94B41" w:rsidRPr="00722465" w:rsidRDefault="00894B41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4B41" w:rsidRPr="00722465" w:rsidRDefault="00894B41">
            <w:pPr>
              <w:spacing w:after="0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4324" w:type="dxa"/>
            <w:gridSpan w:val="2"/>
            <w:tcBorders>
              <w:left w:val="single" w:sz="4" w:space="0" w:color="auto"/>
            </w:tcBorders>
            <w:vAlign w:val="center"/>
          </w:tcPr>
          <w:p w:rsidR="00894B41" w:rsidRPr="00722465" w:rsidRDefault="00894B41" w:rsidP="00894B41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B41" w:rsidRPr="00722465" w:rsidRDefault="00894B41" w:rsidP="00320FA1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894B41" w:rsidRPr="00722465" w:rsidTr="00722465">
        <w:trPr>
          <w:trHeight w:val="1065"/>
          <w:tblCellSpacing w:w="20" w:type="nil"/>
        </w:trPr>
        <w:tc>
          <w:tcPr>
            <w:tcW w:w="71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D56F9" w:rsidRPr="00722465" w:rsidRDefault="005D56F9"/>
        </w:tc>
        <w:tc>
          <w:tcPr>
            <w:tcW w:w="3635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D56F9" w:rsidRPr="00722465" w:rsidRDefault="005D56F9"/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 w:rsidP="00320FA1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Конт</w:t>
            </w:r>
            <w:proofErr w:type="spellEnd"/>
            <w:r w:rsidR="00894B41" w:rsidRPr="00722465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рольные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894B41" w:rsidP="00320FA1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По плану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94B41" w:rsidRPr="00722465" w:rsidRDefault="00894B41">
            <w:pPr>
              <w:spacing w:after="0"/>
              <w:ind w:left="135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94B41" w:rsidRPr="00722465" w:rsidRDefault="00894B41">
            <w:pPr>
              <w:spacing w:after="0"/>
              <w:ind w:left="135"/>
            </w:pPr>
            <w:r w:rsidRPr="00722465">
              <w:rPr>
                <w:rFonts w:ascii="Times New Roman" w:hAnsi="Times New Roman"/>
                <w:b/>
                <w:sz w:val="24"/>
                <w:lang w:val="ru-RU"/>
              </w:rPr>
              <w:t>По факту</w:t>
            </w:r>
            <w:r w:rsidRPr="007224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D56F9" w:rsidRPr="00722465" w:rsidRDefault="005D56F9" w:rsidP="00894B41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D56F9" w:rsidRPr="00722465" w:rsidRDefault="005D56F9"/>
        </w:tc>
      </w:tr>
      <w:tr w:rsidR="00320FA1" w:rsidRPr="00722465" w:rsidTr="00615CEE">
        <w:trPr>
          <w:trHeight w:val="255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20FA1" w:rsidRPr="00722465" w:rsidRDefault="00320FA1"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1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894B41" w:rsidRPr="00722465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>1</w:t>
            </w:r>
            <w:r w:rsidR="00320FA1" w:rsidRPr="00722465">
              <w:rPr>
                <w:rFonts w:ascii="Times New Roman" w:hAnsi="Times New Roman"/>
                <w:sz w:val="24"/>
                <w:lang w:val="ru-RU"/>
              </w:rPr>
              <w:t>-2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Политика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политическая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власть</w:t>
            </w:r>
            <w:proofErr w:type="spellEnd"/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15CEE" w:rsidRPr="00722465" w:rsidRDefault="00615CEE" w:rsidP="00722465">
            <w:pPr>
              <w:spacing w:after="0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01.09, 06.09 – 9А, 9Б</w:t>
            </w:r>
          </w:p>
          <w:p w:rsidR="00615CEE" w:rsidRPr="00722465" w:rsidRDefault="005A1B1A" w:rsidP="00722465">
            <w:pPr>
              <w:spacing w:after="0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01.09,05.09-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Государство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политическая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общества</w:t>
            </w:r>
            <w:proofErr w:type="spellEnd"/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08.09,13.09-</w:t>
            </w:r>
            <w:r w:rsidR="005A1B1A" w:rsidRPr="00722465">
              <w:rPr>
                <w:lang w:val="ru-RU"/>
              </w:rPr>
              <w:t>9А, 9Б</w:t>
            </w:r>
          </w:p>
          <w:p w:rsidR="005A1B1A" w:rsidRPr="00722465" w:rsidRDefault="005A1B1A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08.09, 12.09 -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4652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5-6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Политические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режимы</w:t>
            </w:r>
            <w:proofErr w:type="spellEnd"/>
          </w:p>
          <w:p w:rsidR="00722465" w:rsidRDefault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20.09, 22.09-</w:t>
            </w:r>
            <w:r w:rsidR="005A1B1A" w:rsidRPr="00722465">
              <w:rPr>
                <w:lang w:val="ru-RU"/>
              </w:rPr>
              <w:t>9А, 9Б</w:t>
            </w:r>
          </w:p>
          <w:p w:rsidR="005A1B1A" w:rsidRPr="00722465" w:rsidRDefault="005A1B1A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19.09,22.09-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47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894B41" w:rsidRPr="00722465" w:rsidTr="00722465">
        <w:trPr>
          <w:trHeight w:val="375"/>
          <w:tblCellSpacing w:w="20" w:type="nil"/>
        </w:trPr>
        <w:tc>
          <w:tcPr>
            <w:tcW w:w="7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7-8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Default="00082194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Формы политического участия. </w:t>
            </w:r>
          </w:p>
          <w:p w:rsidR="00722465" w:rsidRDefault="00722465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722465" w:rsidRPr="00722465" w:rsidRDefault="00722465" w:rsidP="00320F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20FA1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27.09, 29.09-</w:t>
            </w:r>
            <w:r w:rsidR="005A1B1A" w:rsidRPr="00722465">
              <w:rPr>
                <w:lang w:val="ru-RU"/>
              </w:rPr>
              <w:t>9А, 9Б</w:t>
            </w:r>
          </w:p>
          <w:p w:rsidR="005A1B1A" w:rsidRPr="00722465" w:rsidRDefault="005A1B1A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26.09,29.09</w:t>
            </w:r>
            <w:r w:rsidR="00721D59" w:rsidRPr="00722465">
              <w:rPr>
                <w:lang w:val="ru-RU"/>
              </w:rPr>
              <w:t xml:space="preserve"> 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 w:rsidP="00320FA1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</w:p>
        </w:tc>
      </w:tr>
      <w:tr w:rsidR="00320FA1" w:rsidRPr="00722465" w:rsidTr="00722465">
        <w:trPr>
          <w:trHeight w:val="600"/>
          <w:tblCellSpacing w:w="20" w:type="nil"/>
        </w:trPr>
        <w:tc>
          <w:tcPr>
            <w:tcW w:w="7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36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320FA1" w:rsidRPr="00722465" w:rsidRDefault="00320FA1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Выборы, референдум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04.10-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03.10-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1E5317" w:rsidP="00320FA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hyperlink r:id="rId22">
              <w:r w:rsidR="00320FA1" w:rsidRPr="00722465">
                <w:rPr>
                  <w:rFonts w:ascii="Times New Roman" w:hAnsi="Times New Roman"/>
                  <w:u w:val="single"/>
                </w:rPr>
                <w:t>https://m.edsoo.ru/f5ec4aee</w:t>
              </w:r>
            </w:hyperlink>
          </w:p>
        </w:tc>
      </w:tr>
      <w:tr w:rsidR="00894B41" w:rsidRPr="00DE6BCE" w:rsidTr="00722465">
        <w:trPr>
          <w:trHeight w:val="510"/>
          <w:tblCellSpacing w:w="20" w:type="nil"/>
        </w:trPr>
        <w:tc>
          <w:tcPr>
            <w:tcW w:w="7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Default="00082194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</w:p>
          <w:p w:rsidR="00722465" w:rsidRPr="00722465" w:rsidRDefault="00722465" w:rsidP="00320F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06.10, 11.10-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06.10, 10.10-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20FA1" w:rsidRPr="00722465" w:rsidTr="00722465">
        <w:trPr>
          <w:trHeight w:val="780"/>
          <w:tblCellSpacing w:w="20" w:type="nil"/>
        </w:trPr>
        <w:tc>
          <w:tcPr>
            <w:tcW w:w="7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12-13</w:t>
            </w:r>
          </w:p>
        </w:tc>
        <w:tc>
          <w:tcPr>
            <w:tcW w:w="36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722465" w:rsidRPr="00722465" w:rsidRDefault="00320FA1" w:rsidP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Общественно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политические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13.10,18.10-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13.10, 17.10-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082194" w:rsidRPr="00722465">
              <w:rPr>
                <w:rFonts w:ascii="Times New Roman" w:hAnsi="Times New Roman"/>
                <w:sz w:val="24"/>
                <w:lang w:val="ru-RU"/>
              </w:rPr>
              <w:t xml:space="preserve"> по теме "Человек в политическом измерении"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20.10</w:t>
            </w:r>
            <w:r w:rsidR="005A1B1A" w:rsidRPr="00722465">
              <w:rPr>
                <w:lang w:val="ru-RU"/>
              </w:rPr>
              <w:t>-9А,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20.10-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722465">
                <w:rPr>
                  <w:rFonts w:ascii="Times New Roman" w:hAnsi="Times New Roman"/>
                  <w:u w:val="single"/>
                </w:rPr>
                <w:t>e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68</w:t>
              </w:r>
            </w:hyperlink>
          </w:p>
        </w:tc>
      </w:tr>
      <w:tr w:rsidR="00894B41" w:rsidRPr="00DE6BCE" w:rsidTr="00722465">
        <w:trPr>
          <w:trHeight w:val="540"/>
          <w:tblCellSpacing w:w="20" w:type="nil"/>
        </w:trPr>
        <w:tc>
          <w:tcPr>
            <w:tcW w:w="7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15-16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Default="00082194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Основы конституционного строя Российской Федерации</w:t>
            </w:r>
          </w:p>
          <w:p w:rsidR="00722465" w:rsidRPr="00722465" w:rsidRDefault="00722465" w:rsidP="00320F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20FA1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25.10,27.10-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24.10,27.10-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53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320FA1" w:rsidRPr="00722465" w:rsidTr="00615CEE">
        <w:trPr>
          <w:trHeight w:val="420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Default="00320FA1" w:rsidP="00320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:rsidR="00722465" w:rsidRPr="00722465" w:rsidRDefault="00722465" w:rsidP="00320FA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4B41" w:rsidRPr="00722465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17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Основы конституционного строя Российской Федерации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08.11 -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06.11 -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18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10.11</w:t>
            </w:r>
            <w:r w:rsidR="005A1B1A" w:rsidRPr="00722465">
              <w:rPr>
                <w:lang w:val="ru-RU"/>
              </w:rPr>
              <w:t>-9А, 9Б</w:t>
            </w:r>
            <w:r w:rsidR="00721D59" w:rsidRPr="00722465">
              <w:rPr>
                <w:lang w:val="ru-RU"/>
              </w:rPr>
              <w:t>,9В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</w:pP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575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>1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15.11</w:t>
            </w:r>
            <w:r w:rsidR="005A1B1A" w:rsidRPr="00722465">
              <w:rPr>
                <w:lang w:val="ru-RU"/>
              </w:rPr>
              <w:t>-9А,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13.11-</w:t>
            </w:r>
            <w:r w:rsidR="002057D4" w:rsidRPr="00722465">
              <w:rPr>
                <w:lang w:val="ru-RU"/>
              </w:rPr>
              <w:t xml:space="preserve"> 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591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20-21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Государственн</w:t>
            </w:r>
            <w:proofErr w:type="gramStart"/>
            <w:r w:rsidRPr="00722465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20FA1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17.11, 22.11-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 xml:space="preserve">17.01, 21.11 </w:t>
            </w:r>
            <w:r w:rsidR="002057D4" w:rsidRPr="00722465">
              <w:rPr>
                <w:lang w:val="ru-RU"/>
              </w:rPr>
              <w:t xml:space="preserve"> - 9В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ae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22-23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722465" w:rsidRDefault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Местное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самоуправление</w:t>
            </w:r>
            <w:proofErr w:type="spellEnd"/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24.11,29.11-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24.11, 28.11-</w:t>
            </w:r>
            <w:r w:rsidR="002057D4" w:rsidRPr="00722465">
              <w:rPr>
                <w:lang w:val="ru-RU"/>
              </w:rPr>
              <w:t xml:space="preserve"> 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dcc</w:t>
              </w:r>
              <w:proofErr w:type="spellEnd"/>
            </w:hyperlink>
          </w:p>
        </w:tc>
      </w:tr>
      <w:tr w:rsidR="00894B41" w:rsidRPr="00DE6BCE" w:rsidTr="00722465">
        <w:trPr>
          <w:trHeight w:val="660"/>
          <w:tblCellSpacing w:w="20" w:type="nil"/>
        </w:trPr>
        <w:tc>
          <w:tcPr>
            <w:tcW w:w="7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24-25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Default="00082194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</w:p>
          <w:p w:rsidR="00722465" w:rsidRPr="00722465" w:rsidRDefault="00722465" w:rsidP="00320F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01.12, 06.12</w:t>
            </w:r>
            <w:r w:rsidR="005A1B1A" w:rsidRPr="00722465">
              <w:rPr>
                <w:lang w:val="ru-RU"/>
              </w:rPr>
              <w:t>-9А,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01.12, 05.12-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20FA1" w:rsidRPr="00DE6BCE" w:rsidTr="00722465">
        <w:trPr>
          <w:trHeight w:val="630"/>
          <w:tblCellSpacing w:w="20" w:type="nil"/>
        </w:trPr>
        <w:tc>
          <w:tcPr>
            <w:tcW w:w="7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1F5B56" w:rsidP="00320FA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lastRenderedPageBreak/>
              <w:t>26-27</w:t>
            </w:r>
          </w:p>
        </w:tc>
        <w:tc>
          <w:tcPr>
            <w:tcW w:w="36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722465" w:rsidRPr="00722465" w:rsidRDefault="00320FA1" w:rsidP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Гражданство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Российской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Федерации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08.12, 13.12-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08.12, 12.12-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0FA1" w:rsidRPr="00722465" w:rsidRDefault="00320FA1" w:rsidP="00320FA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722465" w:rsidRPr="00722465" w:rsidRDefault="001F5B56" w:rsidP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082194" w:rsidRPr="00722465">
              <w:rPr>
                <w:rFonts w:ascii="Times New Roman" w:hAnsi="Times New Roman"/>
                <w:sz w:val="24"/>
                <w:lang w:val="ru-RU"/>
              </w:rPr>
              <w:t xml:space="preserve"> по теме «Гражданин и государство»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15.12-</w:t>
            </w:r>
            <w:r w:rsidR="005A1B1A" w:rsidRPr="00722465">
              <w:rPr>
                <w:lang w:val="ru-RU"/>
              </w:rPr>
              <w:t>9А, 9Б</w:t>
            </w:r>
            <w:r w:rsidR="00721D59" w:rsidRPr="00722465">
              <w:rPr>
                <w:lang w:val="ru-RU"/>
              </w:rPr>
              <w:t>, 9В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6150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29-30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Социальная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структура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общества</w:t>
            </w:r>
            <w:proofErr w:type="spellEnd"/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20.12, 22.12-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19.12, 22.12-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64</w:t>
              </w:r>
              <w:r w:rsidRPr="00722465">
                <w:rPr>
                  <w:rFonts w:ascii="Times New Roman" w:hAnsi="Times New Roman"/>
                  <w:u w:val="single"/>
                </w:rPr>
                <w:t>de</w:t>
              </w:r>
            </w:hyperlink>
          </w:p>
        </w:tc>
      </w:tr>
      <w:tr w:rsidR="00894B41" w:rsidRPr="00DE6BCE" w:rsidTr="00722465">
        <w:trPr>
          <w:trHeight w:val="660"/>
          <w:tblCellSpacing w:w="20" w:type="nil"/>
        </w:trPr>
        <w:tc>
          <w:tcPr>
            <w:tcW w:w="7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31-32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2465" w:rsidRDefault="00722465" w:rsidP="001F5B56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F5B56" w:rsidRDefault="00082194" w:rsidP="001F5B56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Социальная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мобильность</w:t>
            </w:r>
            <w:proofErr w:type="spellEnd"/>
          </w:p>
          <w:p w:rsidR="00722465" w:rsidRPr="00722465" w:rsidRDefault="00722465" w:rsidP="001F5B56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27.12, 29.12-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26.12, 29.12-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66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1F5B56" w:rsidRPr="00722465" w:rsidTr="00615CEE">
        <w:trPr>
          <w:trHeight w:val="300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B56" w:rsidRDefault="001F5B56" w:rsidP="001F5B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  <w:p w:rsidR="00722465" w:rsidRPr="00722465" w:rsidRDefault="00722465" w:rsidP="001F5B56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33-34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Социальный статус человека в обществе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10.01, 12.01-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09.01, 12.01 -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35-37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20FA1" w:rsidRPr="00722465">
              <w:rPr>
                <w:rFonts w:ascii="Times New Roman" w:hAnsi="Times New Roman"/>
                <w:sz w:val="24"/>
                <w:lang w:val="ru-RU"/>
              </w:rPr>
              <w:t>3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17.01, 19.01, 24.01-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16.01,19.01,23.01 -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615CEE" w:rsidRPr="00722465">
              <w:rPr>
                <w:rFonts w:ascii="Times New Roman" w:hAnsi="Times New Roman"/>
                <w:sz w:val="24"/>
                <w:lang w:val="ru-RU"/>
              </w:rPr>
              <w:t>-</w:t>
            </w:r>
            <w:hyperlink r:id="rId36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40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38-39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722465" w:rsidRDefault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Социализация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личности</w:t>
            </w:r>
            <w:proofErr w:type="spellEnd"/>
          </w:p>
          <w:p w:rsidR="00722465" w:rsidRPr="00722465" w:rsidRDefault="00722465" w:rsidP="00722465">
            <w:pPr>
              <w:spacing w:after="0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26.01, 31.01-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26.01, 31.01</w:t>
            </w:r>
            <w:r w:rsidR="002057D4" w:rsidRPr="00722465">
              <w:rPr>
                <w:lang w:val="ru-RU"/>
              </w:rPr>
              <w:t>- 9В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22465">
                <w:rPr>
                  <w:rFonts w:ascii="Times New Roman" w:hAnsi="Times New Roman"/>
                  <w:u w:val="single"/>
                </w:rPr>
                <w:t>e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22465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40-41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722465" w:rsidRDefault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ее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функции</w:t>
            </w:r>
            <w:proofErr w:type="spellEnd"/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02.02,07.02-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02.02,06.02-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fce</w:t>
              </w:r>
              <w:proofErr w:type="spellEnd"/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42-43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722465" w:rsidRDefault="00722465" w:rsidP="001F5B56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5D56F9" w:rsidRDefault="00082194" w:rsidP="001F5B56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Этнос и нация. </w:t>
            </w:r>
          </w:p>
          <w:p w:rsidR="00722465" w:rsidRPr="00722465" w:rsidRDefault="00722465" w:rsidP="001F5B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09.02,14.02-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721D59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09.02,13.02-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7190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lastRenderedPageBreak/>
              <w:t>44-45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Росси</w:t>
            </w:r>
            <w:proofErr w:type="gramStart"/>
            <w:r w:rsidRPr="00722465">
              <w:rPr>
                <w:rFonts w:ascii="Times New Roman" w:hAnsi="Times New Roman"/>
                <w:sz w:val="24"/>
                <w:lang w:val="ru-RU"/>
              </w:rPr>
              <w:t>я-</w:t>
            </w:r>
            <w:proofErr w:type="gramEnd"/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многонациональное государство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16.02,21.02-</w:t>
            </w:r>
            <w:r w:rsidR="005A1B1A" w:rsidRPr="00722465">
              <w:rPr>
                <w:lang w:val="ru-RU"/>
              </w:rPr>
              <w:t>9А, 9Б</w:t>
            </w:r>
          </w:p>
          <w:p w:rsidR="00721D59" w:rsidRPr="00722465" w:rsidRDefault="002057D4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16.02,20.02-9В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746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46-48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Социальная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политика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Российского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государства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3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28.02, 01.03,06.03-</w:t>
            </w:r>
            <w:r w:rsidR="005A1B1A" w:rsidRPr="00722465">
              <w:rPr>
                <w:lang w:val="ru-RU"/>
              </w:rPr>
              <w:t>9А, 9Б</w:t>
            </w:r>
          </w:p>
          <w:p w:rsidR="002057D4" w:rsidRPr="00722465" w:rsidRDefault="002057D4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27.02,01.03,05.03-9В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55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49-50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722465" w:rsidRDefault="00722465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Отклоняющееся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поведение</w:t>
            </w:r>
            <w:proofErr w:type="spellEnd"/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1F5B56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A1B1A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07.03, 13.03-</w:t>
            </w:r>
            <w:r w:rsidR="00615CEE" w:rsidRPr="00722465">
              <w:rPr>
                <w:lang w:val="ru-RU"/>
              </w:rPr>
              <w:t xml:space="preserve"> </w:t>
            </w:r>
            <w:r w:rsidRPr="00722465">
              <w:rPr>
                <w:lang w:val="ru-RU"/>
              </w:rPr>
              <w:t>9А, 9Б</w:t>
            </w:r>
          </w:p>
          <w:p w:rsidR="002057D4" w:rsidRPr="00722465" w:rsidRDefault="002057D4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12.03, 15.03-9В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765</w:t>
              </w:r>
              <w:r w:rsidRPr="00722465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51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1F5B56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082194" w:rsidRPr="00722465">
              <w:rPr>
                <w:rFonts w:ascii="Times New Roman" w:hAnsi="Times New Roman"/>
                <w:sz w:val="24"/>
                <w:lang w:val="ru-RU"/>
              </w:rPr>
              <w:t xml:space="preserve"> по теме "Человек в системе социальных отношений"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615CEE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15.03</w:t>
            </w:r>
            <w:r w:rsidR="005A1B1A" w:rsidRPr="00722465">
              <w:rPr>
                <w:lang w:val="ru-RU"/>
              </w:rPr>
              <w:t>-9А, 9Б</w:t>
            </w:r>
          </w:p>
          <w:p w:rsidR="002057D4" w:rsidRPr="00722465" w:rsidRDefault="002057D4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19.03-9В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52-54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Информационное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общество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Сущность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глобализации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320FA1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1F5B56" w:rsidRPr="00722465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A1B1A" w:rsidP="00722465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20.03,</w:t>
            </w:r>
            <w:r w:rsidR="00615CEE" w:rsidRPr="00722465">
              <w:rPr>
                <w:lang w:val="ru-RU"/>
              </w:rPr>
              <w:t>22.03</w:t>
            </w:r>
            <w:r w:rsidRPr="00722465">
              <w:rPr>
                <w:lang w:val="ru-RU"/>
              </w:rPr>
              <w:t xml:space="preserve">, </w:t>
            </w:r>
            <w:r w:rsidR="00DE6BCE">
              <w:rPr>
                <w:lang w:val="ru-RU"/>
              </w:rPr>
              <w:t>22.03</w:t>
            </w:r>
            <w:r w:rsidRPr="00722465">
              <w:rPr>
                <w:lang w:val="ru-RU"/>
              </w:rPr>
              <w:t>-9А, 9Б</w:t>
            </w:r>
          </w:p>
          <w:p w:rsidR="002057D4" w:rsidRPr="00722465" w:rsidRDefault="00DE6BCE" w:rsidP="00DE6BCE">
            <w:pPr>
              <w:spacing w:after="0"/>
              <w:ind w:left="135"/>
              <w:jc w:val="center"/>
            </w:pPr>
            <w:r>
              <w:rPr>
                <w:lang w:val="ru-RU"/>
              </w:rPr>
              <w:t>20</w:t>
            </w:r>
            <w:r w:rsidR="002057D4" w:rsidRPr="00722465">
              <w:rPr>
                <w:lang w:val="ru-RU"/>
              </w:rPr>
              <w:t>.03</w:t>
            </w:r>
            <w:r>
              <w:rPr>
                <w:lang w:val="ru-RU"/>
              </w:rPr>
              <w:t>, 21.03</w:t>
            </w:r>
            <w:r w:rsidR="002057D4" w:rsidRPr="00722465">
              <w:rPr>
                <w:lang w:val="ru-RU"/>
              </w:rPr>
              <w:t xml:space="preserve">, </w:t>
            </w:r>
            <w:r>
              <w:rPr>
                <w:lang w:val="ru-RU"/>
              </w:rPr>
              <w:t>22.03</w:t>
            </w:r>
            <w:r w:rsidR="002057D4" w:rsidRPr="00722465">
              <w:rPr>
                <w:lang w:val="ru-RU"/>
              </w:rPr>
              <w:t>-9В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96</w:t>
              </w:r>
              <w:r w:rsidRPr="00722465">
                <w:rPr>
                  <w:rFonts w:ascii="Times New Roman" w:hAnsi="Times New Roman"/>
                  <w:u w:val="single"/>
                </w:rPr>
                <w:t>de</w:t>
              </w:r>
            </w:hyperlink>
          </w:p>
        </w:tc>
      </w:tr>
      <w:tr w:rsidR="007144C0" w:rsidRPr="00722465" w:rsidTr="00615CEE">
        <w:trPr>
          <w:trHeight w:val="345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Default="007144C0" w:rsidP="00714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Pr="007224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</w:t>
            </w:r>
            <w:proofErr w:type="spellEnd"/>
          </w:p>
          <w:p w:rsidR="00722465" w:rsidRPr="00722465" w:rsidRDefault="00722465" w:rsidP="007144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144C0" w:rsidRPr="00DE6BCE" w:rsidTr="00722465">
        <w:trPr>
          <w:trHeight w:val="630"/>
          <w:tblCellSpacing w:w="20" w:type="nil"/>
        </w:trPr>
        <w:tc>
          <w:tcPr>
            <w:tcW w:w="7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  <w:p w:rsidR="007144C0" w:rsidRPr="00722465" w:rsidRDefault="007144C0" w:rsidP="007144C0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55-56</w:t>
            </w:r>
          </w:p>
        </w:tc>
        <w:tc>
          <w:tcPr>
            <w:tcW w:w="36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 w:rsidP="007144C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</w:rPr>
              <w:t>Сущность</w:t>
            </w:r>
            <w:proofErr w:type="spellEnd"/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22465">
              <w:rPr>
                <w:rFonts w:ascii="Times New Roman" w:hAnsi="Times New Roman"/>
                <w:sz w:val="24"/>
              </w:rPr>
              <w:t>глобализации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 w:rsidP="007144C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03.04, 05</w:t>
            </w:r>
            <w:r w:rsidR="005A1B1A" w:rsidRPr="00722465">
              <w:rPr>
                <w:lang w:val="ru-RU"/>
              </w:rPr>
              <w:t>.04-9А, 9Б</w:t>
            </w:r>
          </w:p>
          <w:p w:rsidR="002057D4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02.04,05.04</w:t>
            </w:r>
            <w:r w:rsidR="002057D4" w:rsidRPr="00722465">
              <w:rPr>
                <w:lang w:val="ru-RU"/>
              </w:rPr>
              <w:t>-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 w:rsidP="007144C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98</w:t>
              </w:r>
              <w:r w:rsidRPr="00722465">
                <w:rPr>
                  <w:rFonts w:ascii="Times New Roman" w:hAnsi="Times New Roman"/>
                  <w:u w:val="single"/>
                </w:rPr>
                <w:t>b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57-58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Молодёжь — активный участник общественной жизни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144C0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DE6BCE" w:rsidRDefault="00DE6BCE" w:rsidP="00DE6B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09.04, 12</w:t>
            </w:r>
            <w:r w:rsidR="005A1B1A" w:rsidRPr="00722465">
              <w:rPr>
                <w:lang w:val="ru-RU"/>
              </w:rPr>
              <w:t>.04</w:t>
            </w:r>
            <w:r>
              <w:rPr>
                <w:lang w:val="ru-RU"/>
              </w:rPr>
              <w:t xml:space="preserve"> –</w:t>
            </w:r>
          </w:p>
          <w:p w:rsidR="002057D4" w:rsidRPr="00722465" w:rsidRDefault="005A1B1A" w:rsidP="00DE6BCE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lang w:val="ru-RU"/>
              </w:rPr>
              <w:t>9А, 9Б</w:t>
            </w:r>
            <w:r w:rsidR="00DE6BCE">
              <w:rPr>
                <w:lang w:val="ru-RU"/>
              </w:rPr>
              <w:t>,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722465">
                <w:rPr>
                  <w:rFonts w:ascii="Times New Roman" w:hAnsi="Times New Roman"/>
                  <w:u w:val="single"/>
                </w:rPr>
                <w:t>a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58</w:t>
              </w:r>
            </w:hyperlink>
          </w:p>
        </w:tc>
      </w:tr>
      <w:tr w:rsidR="00894B41" w:rsidRPr="00DE6BCE" w:rsidTr="00722465">
        <w:trPr>
          <w:trHeight w:val="615"/>
          <w:tblCellSpacing w:w="20" w:type="nil"/>
        </w:trPr>
        <w:tc>
          <w:tcPr>
            <w:tcW w:w="7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lastRenderedPageBreak/>
              <w:t>59-60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22465">
              <w:rPr>
                <w:rFonts w:ascii="Times New Roman" w:hAnsi="Times New Roman"/>
                <w:sz w:val="24"/>
                <w:lang w:val="ru-RU"/>
              </w:rPr>
              <w:t>Профессиии</w:t>
            </w:r>
            <w:proofErr w:type="spellEnd"/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настоящего и будущего. </w:t>
            </w:r>
          </w:p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17.04, 19</w:t>
            </w:r>
            <w:r w:rsidR="005A1B1A" w:rsidRPr="00722465">
              <w:rPr>
                <w:lang w:val="ru-RU"/>
              </w:rPr>
              <w:t>.04-9А, 9Б</w:t>
            </w:r>
          </w:p>
          <w:p w:rsidR="002057D4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16.04, 19.04 </w:t>
            </w:r>
            <w:r w:rsidR="002057D4" w:rsidRPr="00722465">
              <w:rPr>
                <w:lang w:val="ru-RU"/>
              </w:rPr>
              <w:t>-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722465">
                <w:rPr>
                  <w:rFonts w:ascii="Times New Roman" w:hAnsi="Times New Roman"/>
                  <w:u w:val="single"/>
                </w:rPr>
                <w:t>be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7144C0" w:rsidRPr="00722465" w:rsidTr="00722465">
        <w:trPr>
          <w:trHeight w:val="675"/>
          <w:tblCellSpacing w:w="20" w:type="nil"/>
        </w:trPr>
        <w:tc>
          <w:tcPr>
            <w:tcW w:w="7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 w:rsidP="007144C0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61-62</w:t>
            </w:r>
          </w:p>
        </w:tc>
        <w:tc>
          <w:tcPr>
            <w:tcW w:w="36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7144C0" w:rsidRPr="00722465" w:rsidRDefault="007144C0" w:rsidP="007144C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 w:rsidP="007144C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24.04, 26.04 </w:t>
            </w:r>
            <w:r w:rsidR="005A1B1A" w:rsidRPr="00722465">
              <w:rPr>
                <w:lang w:val="ru-RU"/>
              </w:rPr>
              <w:t>-9А, 9Б</w:t>
            </w:r>
          </w:p>
          <w:p w:rsidR="002057D4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23.04, 26.04</w:t>
            </w:r>
            <w:r w:rsidR="002057D4" w:rsidRPr="00722465">
              <w:rPr>
                <w:lang w:val="ru-RU"/>
              </w:rPr>
              <w:t>-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4C0" w:rsidRPr="00722465" w:rsidRDefault="007144C0" w:rsidP="007144C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63-64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144C0" w:rsidRPr="00722465">
              <w:rPr>
                <w:rFonts w:ascii="Times New Roman" w:hAnsi="Times New Roman"/>
                <w:sz w:val="24"/>
                <w:lang w:val="ru-RU"/>
              </w:rPr>
              <w:t>2</w:t>
            </w: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03.05, 08.05 </w:t>
            </w:r>
            <w:r w:rsidR="005A1B1A" w:rsidRPr="00722465">
              <w:rPr>
                <w:lang w:val="ru-RU"/>
              </w:rPr>
              <w:t>-9А, 9Б</w:t>
            </w:r>
          </w:p>
          <w:p w:rsidR="002057D4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30.04, 03.05</w:t>
            </w:r>
            <w:r w:rsidR="002057D4" w:rsidRPr="00722465">
              <w:rPr>
                <w:lang w:val="ru-RU"/>
              </w:rPr>
              <w:t>-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722465">
                <w:rPr>
                  <w:rFonts w:ascii="Times New Roman" w:hAnsi="Times New Roman"/>
                  <w:u w:val="single"/>
                </w:rPr>
                <w:t>e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54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65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08219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A1B1A" w:rsidRPr="00722465">
              <w:rPr>
                <w:lang w:val="ru-RU"/>
              </w:rPr>
              <w:t>.05-9А, 9Б</w:t>
            </w:r>
          </w:p>
          <w:p w:rsidR="002057D4" w:rsidRPr="00722465" w:rsidRDefault="00DE6BCE" w:rsidP="00DE6B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2057D4" w:rsidRPr="00722465">
              <w:rPr>
                <w:lang w:val="ru-RU"/>
              </w:rPr>
              <w:t>.05-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fc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66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Default="00530E77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Контрольная работа по теме</w:t>
            </w:r>
            <w:r w:rsidR="00082194" w:rsidRPr="00722465">
              <w:rPr>
                <w:rFonts w:ascii="Times New Roman" w:hAnsi="Times New Roman"/>
                <w:sz w:val="24"/>
                <w:lang w:val="ru-RU"/>
              </w:rPr>
              <w:t xml:space="preserve"> "Гражданин и государство"</w:t>
            </w:r>
          </w:p>
          <w:p w:rsidR="00722465" w:rsidRPr="00722465" w:rsidRDefault="00722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DE6BCE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A1B1A" w:rsidRPr="00722465">
              <w:rPr>
                <w:lang w:val="ru-RU"/>
              </w:rPr>
              <w:t>.05-9А, 9Б</w:t>
            </w:r>
          </w:p>
          <w:p w:rsidR="005D56F9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10.05-</w:t>
            </w:r>
            <w:r w:rsidR="002057D4" w:rsidRPr="00722465">
              <w:rPr>
                <w:lang w:val="ru-RU"/>
              </w:rPr>
              <w:t>9В</w:t>
            </w:r>
          </w:p>
          <w:p w:rsidR="002057D4" w:rsidRPr="00722465" w:rsidRDefault="002057D4" w:rsidP="007224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eca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 w:rsidP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67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A1B1A" w:rsidRPr="00722465">
              <w:rPr>
                <w:lang w:val="ru-RU"/>
              </w:rPr>
              <w:t>.05-9А, 9Б</w:t>
            </w:r>
          </w:p>
          <w:p w:rsidR="002057D4" w:rsidRPr="00722465" w:rsidRDefault="00DE6BCE" w:rsidP="00DE6B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057D4" w:rsidRPr="00722465">
              <w:rPr>
                <w:lang w:val="ru-RU"/>
              </w:rPr>
              <w:t>.05-</w:t>
            </w:r>
            <w:r w:rsidR="00722465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eca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722465">
                <w:rPr>
                  <w:rFonts w:ascii="Times New Roman" w:hAnsi="Times New Roman"/>
                  <w:u w:val="single"/>
                </w:rPr>
                <w:t>d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894B41" w:rsidRPr="00DE6BCE" w:rsidTr="00722465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68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Защита проектов, итоговое повторение по теме "Человек в современном измен</w:t>
            </w:r>
            <w:r w:rsidR="007144C0" w:rsidRPr="00722465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ющемся мире"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DE6BCE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A1B1A" w:rsidRPr="00722465">
              <w:rPr>
                <w:lang w:val="ru-RU"/>
              </w:rPr>
              <w:t>.05 -9А, 9Б</w:t>
            </w:r>
          </w:p>
          <w:p w:rsidR="005D56F9" w:rsidRPr="00722465" w:rsidRDefault="00DE6BCE" w:rsidP="00722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17.05 - </w:t>
            </w:r>
            <w:r w:rsidR="002057D4" w:rsidRPr="00722465">
              <w:rPr>
                <w:lang w:val="ru-RU"/>
              </w:rPr>
              <w:t>9В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722465">
                <w:rPr>
                  <w:rFonts w:ascii="Times New Roman" w:hAnsi="Times New Roman"/>
                  <w:u w:val="single"/>
                </w:rPr>
                <w:t>https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22465">
                <w:rPr>
                  <w:rFonts w:ascii="Times New Roman" w:hAnsi="Times New Roman"/>
                  <w:u w:val="single"/>
                </w:rPr>
                <w:t>m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22465">
                <w:rPr>
                  <w:rFonts w:ascii="Times New Roman" w:hAnsi="Times New Roman"/>
                  <w:u w:val="single"/>
                </w:rPr>
                <w:t>f</w:t>
              </w:r>
              <w:r w:rsidRPr="00722465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722465">
                <w:rPr>
                  <w:rFonts w:ascii="Times New Roman" w:hAnsi="Times New Roman"/>
                  <w:u w:val="single"/>
                </w:rPr>
                <w:t>eca</w:t>
              </w:r>
              <w:proofErr w:type="spellEnd"/>
              <w:r w:rsidRPr="00722465">
                <w:rPr>
                  <w:rFonts w:ascii="Times New Roman" w:hAnsi="Times New Roman"/>
                  <w:u w:val="single"/>
                  <w:lang w:val="ru-RU"/>
                </w:rPr>
                <w:t>552</w:t>
              </w:r>
            </w:hyperlink>
          </w:p>
        </w:tc>
      </w:tr>
      <w:tr w:rsidR="00894B41" w:rsidRPr="00722465" w:rsidTr="00722465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30E77" w:rsidRPr="00722465">
              <w:rPr>
                <w:rFonts w:ascii="Times New Roman" w:hAnsi="Times New Roman"/>
                <w:sz w:val="24"/>
                <w:lang w:val="ru-RU"/>
              </w:rPr>
              <w:t>68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7144C0">
            <w:pPr>
              <w:spacing w:after="0"/>
              <w:ind w:left="135"/>
              <w:jc w:val="center"/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  <w:r w:rsidRPr="00722465">
              <w:rPr>
                <w:rFonts w:ascii="Times New Roman" w:hAnsi="Times New Roman"/>
                <w:sz w:val="24"/>
                <w:lang w:val="ru-RU"/>
              </w:rPr>
              <w:t>4</w:t>
            </w:r>
            <w:r w:rsidR="00082194"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D56F9" w:rsidRPr="00722465" w:rsidRDefault="00082194">
            <w:pPr>
              <w:spacing w:after="0"/>
              <w:ind w:left="135"/>
              <w:jc w:val="center"/>
              <w:rPr>
                <w:lang w:val="ru-RU"/>
              </w:rPr>
            </w:pPr>
            <w:r w:rsidRPr="00722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5D56F9" w:rsidRPr="00722465" w:rsidRDefault="005D56F9"/>
        </w:tc>
      </w:tr>
    </w:tbl>
    <w:p w:rsidR="005D56F9" w:rsidRPr="00722465" w:rsidRDefault="005D56F9">
      <w:pPr>
        <w:rPr>
          <w:lang w:val="ru-RU"/>
        </w:rPr>
        <w:sectPr w:rsidR="005D56F9" w:rsidRPr="007224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56F9" w:rsidRPr="00722465" w:rsidRDefault="00082194">
      <w:pPr>
        <w:spacing w:after="0"/>
        <w:ind w:left="120"/>
        <w:rPr>
          <w:lang w:val="ru-RU"/>
        </w:rPr>
      </w:pPr>
      <w:bookmarkStart w:id="11" w:name="block-19599532"/>
      <w:bookmarkEnd w:id="10"/>
      <w:r w:rsidRPr="00722465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56F9" w:rsidRPr="00722465" w:rsidRDefault="00082194">
      <w:pPr>
        <w:spacing w:after="0" w:line="480" w:lineRule="auto"/>
        <w:ind w:left="120"/>
        <w:rPr>
          <w:lang w:val="ru-RU"/>
        </w:rPr>
      </w:pPr>
      <w:r w:rsidRPr="00722465"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</w:p>
    <w:p w:rsidR="005D56F9" w:rsidRPr="00722465" w:rsidRDefault="00082194">
      <w:pPr>
        <w:spacing w:after="0" w:line="480" w:lineRule="auto"/>
        <w:ind w:left="120"/>
        <w:rPr>
          <w:lang w:val="ru-RU"/>
        </w:rPr>
      </w:pPr>
      <w:r w:rsidRPr="00722465">
        <w:rPr>
          <w:rFonts w:ascii="Times New Roman" w:hAnsi="Times New Roman"/>
          <w:sz w:val="28"/>
          <w:lang w:val="ru-RU"/>
        </w:rPr>
        <w:t>​‌‌​</w:t>
      </w:r>
      <w:r w:rsidR="000623CE" w:rsidRPr="00722465">
        <w:rPr>
          <w:rFonts w:ascii="Times New Roman" w:hAnsi="Times New Roman"/>
          <w:sz w:val="28"/>
          <w:lang w:val="ru-RU"/>
        </w:rPr>
        <w:t>• Обществознание</w:t>
      </w:r>
      <w:proofErr w:type="gramStart"/>
      <w:r w:rsidR="000623CE" w:rsidRPr="00722465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="000623CE" w:rsidRPr="00722465">
        <w:rPr>
          <w:rFonts w:ascii="Times New Roman" w:hAnsi="Times New Roman"/>
          <w:sz w:val="28"/>
          <w:lang w:val="ru-RU"/>
        </w:rPr>
        <w:t xml:space="preserve"> 9-й класс : учебник, 9 класс/ Боголюбов Л. Н., </w:t>
      </w:r>
      <w:proofErr w:type="spellStart"/>
      <w:r w:rsidR="000623CE" w:rsidRPr="00722465">
        <w:rPr>
          <w:rFonts w:ascii="Times New Roman" w:hAnsi="Times New Roman"/>
          <w:sz w:val="28"/>
          <w:lang w:val="ru-RU"/>
        </w:rPr>
        <w:t>Лазебникова</w:t>
      </w:r>
      <w:proofErr w:type="spellEnd"/>
      <w:r w:rsidR="000623CE" w:rsidRPr="00722465">
        <w:rPr>
          <w:rFonts w:ascii="Times New Roman" w:hAnsi="Times New Roman"/>
          <w:sz w:val="28"/>
          <w:lang w:val="ru-RU"/>
        </w:rPr>
        <w:t xml:space="preserve"> А. Ю., Лобанов И. А. и другие, Акционерное общество «Издательство «Просвещение»</w:t>
      </w:r>
      <w:r w:rsidR="000623CE" w:rsidRPr="00722465">
        <w:rPr>
          <w:sz w:val="28"/>
          <w:lang w:val="ru-RU"/>
        </w:rPr>
        <w:br/>
      </w:r>
    </w:p>
    <w:p w:rsidR="005D56F9" w:rsidRPr="00722465" w:rsidRDefault="00082194">
      <w:pPr>
        <w:spacing w:after="0" w:line="480" w:lineRule="auto"/>
        <w:ind w:left="120"/>
        <w:rPr>
          <w:lang w:val="ru-RU"/>
        </w:rPr>
      </w:pPr>
      <w:r w:rsidRPr="00722465">
        <w:rPr>
          <w:rFonts w:ascii="Times New Roman" w:hAnsi="Times New Roman"/>
          <w:sz w:val="28"/>
          <w:lang w:val="ru-RU"/>
        </w:rPr>
        <w:t>​‌‌</w:t>
      </w:r>
    </w:p>
    <w:bookmarkEnd w:id="11"/>
    <w:p w:rsidR="00082194" w:rsidRDefault="00082194"/>
    <w:sectPr w:rsidR="00082194" w:rsidSect="005B203D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72" w:rsidRDefault="00875572" w:rsidP="00253982">
      <w:pPr>
        <w:spacing w:after="0" w:line="240" w:lineRule="auto"/>
      </w:pPr>
      <w:r>
        <w:separator/>
      </w:r>
    </w:p>
  </w:endnote>
  <w:endnote w:type="continuationSeparator" w:id="0">
    <w:p w:rsidR="00875572" w:rsidRDefault="00875572" w:rsidP="0025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29880"/>
      <w:docPartObj>
        <w:docPartGallery w:val="Page Numbers (Bottom of Page)"/>
        <w:docPartUnique/>
      </w:docPartObj>
    </w:sdtPr>
    <w:sdtContent>
      <w:p w:rsidR="00727A8B" w:rsidRDefault="001E5317">
        <w:pPr>
          <w:pStyle w:val="ae"/>
          <w:jc w:val="right"/>
        </w:pPr>
        <w:fldSimple w:instr=" PAGE   \* MERGEFORMAT ">
          <w:r w:rsidR="00DE6BCE">
            <w:rPr>
              <w:noProof/>
            </w:rPr>
            <w:t>22</w:t>
          </w:r>
        </w:fldSimple>
      </w:p>
    </w:sdtContent>
  </w:sdt>
  <w:p w:rsidR="00727A8B" w:rsidRDefault="00727A8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72" w:rsidRDefault="00875572" w:rsidP="00253982">
      <w:pPr>
        <w:spacing w:after="0" w:line="240" w:lineRule="auto"/>
      </w:pPr>
      <w:r>
        <w:separator/>
      </w:r>
    </w:p>
  </w:footnote>
  <w:footnote w:type="continuationSeparator" w:id="0">
    <w:p w:rsidR="00875572" w:rsidRDefault="00875572" w:rsidP="00253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4"/>
    <w:multiLevelType w:val="multilevel"/>
    <w:tmpl w:val="0BAC1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AC1C73"/>
    <w:multiLevelType w:val="multilevel"/>
    <w:tmpl w:val="5DF84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E422CE"/>
    <w:multiLevelType w:val="multilevel"/>
    <w:tmpl w:val="E494C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777A0F"/>
    <w:multiLevelType w:val="multilevel"/>
    <w:tmpl w:val="D79AD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F62059"/>
    <w:multiLevelType w:val="multilevel"/>
    <w:tmpl w:val="6898F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9D6784"/>
    <w:multiLevelType w:val="multilevel"/>
    <w:tmpl w:val="10306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F51766"/>
    <w:multiLevelType w:val="multilevel"/>
    <w:tmpl w:val="95869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56204C"/>
    <w:multiLevelType w:val="multilevel"/>
    <w:tmpl w:val="9C005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630E28"/>
    <w:multiLevelType w:val="multilevel"/>
    <w:tmpl w:val="7CB48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C45FAD"/>
    <w:multiLevelType w:val="multilevel"/>
    <w:tmpl w:val="938CF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836A84"/>
    <w:multiLevelType w:val="multilevel"/>
    <w:tmpl w:val="21B2F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AD0975"/>
    <w:multiLevelType w:val="multilevel"/>
    <w:tmpl w:val="DB9CA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6F9"/>
    <w:rsid w:val="000314D6"/>
    <w:rsid w:val="000623CE"/>
    <w:rsid w:val="00082194"/>
    <w:rsid w:val="001E5317"/>
    <w:rsid w:val="001F5B56"/>
    <w:rsid w:val="002057D4"/>
    <w:rsid w:val="00253982"/>
    <w:rsid w:val="00320FA1"/>
    <w:rsid w:val="00330E29"/>
    <w:rsid w:val="00376B1A"/>
    <w:rsid w:val="004F12A2"/>
    <w:rsid w:val="00530E77"/>
    <w:rsid w:val="005404CC"/>
    <w:rsid w:val="005A1B1A"/>
    <w:rsid w:val="005B203D"/>
    <w:rsid w:val="005D56F9"/>
    <w:rsid w:val="00615CEE"/>
    <w:rsid w:val="006649F2"/>
    <w:rsid w:val="007144C0"/>
    <w:rsid w:val="00721D59"/>
    <w:rsid w:val="00722465"/>
    <w:rsid w:val="00727A8B"/>
    <w:rsid w:val="00875572"/>
    <w:rsid w:val="00894B41"/>
    <w:rsid w:val="00A03751"/>
    <w:rsid w:val="00AD4255"/>
    <w:rsid w:val="00B0189E"/>
    <w:rsid w:val="00DB5299"/>
    <w:rsid w:val="00DC7CB1"/>
    <w:rsid w:val="00DE6BCE"/>
    <w:rsid w:val="00E14F36"/>
    <w:rsid w:val="00EC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56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5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3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f5ec575a" TargetMode="External"/><Relationship Id="rId39" Type="http://schemas.openxmlformats.org/officeDocument/2006/relationships/hyperlink" Target="https://m.edsoo.ru/f5ec71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c47ec" TargetMode="External"/><Relationship Id="rId34" Type="http://schemas.openxmlformats.org/officeDocument/2006/relationships/hyperlink" Target="https://m.edsoo.ru/f5ec66a0" TargetMode="External"/><Relationship Id="rId42" Type="http://schemas.openxmlformats.org/officeDocument/2006/relationships/hyperlink" Target="https://m.edsoo.ru/f5ec765e" TargetMode="External"/><Relationship Id="rId47" Type="http://schemas.openxmlformats.org/officeDocument/2006/relationships/hyperlink" Target="https://m.edsoo.ru/f5ec9be8" TargetMode="External"/><Relationship Id="rId50" Type="http://schemas.openxmlformats.org/officeDocument/2006/relationships/hyperlink" Target="https://m.edsoo.ru/f5eca1ec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53c2" TargetMode="External"/><Relationship Id="rId33" Type="http://schemas.openxmlformats.org/officeDocument/2006/relationships/hyperlink" Target="https://m.edsoo.ru/f5ec64de" TargetMode="External"/><Relationship Id="rId38" Type="http://schemas.openxmlformats.org/officeDocument/2006/relationships/hyperlink" Target="https://m.edsoo.ru/f5ec6fce" TargetMode="External"/><Relationship Id="rId46" Type="http://schemas.openxmlformats.org/officeDocument/2006/relationships/hyperlink" Target="https://m.edsoo.ru/f5ec9a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f5ec4652" TargetMode="External"/><Relationship Id="rId29" Type="http://schemas.openxmlformats.org/officeDocument/2006/relationships/hyperlink" Target="https://m.edsoo.ru/f5ec5dcc" TargetMode="External"/><Relationship Id="rId41" Type="http://schemas.openxmlformats.org/officeDocument/2006/relationships/hyperlink" Target="https://m.edsoo.ru/f5ec55a2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4e68" TargetMode="External"/><Relationship Id="rId32" Type="http://schemas.openxmlformats.org/officeDocument/2006/relationships/hyperlink" Target="https://m.edsoo.ru/f5ec6150" TargetMode="External"/><Relationship Id="rId37" Type="http://schemas.openxmlformats.org/officeDocument/2006/relationships/hyperlink" Target="https://m.edsoo.ru/f5ec6e0c" TargetMode="External"/><Relationship Id="rId40" Type="http://schemas.openxmlformats.org/officeDocument/2006/relationships/hyperlink" Target="https://m.edsoo.ru/f5ec746a" TargetMode="External"/><Relationship Id="rId45" Type="http://schemas.openxmlformats.org/officeDocument/2006/relationships/hyperlink" Target="https://m.edsoo.ru/f5ec98b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4c9c" TargetMode="External"/><Relationship Id="rId28" Type="http://schemas.openxmlformats.org/officeDocument/2006/relationships/hyperlink" Target="https://m.edsoo.ru/f5ec5ae8" TargetMode="External"/><Relationship Id="rId36" Type="http://schemas.openxmlformats.org/officeDocument/2006/relationships/hyperlink" Target="https://m.edsoo.ru/f5ec6c40" TargetMode="External"/><Relationship Id="rId49" Type="http://schemas.openxmlformats.org/officeDocument/2006/relationships/hyperlink" Target="https://m.edsoo.ru/f5ec9fc6" TargetMode="Externa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hyperlink" Target="https://m.edsoo.ru/f5ec5f7a" TargetMode="External"/><Relationship Id="rId44" Type="http://schemas.openxmlformats.org/officeDocument/2006/relationships/hyperlink" Target="https://m.edsoo.ru/f5ec96de" TargetMode="External"/><Relationship Id="rId52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4aee" TargetMode="External"/><Relationship Id="rId27" Type="http://schemas.openxmlformats.org/officeDocument/2006/relationships/hyperlink" Target="https://m.edsoo.ru/f5ec591c" TargetMode="External"/><Relationship Id="rId30" Type="http://schemas.openxmlformats.org/officeDocument/2006/relationships/hyperlink" Target="https://m.edsoo.ru/f5ec5f7a" TargetMode="External"/><Relationship Id="rId35" Type="http://schemas.openxmlformats.org/officeDocument/2006/relationships/hyperlink" Target="https://m.edsoo.ru/f5ec6a4c" TargetMode="External"/><Relationship Id="rId43" Type="http://schemas.openxmlformats.org/officeDocument/2006/relationships/hyperlink" Target="https://m.edsoo.ru/f5ec7a0a" TargetMode="External"/><Relationship Id="rId48" Type="http://schemas.openxmlformats.org/officeDocument/2006/relationships/hyperlink" Target="https://m.edsoo.ru/f5ec9e54" TargetMode="External"/><Relationship Id="rId8" Type="http://schemas.openxmlformats.org/officeDocument/2006/relationships/hyperlink" Target="https://m.edsoo.ru/7f41b414" TargetMode="External"/><Relationship Id="rId51" Type="http://schemas.openxmlformats.org/officeDocument/2006/relationships/hyperlink" Target="https://m.edsoo.ru/f5eca3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6986</Words>
  <Characters>39826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11</cp:revision>
  <cp:lastPrinted>2023-09-23T04:29:00Z</cp:lastPrinted>
  <dcterms:created xsi:type="dcterms:W3CDTF">2023-09-10T17:30:00Z</dcterms:created>
  <dcterms:modified xsi:type="dcterms:W3CDTF">2023-09-23T04:29:00Z</dcterms:modified>
</cp:coreProperties>
</file>