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B4" w:rsidRPr="00A417FD" w:rsidRDefault="005B70B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6424291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574B4" w:rsidRPr="00A417FD" w:rsidRDefault="005B70B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4b34cd1-8907-4be2-9654-5e4d7c979c34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:rsidR="008574B4" w:rsidRPr="00A417FD" w:rsidRDefault="005B70B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4d6ab55-f73b-48d7-ba78-c30f74a03786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574B4" w:rsidRPr="00A417FD" w:rsidRDefault="005B70B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8574B4" w:rsidRPr="00A417FD" w:rsidRDefault="008574B4" w:rsidP="00184B1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567" w:type="dxa"/>
        <w:tblLook w:val="04A0"/>
      </w:tblPr>
      <w:tblGrid>
        <w:gridCol w:w="4928"/>
        <w:gridCol w:w="5245"/>
        <w:gridCol w:w="4394"/>
      </w:tblGrid>
      <w:tr w:rsidR="00C53FFE" w:rsidRPr="00A417FD" w:rsidTr="001C6322">
        <w:tc>
          <w:tcPr>
            <w:tcW w:w="4928" w:type="dxa"/>
          </w:tcPr>
          <w:p w:rsidR="008809C0" w:rsidRPr="00A417FD" w:rsidRDefault="005B70B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Джабуева П.С.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от </w:t>
            </w: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</w:t>
            </w:r>
            <w:r w:rsidR="00E00DAF"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8809C0" w:rsidRPr="00A417FD" w:rsidRDefault="008809C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8809C0" w:rsidRPr="00A417FD" w:rsidRDefault="005B70B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E00DAF"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«31» 08</w:t>
            </w:r>
            <w:r w:rsidR="00E00DAF"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8809C0" w:rsidRPr="00A417FD" w:rsidRDefault="008809C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8809C0" w:rsidRPr="00A417FD" w:rsidRDefault="005B70B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8809C0" w:rsidRPr="00A417FD" w:rsidRDefault="005B70B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«31» 08</w:t>
            </w:r>
            <w:r w:rsidR="00E00DAF"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8809C0" w:rsidRPr="00A417FD" w:rsidRDefault="008809C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574B4" w:rsidRPr="00A417FD" w:rsidRDefault="008574B4" w:rsidP="00184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74B4" w:rsidRPr="00E537F3" w:rsidRDefault="005B70B0" w:rsidP="00184B13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37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574B4" w:rsidRPr="00A417FD" w:rsidRDefault="005B70B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417FD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2212948)</w:t>
      </w:r>
    </w:p>
    <w:p w:rsidR="008574B4" w:rsidRPr="00A417FD" w:rsidRDefault="005B70B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«Литература»</w:t>
      </w:r>
    </w:p>
    <w:p w:rsidR="00464D93" w:rsidRPr="00A417FD" w:rsidRDefault="005B70B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="00E00DAF"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00DAF"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bookmarkStart w:id="3" w:name="5ce1acce-c3fd-49bf-9494-1e3d1db3054e"/>
    </w:p>
    <w:p w:rsidR="00184B13" w:rsidRPr="00A417FD" w:rsidRDefault="00AA659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Составитель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: :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Рамазанова  Халимат Ахмедовна</w:t>
      </w:r>
    </w:p>
    <w:p w:rsidR="001C6322" w:rsidRPr="00A417FD" w:rsidRDefault="00184B13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литературы</w:t>
      </w:r>
    </w:p>
    <w:p w:rsidR="00BB1922" w:rsidRPr="00A417FD" w:rsidRDefault="00BB1922" w:rsidP="001C632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84B13" w:rsidRPr="00A417FD" w:rsidRDefault="00184B13" w:rsidP="001C632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922" w:rsidRPr="00A417FD" w:rsidRDefault="005B70B0" w:rsidP="00BB192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lock-16424292"/>
      <w:bookmarkEnd w:id="0"/>
      <w:r w:rsidR="00BB1922"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2023-2024гг.</w:t>
      </w:r>
    </w:p>
    <w:p w:rsidR="00E537F3" w:rsidRDefault="00E537F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574B4" w:rsidRPr="00A417FD" w:rsidRDefault="00BB19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417F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воспитания, с у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Default="005B70B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A417F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A70BE1" w:rsidRPr="00A417FD" w:rsidRDefault="00A70BE1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«Литература»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онального самосознания.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рабоч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обучающихся перечислены при изучени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каждой монографической или обзорной темы и направлены на достижение планируемых результатов обучения. 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Default="005B70B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A417F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A70BE1" w:rsidRPr="00A417FD" w:rsidRDefault="00A70BE1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нии учебных задач, которые постепенно усложняются от 5 к 9 классу.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Задачи, связанные с осознанием значимости чтения и изучения литературы для дальнейшего развит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Задачи, св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ное отношение к прочитанному; воспринимать тексты художественных произведений в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различных источников, владеть навыками их критической оценки.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922" w:rsidRPr="00A417FD" w:rsidRDefault="005B70B0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5, 6, 9 классах на изучение предмета отводится 3 часа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неделю, в 7 и 8 классах – 2 часа в неделю. Суммарно изучение литературы в основной школе по программам основного общего образования рассчитано на 442 </w:t>
      </w:r>
      <w:bookmarkStart w:id="5" w:name="block-16424293"/>
      <w:bookmarkEnd w:id="4"/>
      <w:r w:rsidR="00BB1922"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часа.</w:t>
      </w:r>
    </w:p>
    <w:p w:rsidR="00BB1922" w:rsidRPr="00A417FD" w:rsidRDefault="00BB1922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574B4" w:rsidRPr="00A417FD" w:rsidRDefault="00BB1922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8574B4" w:rsidRPr="00A417FD" w:rsidRDefault="005B70B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Древнерусская литература.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Древнерусские повести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6" w:name="683b575d-fc29-4554-8898-a7b5c598dbb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(одна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повесть по выбору). Например, «Поучение» Владимира Мономаха (в сокращении) и др.</w:t>
      </w:r>
      <w:bookmarkEnd w:id="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С. Пушкин.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7" w:name="3741b07c-b818-4276-9c02-9452404ed662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четырёх). Например, «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глубине сибирских руд…», «19 октября» («Роняет лес багряный свой убор…»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«И. И. Пущину», «На холмах Грузии лежит ночная мгла…», и др.</w:t>
      </w:r>
      <w:bookmarkEnd w:id="7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«Повести Белкина» ‌</w:t>
      </w:r>
      <w:bookmarkStart w:id="8" w:name="f492b714-890f-4682-ac40-57999778e8e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(«Станционный смотритель» и др.).</w:t>
      </w:r>
      <w:bookmarkEnd w:id="8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Поэма «Полтава»‌</w:t>
      </w:r>
      <w:bookmarkStart w:id="9" w:name="d902c126-21ef-4167-9209-dfb4fb73593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(фрагмент).</w:t>
      </w:r>
      <w:bookmarkEnd w:id="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Ю. Лермонтов.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10" w:name="117e4a82-ed0d-45ab-b4ae-813f20ad62a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четырёх). Например, «Узник», «Парус», «Тучи», «Желанье» («Отво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рите мне темницу…»), «Когда волнуется желтеющая нива…», «Ангел», «Молитва» («В минуту жизни трудную…») и др.</w:t>
      </w:r>
      <w:bookmarkEnd w:id="10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«Песня про царя Ивана Васильевича, молодого опричника и удалого купца Калашникова».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Повесть «Тарас Бульба».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И. С. Тургенев.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из цикла «Записки охотника» ‌</w:t>
      </w:r>
      <w:bookmarkStart w:id="11" w:name="724e0df4-38e3-41a2-b5b6-ae74cd02e3ae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по выбору). Например, «Бирюк», «Хорь и Калиныч» и др.</w:t>
      </w:r>
      <w:bookmarkEnd w:id="11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Стихотворения в прозе, ‌</w:t>
      </w:r>
      <w:bookmarkStart w:id="12" w:name="392c8492-5b4a-402c-8f0e-10bd561de6f3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«Русский язык», «Воробей» и др.</w:t>
      </w:r>
      <w:bookmarkEnd w:id="12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Л. Н. Толстой.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 «После бала».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А. Некрасов.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‌</w:t>
      </w:r>
      <w:bookmarkStart w:id="13" w:name="d49ac97a-9f24-4da7-91f2-e48f019fd3f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«Размышления у парадного подъезда», «Железная дорога» и др.</w:t>
      </w:r>
      <w:bookmarkEnd w:id="13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второй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4" w:name="d84dadf2-8837-40a7-90af-c346f8dae9ab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Ф. И. Тютчев, А. А. Фет, А. К. Толстой и др. (не менее двух стихотворений по выбору).</w:t>
      </w:r>
      <w:bookmarkEnd w:id="14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Е. Салт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ыков-Щедрин.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Сказки ‌</w:t>
      </w:r>
      <w:bookmarkStart w:id="15" w:name="0c9ef179-8127-40c8-873b-fdcc57270e7f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(две по выбору). Например, «Повесть о том, как один мужик двух генералов прокормил», «Дикий помещик», «Премудрый пискарь» и др.</w:t>
      </w:r>
      <w:bookmarkEnd w:id="1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отечественных и зарубежных писателей на историческую тем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‌</w:t>
      </w:r>
      <w:bookmarkStart w:id="16" w:name="3f08c306-d1eb-40c1-bf0e-bea855aa400c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А. К.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Толстого, Р. Сабатини, Ф. Купера.</w:t>
      </w:r>
      <w:bookmarkEnd w:id="1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конца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П. Чехов.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‌</w:t>
      </w:r>
      <w:bookmarkStart w:id="17" w:name="40c64b3a-a3eb-4d3f-8b8d-5837df72801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«Тоска», «Злоумышленник» и др.</w:t>
      </w:r>
      <w:bookmarkEnd w:id="17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Горький.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Ранние рассказы ‌</w:t>
      </w:r>
      <w:bookmarkStart w:id="18" w:name="a869f2ae-2a1e-4f4b-ba77-92f82652d3d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«Старуха Изергиль» (лег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енда о Данко), «Челкаш» и др.</w:t>
      </w:r>
      <w:bookmarkEnd w:id="18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Сатирические произведения отечественных и зарубежных писателей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9" w:name="aae30f53-7b1d-4cda-884d-589dec4393f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М. М. Зощенко, А. Т. Аверченко, Н. Тэффи, О. Генри, Я. Гашека.</w:t>
      </w:r>
      <w:bookmarkEnd w:id="1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Грин.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Повести и рассказы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20" w:name="b02116e4-e9ea-4e8f-af38-04f2ae71ec92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«Алые паруса», «Зелёная лампа» и др.</w:t>
      </w:r>
      <w:bookmarkEnd w:id="20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Отечественная поэзия первой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на тему мечты и реальности ‌</w:t>
      </w:r>
      <w:bookmarkStart w:id="21" w:name="56b5d580-1dbd-4944-a96b-0fcb0abff14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(два-три по выбору). Например, стихотворения А. А. Блока, Н. С. Гумилёва, М. И. Цветае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 и др.</w:t>
      </w:r>
      <w:bookmarkEnd w:id="21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В. Маяковский.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‌</w:t>
      </w:r>
      <w:bookmarkStart w:id="22" w:name="3508c828-689c-452f-ba72-3d6a17920a9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др.</w:t>
      </w:r>
      <w:bookmarkEnd w:id="22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М.А. Шолохов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. «Донские рассказы» ‌</w:t>
      </w:r>
      <w:bookmarkStart w:id="23" w:name="bfb8e5e7-5dc0-4aa2-a0fb-f3372a190cc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«Родинка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«Чужая кровь» и др.</w:t>
      </w:r>
      <w:bookmarkEnd w:id="23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Платонов.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 ‌</w:t>
      </w:r>
      <w:bookmarkStart w:id="24" w:name="58f8e791-4da1-4c7c-996e-06e9678d7ab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«Юшка», «Неизвестный цветок» и др.</w:t>
      </w:r>
      <w:bookmarkEnd w:id="24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В. М. Шукшин.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 ‌</w:t>
      </w:r>
      <w:bookmarkStart w:id="25" w:name="a067d7de-fb70-421e-a5f5-fb299a482d23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«Чудик», «Стенька Разин», «Критики» и др.</w:t>
      </w:r>
      <w:bookmarkEnd w:id="2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Стихо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творения отечественных поэтов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6" w:name="0597886d-dd6d-4674-8ee8-e14ffd5ff35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др.</w:t>
      </w:r>
      <w:bookmarkEnd w:id="2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ла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7" w:name="83a8feea-b75e-4227-8bcd-8ff9e804ba2b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произведения Ф. А. Абрамова, В. П. Астафьева, В. И. Белова, Ф. А. Искандера и др.</w:t>
      </w:r>
      <w:bookmarkEnd w:id="27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 взаимоотношения поколений, становления человека, выбора им жизненного пути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28" w:name="990f3598-c382-45d9-8746-81a90d8ce29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 современных отечествен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 зарубежных писателей). Например, Л. Л. Волкова. «Всем выйти из кадра», Т. В. Михеева. «Лёгкие горы», У. Старк. «Умеешь ли ты свистеть, Йоханна?» и др.</w:t>
      </w:r>
      <w:bookmarkEnd w:id="28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Зарубежная литература.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де Сервантес Сааведра.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«Хитроумный идальго Дон Кихот Ламанчский»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29" w:name="ea61fdd9-b266-4028-b605-73fad05f3a1b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2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Зарубежная</w:t>
      </w:r>
      <w:proofErr w:type="gramEnd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новеллистика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0" w:name="4c3792f6-c508-448f-810f-0a4e7935e4da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30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де Сент Экзюпери.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Повесть-сказка «Маленький принц».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8574B4">
      <w:pPr>
        <w:rPr>
          <w:rFonts w:ascii="Times New Roman" w:hAnsi="Times New Roman" w:cs="Times New Roman"/>
          <w:sz w:val="24"/>
          <w:szCs w:val="24"/>
          <w:lang w:val="ru-RU"/>
        </w:rPr>
        <w:sectPr w:rsidR="008574B4" w:rsidRPr="00A417FD" w:rsidSect="001C6322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574B4" w:rsidRPr="00A417FD" w:rsidRDefault="005B70B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block-16424288"/>
      <w:bookmarkEnd w:id="5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предметных и предметных результатов освоения учебного предмета.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мирования внутренней позиции личности.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тельности на её основе и в процессе реализации основных направлений воспитательной деятельности, в том числе в части: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8574B4" w:rsidRPr="00A417FD" w:rsidRDefault="005B70B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других людей; </w:t>
      </w:r>
    </w:p>
    <w:p w:rsidR="008574B4" w:rsidRPr="00A417FD" w:rsidRDefault="005B70B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8574B4" w:rsidRPr="00A417FD" w:rsidRDefault="005B70B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8574B4" w:rsidRPr="00A417FD" w:rsidRDefault="005B70B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нимание роли различных социальных институтов в жизни человека;</w:t>
      </w:r>
    </w:p>
    <w:p w:rsidR="008574B4" w:rsidRPr="00A417FD" w:rsidRDefault="005B70B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на примеры из литературы;</w:t>
      </w:r>
    </w:p>
    <w:p w:rsidR="008574B4" w:rsidRPr="00A417FD" w:rsidRDefault="005B70B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8574B4" w:rsidRPr="00A417FD" w:rsidRDefault="005B70B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8574B4" w:rsidRPr="00A417FD" w:rsidRDefault="005B70B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участие в школьном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самоуправлении;</w:t>
      </w:r>
    </w:p>
    <w:p w:rsidR="008574B4" w:rsidRPr="00A417FD" w:rsidRDefault="005B70B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0BE1" w:rsidRPr="00AA6590" w:rsidRDefault="00A70BE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Pr="00AA6590" w:rsidRDefault="00A70BE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Патриотического воспитания:</w:t>
      </w:r>
    </w:p>
    <w:p w:rsidR="008574B4" w:rsidRPr="00A417FD" w:rsidRDefault="005B70B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8574B4" w:rsidRPr="00A417FD" w:rsidRDefault="005B70B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8574B4" w:rsidRPr="00A417FD" w:rsidRDefault="005B70B0" w:rsidP="00E00D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циям разных народов, проживающих в родной стране, обращая внимание на их воплощение в литературе.</w:t>
      </w: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8574B4" w:rsidRPr="00A417FD" w:rsidRDefault="005B70B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урных произведений;</w:t>
      </w:r>
    </w:p>
    <w:p w:rsidR="008574B4" w:rsidRPr="00A417FD" w:rsidRDefault="005B70B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8574B4" w:rsidRPr="00A417FD" w:rsidRDefault="005B70B0" w:rsidP="00E00D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личности в условиях индивидуального и общественного пространства.</w:t>
      </w: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8574B4" w:rsidRPr="00A417FD" w:rsidRDefault="005B70B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итературных произведений;</w:t>
      </w:r>
    </w:p>
    <w:p w:rsidR="008574B4" w:rsidRPr="00A417FD" w:rsidRDefault="005B70B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8574B4" w:rsidRPr="00A417FD" w:rsidRDefault="005B70B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574B4" w:rsidRPr="00A417FD" w:rsidRDefault="005B70B0" w:rsidP="00E00DA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самовыражению в разных видах искусства.</w:t>
      </w: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574B4" w:rsidRPr="00A417FD" w:rsidRDefault="005B70B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8574B4" w:rsidRPr="00A417FD" w:rsidRDefault="005B70B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8574B4" w:rsidRPr="00A417FD" w:rsidRDefault="005B70B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8574B4" w:rsidRPr="00A417FD" w:rsidRDefault="005B70B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социальным, информационным и природным условиям, в том числе осмысляя собственный опыт и выстраивая дальнейшие цели;</w:t>
      </w:r>
    </w:p>
    <w:p w:rsidR="008574B4" w:rsidRPr="00A417FD" w:rsidRDefault="005B70B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принимать себя и других, не осуждая;</w:t>
      </w:r>
    </w:p>
    <w:p w:rsidR="008574B4" w:rsidRPr="00A417FD" w:rsidRDefault="005B70B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произведений;</w:t>
      </w:r>
    </w:p>
    <w:p w:rsidR="008574B4" w:rsidRPr="00A417FD" w:rsidRDefault="005B70B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8574B4" w:rsidRPr="00A417FD" w:rsidRDefault="005B70B0" w:rsidP="00E00DA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8574B4" w:rsidRPr="00A417FD" w:rsidRDefault="005B70B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574B4" w:rsidRPr="00A417FD" w:rsidRDefault="005B70B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8574B4" w:rsidRPr="00A417FD" w:rsidRDefault="005B70B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ости и развитие необходимых умений для этого; </w:t>
      </w:r>
    </w:p>
    <w:p w:rsidR="008574B4" w:rsidRPr="00A417FD" w:rsidRDefault="005B70B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8574B4" w:rsidRPr="00A417FD" w:rsidRDefault="005B70B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8574B4" w:rsidRPr="00A417FD" w:rsidRDefault="005B70B0" w:rsidP="00E00DA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осознанный выбор и построение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индивидуальной траектории образования и жизненных планов с учетом личных и общественных интересов и потребностей.</w:t>
      </w: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8574B4" w:rsidRPr="00A417FD" w:rsidRDefault="005B70B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нирования поступков и оценки их возможных последствий для окружающей среды; </w:t>
      </w:r>
    </w:p>
    <w:p w:rsidR="008574B4" w:rsidRPr="00A417FD" w:rsidRDefault="005B70B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574B4" w:rsidRPr="00A417FD" w:rsidRDefault="005B70B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том числе сформированное при знакомстве с литературными произведениями, поднимающими экологические проблемы; </w:t>
      </w:r>
    </w:p>
    <w:p w:rsidR="008574B4" w:rsidRPr="00A417FD" w:rsidRDefault="005B70B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8574B4" w:rsidRPr="00A417FD" w:rsidRDefault="005B70B0" w:rsidP="00E00DA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рактической деятельности экологической направленности.</w:t>
      </w: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8574B4" w:rsidRPr="00A417FD" w:rsidRDefault="005B70B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социальной средой с опорой на изученные и самостоятельно прочитанные литературные произведения; </w:t>
      </w:r>
    </w:p>
    <w:p w:rsidR="008574B4" w:rsidRPr="00A417FD" w:rsidRDefault="005B70B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овладение языковой и читательской культурой как средством познания мира; </w:t>
      </w:r>
    </w:p>
    <w:p w:rsidR="008574B4" w:rsidRPr="00A417FD" w:rsidRDefault="005B70B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 с учётом специфики школь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ного литературного образования; </w:t>
      </w:r>
    </w:p>
    <w:p w:rsidR="008574B4" w:rsidRPr="00A417FD" w:rsidRDefault="005B70B0" w:rsidP="00E00DA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ловиям социальной и природной среды: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делённости, открытость опыту и знаниям других;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ыки и компетенции из опыта других;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стижений целей и преодоления вызовов, возможных глобальных последствий;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ребующий контрмер;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8574B4" w:rsidRPr="00A417FD" w:rsidRDefault="005B70B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тий успеха.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8574B4" w:rsidRPr="00A417FD" w:rsidRDefault="005B70B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характеризовать существенные признаки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8574B4" w:rsidRPr="00A417FD" w:rsidRDefault="005B70B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8574B4" w:rsidRPr="00A417FD" w:rsidRDefault="005B70B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8574B4" w:rsidRPr="00A417FD" w:rsidRDefault="005B70B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выявления закономерностей и противоречий с учётом учебной задачи;</w:t>
      </w:r>
    </w:p>
    <w:p w:rsidR="008574B4" w:rsidRPr="00A417FD" w:rsidRDefault="005B70B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8574B4" w:rsidRPr="00A417FD" w:rsidRDefault="005B70B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8574B4" w:rsidRPr="00A417FD" w:rsidRDefault="005B70B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8574B4" w:rsidRPr="00A417FD" w:rsidRDefault="005B70B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8574B4" w:rsidRPr="00A417FD" w:rsidRDefault="005B70B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8574B4" w:rsidRPr="00A417FD" w:rsidRDefault="005B70B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искомое и данное;</w:t>
      </w:r>
    </w:p>
    <w:p w:rsidR="008574B4" w:rsidRPr="00A417FD" w:rsidRDefault="005B70B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8574B4" w:rsidRPr="00A417FD" w:rsidRDefault="005B70B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8574B4" w:rsidRPr="00A417FD" w:rsidRDefault="005B70B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574B4" w:rsidRPr="00A417FD" w:rsidRDefault="005B70B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имента);</w:t>
      </w:r>
    </w:p>
    <w:p w:rsidR="008574B4" w:rsidRPr="00A417FD" w:rsidRDefault="005B70B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8574B4" w:rsidRPr="00A417FD" w:rsidRDefault="005B70B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8574B4" w:rsidRPr="00A417FD" w:rsidRDefault="005B70B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событий и их после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8574B4" w:rsidRPr="00A417FD" w:rsidRDefault="005B70B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8574B4" w:rsidRPr="00A417FD" w:rsidRDefault="005B70B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574B4" w:rsidRPr="00A417FD" w:rsidRDefault="005B70B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8574B4" w:rsidRPr="00A417FD" w:rsidRDefault="005B70B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сложными схемами, диаграммами, иной графикой и их комбинациями;</w:t>
      </w:r>
    </w:p>
    <w:p w:rsidR="008574B4" w:rsidRPr="00A417FD" w:rsidRDefault="005B70B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574B4" w:rsidRPr="00A417FD" w:rsidRDefault="005B70B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альные учебные коммуникативные действия: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8574B4" w:rsidRPr="00A417FD" w:rsidRDefault="005B70B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574B4" w:rsidRPr="00A417FD" w:rsidRDefault="005B70B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8574B4" w:rsidRPr="00A417FD" w:rsidRDefault="005B70B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8574B4" w:rsidRPr="00A417FD" w:rsidRDefault="005B70B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намерения других, проявлять уважительное отношение к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собеседнику и корректно формулировать свои возражения;</w:t>
      </w:r>
    </w:p>
    <w:p w:rsidR="008574B4" w:rsidRPr="00A417FD" w:rsidRDefault="005B70B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574B4" w:rsidRPr="00A417FD" w:rsidRDefault="005B70B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суждения с суждениями других участников диалога, обнаруживать различие и сходство позиций;</w:t>
      </w:r>
    </w:p>
    <w:p w:rsidR="008574B4" w:rsidRPr="00A417FD" w:rsidRDefault="005B70B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574B4" w:rsidRPr="00A417FD" w:rsidRDefault="005B70B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преимущества командной (парной, групповой, коллективной) и индивид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тижению: распределять роли, договариваться, обсуждать процесс и результат совместной работы;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урмы» и иные);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других, проявлять уважительное отношение к собеседнику и корректно формулировать свои возражения;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благожелательности общения;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8574B4" w:rsidRPr="00A417FD" w:rsidRDefault="005B70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574B4" w:rsidRPr="00A417FD" w:rsidRDefault="005B70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8574B4" w:rsidRPr="00A417FD" w:rsidRDefault="005B70B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8574B4" w:rsidRPr="00A417FD" w:rsidRDefault="005B70B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574B4" w:rsidRPr="00A417FD" w:rsidRDefault="005B70B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574B4" w:rsidRPr="00A417FD" w:rsidRDefault="005B70B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8574B4" w:rsidRPr="00A417FD" w:rsidRDefault="005B70B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8574B4" w:rsidRPr="00A417FD" w:rsidRDefault="005B70B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в школьном литературном образовании; давать адекватную оценку учебной ситуации и предлагать план её изменения;</w:t>
      </w:r>
    </w:p>
    <w:p w:rsidR="008574B4" w:rsidRPr="00A417FD" w:rsidRDefault="005B70B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вам;</w:t>
      </w:r>
    </w:p>
    <w:p w:rsidR="008574B4" w:rsidRPr="00A417FD" w:rsidRDefault="005B70B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574B4" w:rsidRPr="00A417FD" w:rsidRDefault="005B70B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овленных ошибок, возникших трудностей; оценивать соответствие результата цели и условиям.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:rsidR="008574B4" w:rsidRPr="00A417FD" w:rsidRDefault="005B70B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8574B4" w:rsidRPr="00A417FD" w:rsidRDefault="005B70B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8574B4" w:rsidRPr="00A417FD" w:rsidRDefault="005B70B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8574B4" w:rsidRPr="00A417FD" w:rsidRDefault="005B70B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8574B4" w:rsidRPr="00A417FD" w:rsidRDefault="005B70B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ляя над взаимоотношениями литературных героев;</w:t>
      </w:r>
    </w:p>
    <w:p w:rsidR="008574B4" w:rsidRPr="00A417FD" w:rsidRDefault="005B70B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8574B4" w:rsidRPr="00A417FD" w:rsidRDefault="005B70B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8574B4" w:rsidRPr="00A417FD" w:rsidRDefault="005B70B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574B4" w:rsidRPr="00A417FD" w:rsidRDefault="005B70B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7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2) понимать специфику литературы как вида словесного искусст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ва, выявлять отличия художественного текста от текста научного, делового, публицистического;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8574B4" w:rsidRPr="00A417FD" w:rsidRDefault="005B70B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8574B4" w:rsidRPr="00A417FD" w:rsidRDefault="005B70B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сущность и элементарные смысловые функции теоре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8574B4" w:rsidRPr="00A417FD" w:rsidRDefault="005B70B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574B4" w:rsidRPr="00A417FD" w:rsidRDefault="005B70B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8574B4" w:rsidRPr="00A417FD" w:rsidRDefault="005B70B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роизведениями других видов искусства (живопись, музыка, театр, кино);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звития, индивидуальных особенностей обучающихся);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ять фабулу;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150 слов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худож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чтения и изучения произведений фольклора и художественной литературы для са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мостоятельного познания мира, развития собственных эмоциональных и эстетических впечатлений;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 детей и подростков;</w:t>
      </w:r>
    </w:p>
    <w:p w:rsidR="008574B4" w:rsidRPr="00A417FD" w:rsidRDefault="005B7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BB1922" w:rsidRDefault="005B70B0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авила информационной </w:t>
      </w:r>
      <w:bookmarkStart w:id="32" w:name="block-16424289"/>
      <w:bookmarkEnd w:id="31"/>
      <w:r w:rsidR="00BB1922"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BE1" w:rsidRPr="00A417FD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B1922" w:rsidRPr="00A417FD" w:rsidRDefault="00BB1922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0DAF" w:rsidRPr="00A417FD" w:rsidRDefault="00BB1922" w:rsidP="00E00D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</w:t>
      </w:r>
      <w:r w:rsidR="00E00DAF"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</w:p>
    <w:p w:rsidR="008574B4" w:rsidRPr="00A417FD" w:rsidRDefault="005B70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2"/>
        <w:gridCol w:w="4629"/>
        <w:gridCol w:w="1563"/>
        <w:gridCol w:w="1841"/>
        <w:gridCol w:w="1910"/>
        <w:gridCol w:w="3050"/>
      </w:tblGrid>
      <w:tr w:rsidR="008574B4" w:rsidRPr="00A417FD" w:rsidTr="00BB1922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41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Стихотворения (не менее четырёх)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Повести Белкина» («Станционный смотритель» и др.). Поэма «Полтава» (фрагмент)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трудную…») и др. «Песня про царя Ивана Васильевича, молодого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опричника и удалого купца Калашникова»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41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апример, «Бирюк», «Хорь и Калиныч»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в прозе. Например, «Русский язык», «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А.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Ф. И. Тютчев, А. А. Фет, А. К. Толстой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менее двух стихотворений по выбору)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Сказки (две по выбору)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«Повесть о том, как один мужик двух генералов прокормил», «Дикий помещик», «Премудрый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пискарь»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и зарубежных писателей на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41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конца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Горький. Ранние рассказы (одно произведение по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выбору). Например, «Старуха Изергиль» (легенда о Данко), «Челкаш»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произведения отечественной и зарубежной литературы. (не менее двух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М. М. Зощенко, А.Т.Аверченко, Н. Тэффи, О. Генри, Я. Гашека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41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Грин.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поэзия первой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lastRenderedPageBreak/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В.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выбору). Например, «Юшка»,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«Неизвестный цветок»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41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М. Шукшин. Рассказы (один по выбору). Например, «Чудик»,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«Стенька Разин», «Критики»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Ю. Д. Левитанского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взаимоотношения поколений, становления человека, выбора им жизненного пути. (не менее двух произведений современных отечественных и зарубежных писателей). Например, Л. Л. Волкова «Всем выйти из кадра», Т. В. Михеева.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«Лёгкие горы», У. Старк «Умеешь ли ты свистеть, Йоханна?»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41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де Сервантес Сааведра. Роман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«Хитроумный идальго Дон Кихот Ламанчский» (главы по выбору).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новеллистика. (одно-два произведения по выбору). Например, П. Мериме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Маттео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Фальконе»; О. Генри.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«Дары волхвов», «Последний лист».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41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41727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41727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BB1922" w:rsidRPr="00A41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22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22" w:rsidRPr="00A417FD" w:rsidRDefault="00BB1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22" w:rsidRPr="00A417FD" w:rsidRDefault="00BB1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22" w:rsidRPr="00A417FD" w:rsidRDefault="00BB1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22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1922" w:rsidRPr="00A417FD" w:rsidRDefault="00BB1922" w:rsidP="00E00DA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3" w:name="block-16424290"/>
      <w:bookmarkEnd w:id="32"/>
    </w:p>
    <w:p w:rsidR="00BB1922" w:rsidRPr="00A417FD" w:rsidRDefault="00BB1922" w:rsidP="00E00DA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B1922" w:rsidRPr="00A417FD" w:rsidRDefault="00BB1922" w:rsidP="00E00DA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0DAF" w:rsidRPr="00A417FD" w:rsidRDefault="00BB1922" w:rsidP="00E00D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 </w:t>
      </w:r>
      <w:r w:rsidR="00E00DAF"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</w:p>
    <w:p w:rsidR="008574B4" w:rsidRPr="00A417FD" w:rsidRDefault="005B70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3702"/>
        <w:gridCol w:w="1068"/>
        <w:gridCol w:w="1841"/>
        <w:gridCol w:w="1910"/>
        <w:gridCol w:w="1347"/>
        <w:gridCol w:w="3597"/>
      </w:tblGrid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22" w:rsidRPr="00A417FD" w:rsidTr="00D423F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C6322" w:rsidRPr="00A417FD" w:rsidRDefault="001C6322" w:rsidP="001C6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четверть (16ч.)</w:t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Древнерусские повести. (одна повесть по выбору), например,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«Поучение» Владимира Мономаха (в сокращении).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и проблемы произведения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338</w:instrText>
            </w:r>
            <w:r w:rsidR="00177BED">
              <w:instrText>b</w:instrText>
            </w:r>
            <w:r w:rsidR="00177BED" w:rsidRPr="00AA6590">
              <w:rPr>
                <w:lang w:val="ru-RU"/>
              </w:rPr>
              <w:instrText>6"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177BED">
              <w:fldChar w:fldCharType="end"/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 лирических произведений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«Повести Белкина» («Станционный смотритель» и др.).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340</w:instrText>
            </w:r>
            <w:r w:rsidR="00177BED">
              <w:instrText>ae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340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 "блудного сына" в повести «Станционный смотритель»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3420</w:instrText>
            </w:r>
            <w:r w:rsidR="00177BED">
              <w:instrText>c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3420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177BED">
              <w:fldChar w:fldCharType="end"/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Карла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авторской позиции в поэме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»(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фрагмент)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33</w:instrText>
            </w:r>
            <w:r w:rsidR="00177BED">
              <w:instrText>fa</w:instrText>
            </w:r>
            <w:r w:rsidR="00177BED" w:rsidRPr="00AA6590">
              <w:rPr>
                <w:lang w:val="ru-RU"/>
              </w:rPr>
              <w:instrText>0"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волнуется желтеющая нива…», Ангел», «Молитва» («В минуту жизни трудную…»)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 Тема одиночества в лирике поэта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34310"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34310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выразительности в художественном произведении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34428"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34428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3464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3464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3475</w:instrText>
            </w:r>
            <w:r w:rsidR="00177BED">
              <w:instrText>c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3475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Калашникова».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домашнему сочинению по произведению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34860"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34860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 произведения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34</w:instrText>
            </w:r>
            <w:r w:rsidR="00177BED">
              <w:instrText>d</w:instrText>
            </w:r>
            <w:r w:rsidR="00177BED" w:rsidRPr="00AA6590">
              <w:rPr>
                <w:lang w:val="ru-RU"/>
              </w:rPr>
              <w:instrText>60"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60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34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6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1C6322" w:rsidRPr="00A417FD" w:rsidTr="004C14A2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C6322" w:rsidRPr="00A417FD" w:rsidRDefault="001C6322" w:rsidP="001C6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четверть (16ч.)</w:t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Развернутый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ответ на проблемный вопрос по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повести Н. В. Гоголя «Тарас Бульба»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Цикл «Записки охотника» в историческом контексте.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350</w:instrText>
            </w:r>
            <w:r w:rsidR="00177BED">
              <w:instrText>a</w:instrText>
            </w:r>
            <w:r w:rsidR="00177BED" w:rsidRPr="00AA6590">
              <w:rPr>
                <w:lang w:val="ru-RU"/>
              </w:rPr>
              <w:instrText>8"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350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177BED">
              <w:fldChar w:fldCharType="end"/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Стихотворения в 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прозе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например, «Русский язык», «Воробей»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жанра, тематика и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произведений, средства выразительности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352</w:instrText>
            </w:r>
            <w:r w:rsidR="00177BED">
              <w:instrText>ba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352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3542</w:instrText>
            </w:r>
            <w:r w:rsidR="00177BED">
              <w:instrText>c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3542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35544"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35544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Толстой. Рассказ «После бала»: система образов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3565</w:instrText>
            </w:r>
            <w:r w:rsidR="00177BED">
              <w:instrText>c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3565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Стихотворение «Размышления у парадного подъезда» Идейно-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художествннное своеобразие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35774"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35774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А. Некрасов. Стихотворение «Железная дорога».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 своеобразие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35878"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35878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35990"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35990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</w:instrText>
            </w:r>
            <w:r w:rsidR="00177BED">
              <w:instrText>c</w:instrText>
            </w:r>
            <w:r w:rsidR="00177BED" w:rsidRPr="00AA6590">
              <w:rPr>
                <w:lang w:val="ru-RU"/>
              </w:rPr>
              <w:instrText>06"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06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«Премудрый пискарь»: тематика, проблематика, сюжет. Особенности сатиры М. Е. Салтыкова-Щедрина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2</w:instrText>
            </w:r>
            <w:r w:rsidR="00177BED">
              <w:instrText>c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</w:instrText>
            </w:r>
            <w:r w:rsidR="00177BED">
              <w:instrText>a</w:instrText>
            </w:r>
            <w:r w:rsidR="00177BED" w:rsidRPr="00AA6590">
              <w:rPr>
                <w:lang w:val="ru-RU"/>
              </w:rPr>
              <w:instrText>94"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 w:rsidR="00177BED">
              <w:fldChar w:fldCharType="end"/>
            </w:r>
          </w:p>
        </w:tc>
      </w:tr>
      <w:tr w:rsidR="001C6322" w:rsidRPr="00A417FD" w:rsidTr="00D34FC9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C6322" w:rsidRPr="00A417FD" w:rsidRDefault="001C6322" w:rsidP="001C6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четверть (22ч.)</w:t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История Америки в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произведениях Ф. Купера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по литературе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Литература и история: изображение в литературе исторических событий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мастерство писателя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35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3</w:instrText>
            </w:r>
            <w:r w:rsidR="00177BED">
              <w:instrText>a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Горький. Ранние рассказы (одно произведение по выбору). Например, «Старуха Изергиль» (легенда о Данко), «Челкаш»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36520"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36520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Горький. Сюжет, система персонажей одного из ранних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рассказов писателя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36656"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36656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Объекты сатиры в произведениях писателей конца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сатиры.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36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52"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Тематика, проблематика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сатирических произведений, средства выразительности в них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3706</w:instrText>
            </w:r>
            <w:r w:rsidR="00177BED">
              <w:instrText>a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3706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177BED">
              <w:fldChar w:fldCharType="end"/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 изученным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сатирическим произведениям отечественной и зарубежной литературы)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«Алые паруса», «Зелёная лампа»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3678</w:instrText>
            </w:r>
            <w:r w:rsidR="00177BED">
              <w:instrText>c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3678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Грин. Идейно-художественное своеобразие произведений.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368</w:instrText>
            </w:r>
            <w:r w:rsidR="00177BED">
              <w:instrText>ae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поэзия первой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3626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3626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369</w:instrText>
            </w:r>
            <w:r w:rsidR="00177BED">
              <w:instrText>ee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369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 стихотворения. Лирический герой. Средства выразительности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36</w:instrText>
            </w:r>
            <w:r w:rsidR="00177BED">
              <w:instrText>b</w:instrText>
            </w:r>
            <w:r w:rsidR="00177BED" w:rsidRPr="00AA6590">
              <w:rPr>
                <w:lang w:val="ru-RU"/>
              </w:rPr>
              <w:instrText>60"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60</w:t>
            </w:r>
            <w:r w:rsidR="00177BED">
              <w:fldChar w:fldCharType="end"/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выбору). Например, «Юшка»,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проблематика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сюжет, система образов произведения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37</w:instrText>
            </w:r>
            <w:r w:rsidR="00177BED">
              <w:instrText>bdc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bdc</w:t>
            </w:r>
            <w:r w:rsidR="00177BED">
              <w:fldChar w:fldCharType="end"/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позиция в произведении. Художественное мастерство автора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поэтов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Ю. Д. Левитанского и др.Тематика, проблематика стихотворений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lastRenderedPageBreak/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373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8"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373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375</w:instrText>
            </w:r>
            <w:r w:rsidR="00177BED">
              <w:instrText>a</w:instrText>
            </w:r>
            <w:r w:rsidR="00177BED" w:rsidRPr="00AA6590">
              <w:rPr>
                <w:lang w:val="ru-RU"/>
              </w:rPr>
              <w:instrText>6"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375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177BED">
              <w:fldChar w:fldCharType="end"/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3798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3798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1C6322" w:rsidRPr="00A417FD" w:rsidTr="000918E8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C6322" w:rsidRPr="00A417FD" w:rsidRDefault="001C6322" w:rsidP="001C6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четверть (14ч.)</w:t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прозаиков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 своеобразие одного из рассказов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lastRenderedPageBreak/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37</w:instrText>
            </w:r>
            <w:r w:rsidR="00177BED">
              <w:instrText>a</w:instrText>
            </w:r>
            <w:r w:rsidR="00177BED" w:rsidRPr="00AA6590">
              <w:rPr>
                <w:lang w:val="ru-RU"/>
              </w:rPr>
              <w:instrText>9</w:instrText>
            </w:r>
            <w:r w:rsidR="00177BED">
              <w:instrText>c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177BED">
              <w:fldChar w:fldCharType="end"/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взаимоотношения поколений, становления человека, выбора им жизненного пути (не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Старк «Умеешь ли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ты свистеть, Йоханна?»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сюжет, система образов одного из произведений.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37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0</w:instrText>
            </w:r>
            <w:r w:rsidR="00177BED">
              <w:instrText>c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произведения, их поступкам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37</w:instrText>
            </w:r>
            <w:r w:rsidR="00177BED">
              <w:instrText>f</w:instrText>
            </w:r>
            <w:r w:rsidR="00177BED" w:rsidRPr="00AA6590">
              <w:rPr>
                <w:lang w:val="ru-RU"/>
              </w:rPr>
              <w:instrText>24"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</w:t>
            </w:r>
            <w:r w:rsidR="00177BED">
              <w:fldChar w:fldCharType="end"/>
            </w:r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по литературе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началу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Тема взаимоотношения поколений, становления человека, выбора им жизненного пути в художественной литратуре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383</w:instrText>
            </w:r>
            <w:r w:rsidR="00177BED">
              <w:instrText>d</w:instrText>
            </w:r>
            <w:r w:rsidR="00177BED" w:rsidRPr="00AA6590">
              <w:rPr>
                <w:lang w:val="ru-RU"/>
              </w:rPr>
              <w:instrText>4"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383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Жанр, тематика, проблематика, сюжет романа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77BED">
              <w:fldChar w:fldCharType="begin"/>
            </w:r>
            <w:r w:rsidR="00177BED">
              <w:instrText>HYPERLINK</w:instrText>
            </w:r>
            <w:r w:rsidR="00177BED" w:rsidRPr="00AA6590">
              <w:rPr>
                <w:lang w:val="ru-RU"/>
              </w:rPr>
              <w:instrText xml:space="preserve"> "</w:instrText>
            </w:r>
            <w:r w:rsidR="00177BED">
              <w:instrText>https</w:instrText>
            </w:r>
            <w:r w:rsidR="00177BED" w:rsidRPr="00AA6590">
              <w:rPr>
                <w:lang w:val="ru-RU"/>
              </w:rPr>
              <w:instrText>://</w:instrText>
            </w:r>
            <w:r w:rsidR="00177BED">
              <w:instrText>m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edsoo</w:instrText>
            </w:r>
            <w:r w:rsidR="00177BED" w:rsidRPr="00AA6590">
              <w:rPr>
                <w:lang w:val="ru-RU"/>
              </w:rPr>
              <w:instrText>.</w:instrText>
            </w:r>
            <w:r w:rsidR="00177BED">
              <w:instrText>ru</w:instrText>
            </w:r>
            <w:r w:rsidR="00177BED" w:rsidRPr="00AA6590">
              <w:rPr>
                <w:lang w:val="ru-RU"/>
              </w:rPr>
              <w:instrText>/8</w:instrText>
            </w:r>
            <w:r w:rsidR="00177BED">
              <w:instrText>bc</w:instrText>
            </w:r>
            <w:r w:rsidR="00177BED" w:rsidRPr="00AA6590">
              <w:rPr>
                <w:lang w:val="ru-RU"/>
              </w:rPr>
              <w:instrText>3851</w:instrText>
            </w:r>
            <w:r w:rsidR="00177BED">
              <w:instrText>e</w:instrText>
            </w:r>
            <w:r w:rsidR="00177BED" w:rsidRPr="00AA6590">
              <w:rPr>
                <w:lang w:val="ru-RU"/>
              </w:rPr>
              <w:instrText>" \</w:instrText>
            </w:r>
            <w:r w:rsidR="00177BED">
              <w:instrText>h</w:instrText>
            </w:r>
            <w:r w:rsidR="00177BED">
              <w:fldChar w:fldCharType="separate"/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3851</w:t>
            </w:r>
            <w:r w:rsidRPr="00A417F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177BED">
              <w:fldChar w:fldCharType="end"/>
            </w: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»(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8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38672</w:t>
              </w:r>
            </w:hyperlink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Мериме. Идейно-художественное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своеобразие новеллы «Маттео Фальконе»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9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де Сент Экзюпери.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Повесть-сказка «Маленький принц». Жанр, тематика, проблематика, сюжет произведения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3808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главного героя с другими персонажами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3819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574B4" w:rsidRPr="00AA6590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8574B4" w:rsidRPr="00A417FD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урок. Результаты и планы на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следующий год.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5B7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AE" w:rsidRPr="00A417FD" w:rsidTr="00320524">
        <w:trPr>
          <w:trHeight w:val="144"/>
          <w:tblCellSpacing w:w="20" w:type="nil"/>
        </w:trPr>
        <w:tc>
          <w:tcPr>
            <w:tcW w:w="5070" w:type="dxa"/>
            <w:gridSpan w:val="2"/>
            <w:tcMar>
              <w:top w:w="50" w:type="dxa"/>
              <w:left w:w="100" w:type="dxa"/>
            </w:tcMar>
            <w:vAlign w:val="center"/>
          </w:tcPr>
          <w:p w:rsidR="001539AE" w:rsidRPr="00A417FD" w:rsidRDefault="001539A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539AE" w:rsidRPr="00A417FD" w:rsidRDefault="001539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539AE" w:rsidRPr="00A417FD" w:rsidRDefault="001539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539AE" w:rsidRPr="00A417FD" w:rsidRDefault="001539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539AE" w:rsidRPr="00A417FD" w:rsidRDefault="001539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:rsidR="001539AE" w:rsidRPr="00A417FD" w:rsidRDefault="001539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4" w:name="block-16424294"/>
      <w:bookmarkEnd w:id="33"/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574B4" w:rsidRPr="00A417FD" w:rsidRDefault="001539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8574B4" w:rsidRPr="00A417FD" w:rsidRDefault="005B70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574B4" w:rsidRPr="00A417FD" w:rsidRDefault="005B70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8574B4" w:rsidRPr="00A417FD" w:rsidRDefault="005B70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8574B4" w:rsidRPr="00A417FD" w:rsidRDefault="005B70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574B4" w:rsidRPr="00A417FD" w:rsidRDefault="005B70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574B4" w:rsidRPr="00A417FD" w:rsidRDefault="005B70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8574B4" w:rsidRPr="00A417FD" w:rsidRDefault="008574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574B4" w:rsidRPr="00A417FD" w:rsidRDefault="005B70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574B4" w:rsidRPr="00A417FD" w:rsidRDefault="005B70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A417FD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A417FD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8574B4" w:rsidRPr="00A417FD" w:rsidRDefault="008574B4">
      <w:pPr>
        <w:rPr>
          <w:rFonts w:ascii="Times New Roman" w:hAnsi="Times New Roman" w:cs="Times New Roman"/>
          <w:sz w:val="24"/>
          <w:szCs w:val="24"/>
        </w:rPr>
        <w:sectPr w:rsidR="008574B4" w:rsidRPr="00A417FD" w:rsidSect="001C632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34"/>
    <w:p w:rsidR="009208C4" w:rsidRPr="00A417FD" w:rsidRDefault="009208C4">
      <w:pPr>
        <w:rPr>
          <w:rFonts w:ascii="Times New Roman" w:hAnsi="Times New Roman" w:cs="Times New Roman"/>
          <w:sz w:val="24"/>
          <w:szCs w:val="24"/>
        </w:rPr>
      </w:pPr>
    </w:p>
    <w:sectPr w:rsidR="009208C4" w:rsidRPr="00A417FD" w:rsidSect="001C6322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B0" w:rsidRDefault="005B70B0" w:rsidP="001539AE">
      <w:pPr>
        <w:spacing w:after="0" w:line="240" w:lineRule="auto"/>
      </w:pPr>
      <w:r>
        <w:separator/>
      </w:r>
    </w:p>
  </w:endnote>
  <w:endnote w:type="continuationSeparator" w:id="0">
    <w:p w:rsidR="005B70B0" w:rsidRDefault="005B70B0" w:rsidP="0015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007806"/>
      <w:docPartObj>
        <w:docPartGallery w:val="Page Numbers (Bottom of Page)"/>
        <w:docPartUnique/>
      </w:docPartObj>
    </w:sdtPr>
    <w:sdtContent>
      <w:p w:rsidR="001539AE" w:rsidRDefault="00177BED">
        <w:pPr>
          <w:pStyle w:val="ae"/>
          <w:jc w:val="center"/>
        </w:pPr>
        <w:r>
          <w:fldChar w:fldCharType="begin"/>
        </w:r>
        <w:r w:rsidR="001539AE">
          <w:instrText>PAGE   \* MERGEFORMAT</w:instrText>
        </w:r>
        <w:r>
          <w:fldChar w:fldCharType="separate"/>
        </w:r>
        <w:r w:rsidR="00AA6590" w:rsidRPr="00AA6590">
          <w:rPr>
            <w:noProof/>
            <w:lang w:val="ru-RU"/>
          </w:rPr>
          <w:t>1</w:t>
        </w:r>
        <w:r>
          <w:fldChar w:fldCharType="end"/>
        </w:r>
      </w:p>
    </w:sdtContent>
  </w:sdt>
  <w:p w:rsidR="001539AE" w:rsidRDefault="001539A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B0" w:rsidRDefault="005B70B0" w:rsidP="001539AE">
      <w:pPr>
        <w:spacing w:after="0" w:line="240" w:lineRule="auto"/>
      </w:pPr>
      <w:r>
        <w:separator/>
      </w:r>
    </w:p>
  </w:footnote>
  <w:footnote w:type="continuationSeparator" w:id="0">
    <w:p w:rsidR="005B70B0" w:rsidRDefault="005B70B0" w:rsidP="00153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10F"/>
    <w:multiLevelType w:val="multilevel"/>
    <w:tmpl w:val="6EA64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75800"/>
    <w:multiLevelType w:val="multilevel"/>
    <w:tmpl w:val="83B08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F6103"/>
    <w:multiLevelType w:val="multilevel"/>
    <w:tmpl w:val="1C401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44AC3"/>
    <w:multiLevelType w:val="multilevel"/>
    <w:tmpl w:val="BEC29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64566"/>
    <w:multiLevelType w:val="multilevel"/>
    <w:tmpl w:val="32A40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FF37CB"/>
    <w:multiLevelType w:val="multilevel"/>
    <w:tmpl w:val="53403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7D50A8"/>
    <w:multiLevelType w:val="multilevel"/>
    <w:tmpl w:val="1390D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621AFD"/>
    <w:multiLevelType w:val="multilevel"/>
    <w:tmpl w:val="1E644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D4370E"/>
    <w:multiLevelType w:val="multilevel"/>
    <w:tmpl w:val="99F60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47195"/>
    <w:multiLevelType w:val="multilevel"/>
    <w:tmpl w:val="79726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145245"/>
    <w:multiLevelType w:val="multilevel"/>
    <w:tmpl w:val="F61A0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AC4185"/>
    <w:multiLevelType w:val="multilevel"/>
    <w:tmpl w:val="9022D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76390D"/>
    <w:multiLevelType w:val="multilevel"/>
    <w:tmpl w:val="EB2EE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5B7AE3"/>
    <w:multiLevelType w:val="multilevel"/>
    <w:tmpl w:val="60D8A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316F0A"/>
    <w:multiLevelType w:val="multilevel"/>
    <w:tmpl w:val="30686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BC28C5"/>
    <w:multiLevelType w:val="multilevel"/>
    <w:tmpl w:val="86668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2F0553"/>
    <w:multiLevelType w:val="multilevel"/>
    <w:tmpl w:val="D598B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086261"/>
    <w:multiLevelType w:val="multilevel"/>
    <w:tmpl w:val="DFBE3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E44E83"/>
    <w:multiLevelType w:val="multilevel"/>
    <w:tmpl w:val="60528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8C5C9D"/>
    <w:multiLevelType w:val="multilevel"/>
    <w:tmpl w:val="978EB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7C21F4"/>
    <w:multiLevelType w:val="multilevel"/>
    <w:tmpl w:val="66EA8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4373C6"/>
    <w:multiLevelType w:val="multilevel"/>
    <w:tmpl w:val="6E60D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720656"/>
    <w:multiLevelType w:val="multilevel"/>
    <w:tmpl w:val="A7749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12"/>
  </w:num>
  <w:num w:numId="9">
    <w:abstractNumId w:val="16"/>
  </w:num>
  <w:num w:numId="10">
    <w:abstractNumId w:val="9"/>
  </w:num>
  <w:num w:numId="11">
    <w:abstractNumId w:val="19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18"/>
  </w:num>
  <w:num w:numId="17">
    <w:abstractNumId w:val="22"/>
  </w:num>
  <w:num w:numId="18">
    <w:abstractNumId w:val="20"/>
  </w:num>
  <w:num w:numId="19">
    <w:abstractNumId w:val="11"/>
  </w:num>
  <w:num w:numId="20">
    <w:abstractNumId w:val="2"/>
  </w:num>
  <w:num w:numId="21">
    <w:abstractNumId w:val="17"/>
  </w:num>
  <w:num w:numId="22">
    <w:abstractNumId w:val="6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4B4"/>
    <w:rsid w:val="001539AE"/>
    <w:rsid w:val="00177BED"/>
    <w:rsid w:val="00184B13"/>
    <w:rsid w:val="001C6322"/>
    <w:rsid w:val="00364642"/>
    <w:rsid w:val="00403DD5"/>
    <w:rsid w:val="00464D93"/>
    <w:rsid w:val="005B70B0"/>
    <w:rsid w:val="00690A6E"/>
    <w:rsid w:val="007A7D69"/>
    <w:rsid w:val="008574B4"/>
    <w:rsid w:val="008809C0"/>
    <w:rsid w:val="008A2D4B"/>
    <w:rsid w:val="009208C4"/>
    <w:rsid w:val="00983B97"/>
    <w:rsid w:val="00A417FD"/>
    <w:rsid w:val="00A70BE1"/>
    <w:rsid w:val="00AA6590"/>
    <w:rsid w:val="00BB1922"/>
    <w:rsid w:val="00E00DAF"/>
    <w:rsid w:val="00E5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7BE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77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5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3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bc386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.edsoo.ru/8bc382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bc3819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.edsoo.ru/8bc380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38a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39</Pages>
  <Words>8571</Words>
  <Characters>48857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murik</cp:lastModifiedBy>
  <cp:revision>19</cp:revision>
  <dcterms:created xsi:type="dcterms:W3CDTF">2023-09-05T15:11:00Z</dcterms:created>
  <dcterms:modified xsi:type="dcterms:W3CDTF">2023-11-02T13:52:00Z</dcterms:modified>
</cp:coreProperties>
</file>