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2F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</w:t>
      </w: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2F">
        <w:rPr>
          <w:rFonts w:ascii="Times New Roman" w:hAnsi="Times New Roman" w:cs="Times New Roman"/>
          <w:b/>
          <w:sz w:val="24"/>
          <w:szCs w:val="24"/>
        </w:rPr>
        <w:t>имени Расула Гамзатова» Кизлярского района Республики Дагестан</w:t>
      </w: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85082C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6" style="position:absolute;left:0;text-align:left;margin-left:491.15pt;margin-top:1.1pt;width:241.8pt;height:114.7pt;z-index:251660288" strokecolor="white">
            <v:textbox>
              <w:txbxContent>
                <w:p w:rsidR="00B83814" w:rsidRPr="00FD7B2F" w:rsidRDefault="00B83814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Утверждаю:</w:t>
                  </w:r>
                </w:p>
                <w:p w:rsidR="00B83814" w:rsidRPr="00FD7B2F" w:rsidRDefault="00B83814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Директор школы</w:t>
                  </w:r>
                </w:p>
                <w:p w:rsidR="00B83814" w:rsidRPr="00FD7B2F" w:rsidRDefault="00B83814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B83814" w:rsidRPr="00FD7B2F" w:rsidRDefault="00B83814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Исмаилов Г.А.</w:t>
                  </w:r>
                </w:p>
                <w:p w:rsidR="00B83814" w:rsidRPr="00FD7B2F" w:rsidRDefault="00B83814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83814" w:rsidRPr="00FD7B2F" w:rsidRDefault="00B83814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«____»____________2021г</w:t>
                  </w:r>
                </w:p>
                <w:p w:rsidR="00B83814" w:rsidRPr="00FD7B2F" w:rsidRDefault="00B83814" w:rsidP="00EF42E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83814" w:rsidRPr="00C33305" w:rsidRDefault="00B83814" w:rsidP="00EF42E6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7" style="position:absolute;left:0;text-align:left;margin-left:237.9pt;margin-top:1.1pt;width:232.6pt;height:114.7pt;z-index:251661312" strokecolor="white">
            <v:textbox>
              <w:txbxContent>
                <w:p w:rsidR="00B83814" w:rsidRPr="00FD7B2F" w:rsidRDefault="00B83814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Согласовано:</w:t>
                  </w:r>
                </w:p>
                <w:p w:rsidR="00B83814" w:rsidRPr="00FD7B2F" w:rsidRDefault="00B83814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 xml:space="preserve">Заместитель директора </w:t>
                  </w:r>
                </w:p>
                <w:p w:rsidR="00B83814" w:rsidRPr="00FD7B2F" w:rsidRDefault="00B83814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по УВР</w:t>
                  </w:r>
                </w:p>
                <w:p w:rsidR="00B83814" w:rsidRPr="00FD7B2F" w:rsidRDefault="00B83814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B83814" w:rsidRPr="00FD7B2F" w:rsidRDefault="00B83814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Кленкова Е.В.</w:t>
                  </w:r>
                </w:p>
                <w:p w:rsidR="00B83814" w:rsidRPr="00FD7B2F" w:rsidRDefault="00B83814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«____»____________2021г</w:t>
                  </w:r>
                </w:p>
                <w:p w:rsidR="00B83814" w:rsidRPr="00FD7B2F" w:rsidRDefault="00B83814" w:rsidP="00EF42E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83814" w:rsidRPr="00C33305" w:rsidRDefault="00B83814" w:rsidP="00EF42E6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8" style="position:absolute;left:0;text-align:left;margin-left:5.15pt;margin-top:1.1pt;width:223.1pt;height:137.95pt;z-index:251662336" strokecolor="white">
            <v:textbox>
              <w:txbxContent>
                <w:p w:rsidR="00B83814" w:rsidRPr="00FD7B2F" w:rsidRDefault="00B83814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Рекомендовано:</w:t>
                  </w:r>
                </w:p>
                <w:p w:rsidR="00B83814" w:rsidRPr="00FD7B2F" w:rsidRDefault="00B83814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тодическим объединением</w:t>
                  </w:r>
                </w:p>
                <w:p w:rsidR="00B83814" w:rsidRPr="00FD7B2F" w:rsidRDefault="00B83814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Руководитель МО</w:t>
                  </w:r>
                </w:p>
                <w:p w:rsidR="00B83814" w:rsidRPr="00FD7B2F" w:rsidRDefault="00B83814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B83814" w:rsidRPr="00FD7B2F" w:rsidRDefault="00B83814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Исабалаева А.Г.</w:t>
                  </w:r>
                </w:p>
                <w:p w:rsidR="00B83814" w:rsidRPr="00FD7B2F" w:rsidRDefault="00B83814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 xml:space="preserve">«___»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______________2021</w:t>
                  </w:r>
                  <w:r w:rsidRPr="00FD7B2F">
                    <w:rPr>
                      <w:rFonts w:ascii="Times New Roman" w:hAnsi="Times New Roman" w:cs="Times New Roman"/>
                      <w:sz w:val="24"/>
                    </w:rPr>
                    <w:t xml:space="preserve"> г.</w:t>
                  </w:r>
                </w:p>
                <w:p w:rsidR="00B83814" w:rsidRPr="00FD7B2F" w:rsidRDefault="00B83814" w:rsidP="00EF42E6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EF42E6" w:rsidP="00EF42E6">
      <w:pPr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D7B2F">
        <w:rPr>
          <w:rFonts w:ascii="Times New Roman" w:hAnsi="Times New Roman" w:cs="Times New Roman"/>
          <w:b/>
          <w:sz w:val="40"/>
          <w:szCs w:val="24"/>
        </w:rPr>
        <w:t xml:space="preserve"> Рабочая программа </w:t>
      </w:r>
    </w:p>
    <w:p w:rsidR="00EF42E6" w:rsidRDefault="00EF42E6" w:rsidP="00EF42E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D7B2F">
        <w:rPr>
          <w:rFonts w:ascii="Times New Roman" w:hAnsi="Times New Roman" w:cs="Times New Roman"/>
          <w:b/>
          <w:sz w:val="40"/>
          <w:szCs w:val="24"/>
        </w:rPr>
        <w:t xml:space="preserve">по русскому языку в 4 классе </w:t>
      </w:r>
    </w:p>
    <w:p w:rsidR="0087067E" w:rsidRDefault="0087067E" w:rsidP="0087067E">
      <w:pPr>
        <w:jc w:val="right"/>
        <w:rPr>
          <w:b/>
        </w:rPr>
      </w:pPr>
      <w:r>
        <w:rPr>
          <w:b/>
        </w:rPr>
        <w:t>Составили: Гитинова М.М.</w:t>
      </w:r>
    </w:p>
    <w:p w:rsidR="0087067E" w:rsidRDefault="0087067E" w:rsidP="0087067E">
      <w:pPr>
        <w:jc w:val="right"/>
        <w:rPr>
          <w:b/>
        </w:rPr>
      </w:pPr>
      <w:r>
        <w:rPr>
          <w:b/>
        </w:rPr>
        <w:t>Нурмагомедова С.Н.</w:t>
      </w:r>
    </w:p>
    <w:p w:rsidR="0087067E" w:rsidRDefault="0087067E" w:rsidP="0087067E">
      <w:pPr>
        <w:jc w:val="right"/>
        <w:rPr>
          <w:b/>
        </w:rPr>
      </w:pPr>
      <w:r>
        <w:rPr>
          <w:b/>
        </w:rPr>
        <w:t>Амайациева З.М.</w:t>
      </w:r>
    </w:p>
    <w:p w:rsidR="0087067E" w:rsidRDefault="0087067E" w:rsidP="0087067E">
      <w:pPr>
        <w:jc w:val="right"/>
        <w:rPr>
          <w:b/>
        </w:rPr>
      </w:pPr>
      <w:r>
        <w:rPr>
          <w:b/>
        </w:rPr>
        <w:t>Сахратулаева Р.Г.</w:t>
      </w:r>
    </w:p>
    <w:p w:rsidR="0087067E" w:rsidRDefault="0087067E" w:rsidP="0087067E">
      <w:pPr>
        <w:jc w:val="right"/>
        <w:rPr>
          <w:b/>
        </w:rPr>
      </w:pPr>
      <w:r>
        <w:rPr>
          <w:b/>
        </w:rPr>
        <w:t>Абасова М.А</w:t>
      </w:r>
    </w:p>
    <w:p w:rsidR="0087067E" w:rsidRDefault="0087067E" w:rsidP="0087067E">
      <w:pPr>
        <w:jc w:val="center"/>
        <w:rPr>
          <w:b/>
        </w:rPr>
      </w:pPr>
    </w:p>
    <w:p w:rsidR="0087067E" w:rsidRDefault="0087067E" w:rsidP="0087067E">
      <w:pPr>
        <w:rPr>
          <w:b/>
        </w:rPr>
      </w:pPr>
    </w:p>
    <w:p w:rsidR="0087067E" w:rsidRDefault="0087067E" w:rsidP="0087067E">
      <w:pPr>
        <w:rPr>
          <w:b/>
        </w:rPr>
      </w:pPr>
    </w:p>
    <w:p w:rsidR="0087067E" w:rsidRPr="00FD7B2F" w:rsidRDefault="0087067E" w:rsidP="00EF42E6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937B70" w:rsidRDefault="00937B70" w:rsidP="00937B7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B70" w:rsidRDefault="00937B70" w:rsidP="00937B7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181F31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– 2022</w:t>
      </w:r>
      <w:r w:rsidR="00EF42E6" w:rsidRPr="00FD7B2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1748E" w:rsidRPr="00FD7B2F" w:rsidRDefault="0081748E">
      <w:pPr>
        <w:rPr>
          <w:rFonts w:ascii="Times New Roman" w:hAnsi="Times New Roman" w:cs="Times New Roman"/>
          <w:b/>
          <w:sz w:val="24"/>
          <w:szCs w:val="24"/>
        </w:rPr>
      </w:pPr>
    </w:p>
    <w:p w:rsidR="00937B70" w:rsidRPr="00FD7B2F" w:rsidRDefault="00937B70">
      <w:pPr>
        <w:rPr>
          <w:rFonts w:ascii="Times New Roman" w:hAnsi="Times New Roman" w:cs="Times New Roman"/>
          <w:b/>
          <w:sz w:val="24"/>
          <w:szCs w:val="24"/>
        </w:rPr>
      </w:pPr>
    </w:p>
    <w:p w:rsidR="0066069C" w:rsidRPr="00FD7B2F" w:rsidRDefault="0050678C" w:rsidP="0066069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b/>
          <w:sz w:val="24"/>
          <w:szCs w:val="24"/>
        </w:rPr>
        <w:t>ПОЯСНИТЕЛЬНАЯ   ЗАПИСКА</w:t>
      </w:r>
    </w:p>
    <w:p w:rsidR="00C6489C" w:rsidRPr="00FD7B2F" w:rsidRDefault="00C6489C" w:rsidP="00C6489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6489C" w:rsidRPr="00FD7B2F" w:rsidRDefault="00C6489C" w:rsidP="00C64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курса «Русский язык» для  4 класса разработана и составлена в соответствии с требованиями «Федерального компонента государственного стандарта общего образования» Начальное общее образование (Москва, 2011) на основе Примерной программы  начального общего образования, и на основе авторской программы Валентины Павловны Канакиной, Всеслава Гавриловича Горецкого «Русский язык» для общеобразовательной школы, являющейся составной частью системы учебников  «Школа России» (автор А.А.Плешаков)</w:t>
      </w:r>
    </w:p>
    <w:p w:rsidR="00C6489C" w:rsidRPr="00FD7B2F" w:rsidRDefault="00C6489C" w:rsidP="00C64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обеспечена УМК «Русский язык» авторов В.П. Канакиной и В.Г. Горецким для 1-4 классов (М.: Просвещение). Данная линия учебников имеет гриф </w:t>
      </w:r>
      <w:r w:rsidRPr="00FD7B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«Рекомендовано Министерством образования и науки РФ»</w:t>
      </w:r>
    </w:p>
    <w:p w:rsidR="00C6489C" w:rsidRPr="00FD7B2F" w:rsidRDefault="00C6489C" w:rsidP="00C64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Учебно-методический комплект по русскому языку (программа, учебник, методическое пособие) направлен на осуществление языкового образования и развития младших школьников, необходимого и достаточного для дальнейшего обучения детей русскому языку в средней школе.</w:t>
      </w:r>
    </w:p>
    <w:p w:rsidR="00C6489C" w:rsidRPr="00FD7B2F" w:rsidRDefault="00C6489C" w:rsidP="00C64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89C" w:rsidRPr="00FD7B2F" w:rsidRDefault="00C6489C" w:rsidP="00C64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обучения</w:t>
      </w: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6489C" w:rsidRPr="00FD7B2F" w:rsidRDefault="00C6489C" w:rsidP="00C6489C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 совершенствование основных видов речевой деятельности (слушание, говорение, чтение, письмо, внутренняя речь)</w:t>
      </w:r>
    </w:p>
    <w:p w:rsidR="00C6489C" w:rsidRPr="00FD7B2F" w:rsidRDefault="00C6489C" w:rsidP="00C6489C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</w:r>
    </w:p>
    <w:p w:rsidR="00C6489C" w:rsidRPr="00FD7B2F" w:rsidRDefault="00C6489C" w:rsidP="00C6489C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Активизация мыслительной, познавательно-языковой и коммуникативно-речевой деятельности учащихся.</w:t>
      </w:r>
    </w:p>
    <w:p w:rsidR="00C6489C" w:rsidRPr="00FD7B2F" w:rsidRDefault="00C6489C" w:rsidP="00C6489C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 школьников мотивации к изучению языка, воспитание чувства уважения к слову и русскому языку в целом.</w:t>
      </w:r>
    </w:p>
    <w:p w:rsidR="00C6489C" w:rsidRPr="00FD7B2F" w:rsidRDefault="00C6489C" w:rsidP="00C64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 обучения:</w:t>
      </w:r>
    </w:p>
    <w:p w:rsidR="00C6489C" w:rsidRPr="00FD7B2F" w:rsidRDefault="00C6489C" w:rsidP="00C648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речи, мышления, воображения школьников, способности выбирать  средства  языка в соответствии с условиями  общения, развитие интуиции и   «чувства языка»;</w:t>
      </w:r>
    </w:p>
    <w:p w:rsidR="00C6489C" w:rsidRPr="00FD7B2F" w:rsidRDefault="00C6489C" w:rsidP="00C648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Освоение первоначальных знаний о лексике, фонетике, грамматике русского языка; овладение элементарными способами  анализа изучаемых явлений языка;</w:t>
      </w:r>
    </w:p>
    <w:p w:rsidR="00C6489C" w:rsidRPr="00FD7B2F" w:rsidRDefault="00C6489C" w:rsidP="00C648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умениями правильно писать и читать, участвовать   в диалоге,           оставлять несложные монологические высказывания;</w:t>
      </w:r>
    </w:p>
    <w:p w:rsidR="00C6489C" w:rsidRPr="00FD7B2F" w:rsidRDefault="00C6489C" w:rsidP="00C648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позитивного эмоционально-ценностного отношения к  родному  языку, чувства сопричастности к сохранению  его уникальности  и чистоты;  пробуждение   познавательного   интереса к родному слову,  стремления  совершенствовать  свою   речь.</w:t>
      </w:r>
    </w:p>
    <w:p w:rsidR="00BF0745" w:rsidRPr="00FD7B2F" w:rsidRDefault="00BF0745" w:rsidP="00BF0745">
      <w:pPr>
        <w:pStyle w:val="a3"/>
        <w:jc w:val="center"/>
        <w:rPr>
          <w:b/>
        </w:rPr>
      </w:pPr>
      <w:r w:rsidRPr="00FD7B2F">
        <w:rPr>
          <w:b/>
        </w:rPr>
        <w:t>Планируемые  результаты освоения учебного предмета</w:t>
      </w:r>
    </w:p>
    <w:p w:rsidR="00BF0745" w:rsidRPr="00FD7B2F" w:rsidRDefault="00BF0745" w:rsidP="00BF0745">
      <w:pPr>
        <w:pStyle w:val="a3"/>
        <w:jc w:val="center"/>
      </w:pPr>
      <w:r w:rsidRPr="00FD7B2F">
        <w:t>Предметные  УУД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формирование сознательного отношения к качеству своей речи, контроля за ней;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BF0745" w:rsidRPr="00FD7B2F" w:rsidRDefault="00BF0745" w:rsidP="00BF0745">
      <w:pPr>
        <w:pStyle w:val="a3"/>
        <w:jc w:val="center"/>
        <w:rPr>
          <w:b/>
        </w:rPr>
      </w:pPr>
      <w:r w:rsidRPr="00FD7B2F">
        <w:rPr>
          <w:b/>
        </w:rPr>
        <w:t>Развитие речи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научится: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владеть формой диалогической речи; умением вести разговор (начать, поддержать, закончить разговор, привлечь внимание и др.);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выражать собственное мнение, обосновывать его с учётом ситуации общения;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lastRenderedPageBreak/>
        <w:t>• 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пользоваться самостоятельно памяткой для подготовки и написания письменного изложения учеником;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сочинять письма, поздравительные открытки, объявления и другие небольшие тексты для конкретных ситуаций общения;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письменно сочинять небольшие речевые произведения освоенных жанров (например, записку, письмо, поздравление, объявление);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BF0745" w:rsidRPr="00FD7B2F" w:rsidRDefault="00BF0745" w:rsidP="00BF0745">
      <w:pPr>
        <w:pStyle w:val="a3"/>
        <w:jc w:val="both"/>
      </w:pPr>
      <w:r w:rsidRPr="00FD7B2F">
        <w:t>Обучающийся получит возможность научиться: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подробно и выборочно письменно передавать содержание текста;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оформлять результаты исследовательской работы;</w:t>
      </w:r>
    </w:p>
    <w:p w:rsidR="00F01CA4" w:rsidRPr="00E85867" w:rsidRDefault="00BF0745" w:rsidP="00E85867">
      <w:pPr>
        <w:pStyle w:val="a3"/>
        <w:ind w:left="284" w:hanging="284"/>
        <w:jc w:val="both"/>
      </w:pPr>
      <w:r w:rsidRPr="00FD7B2F">
        <w:t>• 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BF0745" w:rsidRPr="00FD7B2F" w:rsidRDefault="00BF0745" w:rsidP="00BF0745">
      <w:pPr>
        <w:pStyle w:val="a3"/>
        <w:jc w:val="center"/>
        <w:rPr>
          <w:b/>
        </w:rPr>
      </w:pPr>
      <w:r w:rsidRPr="00FD7B2F">
        <w:rPr>
          <w:b/>
        </w:rPr>
        <w:t>Фонетика, орфоэпия, графика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научится: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произносить звуки речи в соответствии с нормами языка;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характеризовать звуки русского языка: гласные ударные — безударные; согласные твёрдые — мягкие, парные — непарные, твёрдые — мягкие; согласные глухие — звонкие, парные — непарные, звонкие и глухие; группировать звуки по заданному основанию;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различать звуки и буквы;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классифицировать слова с точки зрения их звуко-буквенного состава по самостоятельно определённым критериям;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E85867" w:rsidRDefault="00BF0745" w:rsidP="00E85867">
      <w:pPr>
        <w:pStyle w:val="a3"/>
        <w:ind w:left="284" w:hanging="284"/>
        <w:jc w:val="both"/>
      </w:pPr>
      <w:r w:rsidRPr="00FD7B2F">
        <w:t>•  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получит возможность научиться:</w:t>
      </w:r>
    </w:p>
    <w:p w:rsidR="00BF0745" w:rsidRPr="00FD7B2F" w:rsidRDefault="00BF0745" w:rsidP="00BF0745">
      <w:pPr>
        <w:pStyle w:val="a3"/>
        <w:jc w:val="both"/>
      </w:pPr>
      <w:r w:rsidRPr="00FD7B2F">
        <w:t>• выполнять (устно и письменно) звуко-буквенный разбор слова самостоятельно по предложенному в учебнике алгоритму; оценивать правильность проведения звуко-буквенного разбора слова (в объёме изучаемого курса).</w:t>
      </w:r>
    </w:p>
    <w:p w:rsidR="00BF0745" w:rsidRPr="00FD7B2F" w:rsidRDefault="00BF0745" w:rsidP="00BF0745">
      <w:pPr>
        <w:pStyle w:val="a3"/>
        <w:jc w:val="center"/>
        <w:rPr>
          <w:b/>
        </w:rPr>
      </w:pPr>
      <w:r w:rsidRPr="00FD7B2F">
        <w:rPr>
          <w:b/>
        </w:rPr>
        <w:lastRenderedPageBreak/>
        <w:t>Лексика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научится: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осознавать, что понимание значения слова — одно из условий умелого его использования в устной и письменной речи;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выявлять в речи слова, значение которых требует уточнения;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определять значение слова по тексту или уточнять с помощью толкового словаря, Интернета и др.;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распознавать среди предложенных слов синонимы, антонимы, омонимы, фразеологизмы, устаревшие слова (простые случаи);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подбирать к предложенным словам антонимы и синонимы;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понимать этимологию мотивированных слов-названий;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выбирать слова из ряда предложенных для успешного решения коммуникативных задач;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подбирать синонимы для устранения повторов в тексте;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пользоваться словарями при решении языковых и речевых задач.</w:t>
      </w:r>
    </w:p>
    <w:p w:rsidR="00BF0745" w:rsidRPr="00FD7B2F" w:rsidRDefault="00BF0745" w:rsidP="00BF0745">
      <w:pPr>
        <w:pStyle w:val="a3"/>
        <w:ind w:left="284" w:hanging="284"/>
        <w:jc w:val="center"/>
      </w:pPr>
      <w:r w:rsidRPr="00FD7B2F">
        <w:t>Обучающийся получит возможность научиться: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оценивать уместность использования слов в устной и письменной речи;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подбирать антонимы для точной характеристики предметов при их сравнении;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работать с разными словарями;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приобретать опыт редактирования предложения (текста).</w:t>
      </w:r>
    </w:p>
    <w:p w:rsidR="00BF0745" w:rsidRPr="00FD7B2F" w:rsidRDefault="00BF0745" w:rsidP="00BF0745">
      <w:pPr>
        <w:pStyle w:val="a3"/>
        <w:ind w:left="284"/>
        <w:jc w:val="center"/>
        <w:rPr>
          <w:b/>
        </w:rPr>
      </w:pPr>
      <w:r w:rsidRPr="00FD7B2F">
        <w:rPr>
          <w:b/>
        </w:rPr>
        <w:t>Состав слова (морфемика)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научится: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различать изменяемые и неизменяемые слова;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различать однокоренные слова среди других (неоднокоренных) слов (форм слов, слов с омонимичными корнями, синонимов);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находить в словах окончание, основу (в простых случаях), корень, приставку, суффикс (постфикс  -ся), соединительные гласные в сложных словах, использовать алгоритм опознавания изучаемых морфем;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находить корень в однокоренных словах с чередованием согласных в корне;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узнавать сложные слова (типа  вездеход, вертолёт и др.), выделять в них корни; находить соединительные гласные (интерфиксы) в сложных словах;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сравнивать, классифицировать слова по их составу;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самостоятельно подбирать слова к заданной модели;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образовывать слова (разных частей речи) с помощью приставки или суффикса или с помощью и приставки и суффикса).</w:t>
      </w:r>
    </w:p>
    <w:p w:rsidR="00E85867" w:rsidRDefault="00E85867" w:rsidP="00BF0745">
      <w:pPr>
        <w:pStyle w:val="a3"/>
        <w:jc w:val="center"/>
      </w:pPr>
    </w:p>
    <w:p w:rsidR="00BF0745" w:rsidRPr="00FD7B2F" w:rsidRDefault="00BF0745" w:rsidP="00BF0745">
      <w:pPr>
        <w:pStyle w:val="a3"/>
        <w:jc w:val="center"/>
      </w:pPr>
      <w:r w:rsidRPr="00FD7B2F">
        <w:lastRenderedPageBreak/>
        <w:t>Обучающийся получит возможность научиться: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понимать роль каждой из частей слова в передаче лексического значения слова;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понимать смысловые, эмоциональные, изобразительные возможности суффиксов и приставок;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узнавать образование слов с помощью суффиксов или приставок;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BF0745" w:rsidRPr="00FD7B2F" w:rsidRDefault="00BF0745" w:rsidP="00BF0745">
      <w:pPr>
        <w:pStyle w:val="a3"/>
        <w:jc w:val="center"/>
        <w:rPr>
          <w:b/>
        </w:rPr>
      </w:pPr>
      <w:r w:rsidRPr="00FD7B2F">
        <w:rPr>
          <w:b/>
        </w:rPr>
        <w:t>Морфология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научится: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  распознавать части речи на основе усвоенных признаков (в объёме программы);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пользоваться словами разных частей речи и их формами в собственных речевых высказываниях;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 выявлять роль и значение слов частей речи в речи;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определять грамматические признаки имён существительных — род, склонение, число, падеж;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 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 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  распознавать наречия как часть речи; понимать их роль и значение в речи;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 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  понимать роль союзов и частицы не в речи;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  подбирать примеры слов и форм слов разных частей речи.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получит возможность научиться: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  разграничивать самостоятельные и служебные части речи;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различать смысловые и падежные вопросы имён существительных;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 различать родовые и личные окончания глагола;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наблюдать над словообразованием имён существительных, имён прилагательных, глаголов;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lastRenderedPageBreak/>
        <w:t>• 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и,  а,  но, частицу не при глаголах;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находить и исправлять в устной и письменной речи речевые ошибки и недочёты в употреблении изучаемых форм частей речи.</w:t>
      </w:r>
    </w:p>
    <w:p w:rsidR="00BF0745" w:rsidRPr="00FD7B2F" w:rsidRDefault="00BF0745" w:rsidP="00BF0745">
      <w:pPr>
        <w:pStyle w:val="a3"/>
        <w:jc w:val="center"/>
        <w:rPr>
          <w:b/>
        </w:rPr>
      </w:pPr>
      <w:r w:rsidRPr="00FD7B2F">
        <w:rPr>
          <w:b/>
        </w:rPr>
        <w:t>Синтаксис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научится: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различать предложение, словосочетание и слово;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устанавливать в словосочетании связь главного слова с зависимым при помощи вопросов;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составлять из заданных слов словосочетания, учитывая их связь по смыслу и по форме;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устанавливать при помощи смысловых вопросов связь между словами в предложении; отражать её в схеме;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соотносить предложения со схемами, выбирать предложение, соответствующее схеме;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классифицировать предложения по цели высказывания и по эмоциональной окраске (по интонации);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выделять из потока речи предложения, оформлять их границы;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составлять предложения с однородными членами и использовать их в речи; при составлении таких предложений пользоваться бессоюзной связью и союзами и,  а,  но.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получит возможность научиться: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различать простое предложение с однородными членами и сложное предложение;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находить в предложении обращение;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BF0745" w:rsidRPr="00FD7B2F" w:rsidRDefault="00BF0745" w:rsidP="00BF0745">
      <w:pPr>
        <w:pStyle w:val="a3"/>
        <w:jc w:val="center"/>
        <w:rPr>
          <w:b/>
        </w:rPr>
      </w:pPr>
      <w:r w:rsidRPr="00FD7B2F">
        <w:rPr>
          <w:b/>
        </w:rPr>
        <w:t>Орфография и пунктуация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научится: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применять ранее изученные правила правописания: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раздельное написание слов;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сочетания жи—ши, ча—ща, чу—щу в положении под ударением;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сочетания  чк, чн, чт, нч, щн и др.;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перенос слов;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прописная буква в начале предложения, именах собственных;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проверяемые безударные гласные в корне слова;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парные звонкие и глухие согласные в корне слова;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непроизносимые согласные;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непроверяемые гласные и согласные в корне слова, в том числе с удвоенными согласными (перечень см. в словаре учебника);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lastRenderedPageBreak/>
        <w:t>•   гласные и согласные в неизменяемых на письме приставках и суффиксах;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 разделительные мягкий и твёрдый знаки (ь, ъ);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мягкий знак после шипящих на конце имён существительных (речь, брошь, мышь);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соединительные  о и  е в сложных словах (самолёт, вездеход);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е и  и в суффиксах имён существительных (ключик — ключика, замочек — замочка);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безударные падежные окончания имён существительных (кроме существительных на  -мя, -ий, -ье, -ия, -ов, -ин);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безударные падежные окончания имён прилагательных;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раздельное написание предлогов с личными местоимениями; раздельное написание частицы не  с глаголами;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мягкий знак (ь) после шипящих на конце глаголов в форме 2-го лица единственного числа (читаешь, пишешь);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мягкий знак (ь) в глаголах в сочетании -ться;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безударные личные окончания глаголов;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 раздельное написание предлогов с другими словами;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знаки препинания в конце предложения: точка, вопросительный и восклицательный знаки;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знаки препинания (запятая) в предложениях с однородными членами;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подбирать примеры с определённой орфограммой;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осознавать место возможного возникновения орфографической ошибки;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обнаруживать орфограммы по освоенным опознавательным признакам в указанных учителем словах (в объёме изучаемого курса);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 определять разновидности орфограмм и соотносить их c изученными правилами;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безошибочно списывать текст объёмом 80—90 слов;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писать под диктовку тексты объёмом 75—80 слов в соответствии с изученными правилами правописания;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 xml:space="preserve">•   проверять собственный и предложенный текст, находить и исправлять орфографические и пунктуационные ошибки. 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получит возможность научиться: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применять правила правописания: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соединительные  о и  е в сложных словах (самолёт, вездеход);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е и и в суффиксах  -ек, -ик;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 запятая при обращении;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запятая между частями в сложном предложении;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объяснять правописание безударных падежных окончаний имён существительных (кроме существительных на  -мя, -ий, -ье, -ия, -ов, -ин);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объяснять правописание  безударных падежных имён прилагательных;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объяснять правописание личных окончаний глагола;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объяснять написание сочетаний  -ться и  -тся в глаголах;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пунктограммы.</w:t>
      </w:r>
    </w:p>
    <w:p w:rsidR="0066069C" w:rsidRPr="00FD7B2F" w:rsidRDefault="0066069C" w:rsidP="007C0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78C" w:rsidRPr="00FD7B2F" w:rsidRDefault="0050678C" w:rsidP="004E60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FD7B2F">
        <w:rPr>
          <w:rFonts w:ascii="Times New Roman" w:hAnsi="Times New Roman" w:cs="Times New Roman"/>
          <w:b/>
          <w:spacing w:val="4"/>
          <w:sz w:val="24"/>
          <w:szCs w:val="24"/>
        </w:rPr>
        <w:t>Содержание учебного предмета</w:t>
      </w:r>
    </w:p>
    <w:p w:rsidR="0050678C" w:rsidRPr="00FD7B2F" w:rsidRDefault="0050678C" w:rsidP="00167FB0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FD7B2F">
        <w:rPr>
          <w:rFonts w:ascii="Times New Roman" w:hAnsi="Times New Roman" w:cs="Times New Roman"/>
          <w:b/>
          <w:spacing w:val="4"/>
          <w:sz w:val="24"/>
          <w:szCs w:val="24"/>
        </w:rPr>
        <w:t>Лексика, фонетика, грамматика, пра</w:t>
      </w:r>
      <w:r w:rsidR="004C5899" w:rsidRPr="00FD7B2F">
        <w:rPr>
          <w:rFonts w:ascii="Times New Roman" w:hAnsi="Times New Roman" w:cs="Times New Roman"/>
          <w:b/>
          <w:spacing w:val="4"/>
          <w:sz w:val="24"/>
          <w:szCs w:val="24"/>
        </w:rPr>
        <w:t>вописание и развитие речи (170 ч</w:t>
      </w:r>
      <w:r w:rsidRPr="00FD7B2F">
        <w:rPr>
          <w:rFonts w:ascii="Times New Roman" w:hAnsi="Times New Roman" w:cs="Times New Roman"/>
          <w:b/>
          <w:spacing w:val="4"/>
          <w:sz w:val="24"/>
          <w:szCs w:val="24"/>
        </w:rPr>
        <w:t>)</w:t>
      </w:r>
    </w:p>
    <w:p w:rsidR="0050678C" w:rsidRPr="00FD7B2F" w:rsidRDefault="0050678C" w:rsidP="00167FB0">
      <w:pPr>
        <w:pStyle w:val="a3"/>
        <w:rPr>
          <w:b/>
        </w:rPr>
      </w:pPr>
      <w:r w:rsidRPr="00FD7B2F">
        <w:rPr>
          <w:b/>
        </w:rPr>
        <w:t>Повторение изученного (12 ч)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z w:val="24"/>
          <w:szCs w:val="24"/>
        </w:rPr>
        <w:t xml:space="preserve">     Язык и речь (2 ч). </w:t>
      </w:r>
      <w:r w:rsidRPr="00FD7B2F">
        <w:rPr>
          <w:rFonts w:ascii="Times New Roman" w:hAnsi="Times New Roman" w:cs="Times New Roman"/>
          <w:sz w:val="24"/>
          <w:szCs w:val="24"/>
        </w:rPr>
        <w:t xml:space="preserve">Наша речь и наш язык. Формулы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>вежливости.</w:t>
      </w:r>
    </w:p>
    <w:p w:rsidR="00EF42E6" w:rsidRPr="00FD7B2F" w:rsidRDefault="0050678C" w:rsidP="00167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Текст (3 ч). </w:t>
      </w:r>
      <w:r w:rsidRPr="00FD7B2F">
        <w:rPr>
          <w:rFonts w:ascii="Times New Roman" w:hAnsi="Times New Roman" w:cs="Times New Roman"/>
          <w:spacing w:val="4"/>
          <w:sz w:val="24"/>
          <w:szCs w:val="24"/>
        </w:rPr>
        <w:t xml:space="preserve">Текст и его признаки. Тема, основная мысль, </w:t>
      </w:r>
      <w:r w:rsidRPr="00FD7B2F">
        <w:rPr>
          <w:rFonts w:ascii="Times New Roman" w:hAnsi="Times New Roman" w:cs="Times New Roman"/>
          <w:spacing w:val="8"/>
          <w:sz w:val="24"/>
          <w:szCs w:val="24"/>
        </w:rPr>
        <w:t xml:space="preserve">заголовок текста. Построение (композиция) текста. Связь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 xml:space="preserve">между частями текста. План. Типы текста (повествование, </w:t>
      </w:r>
      <w:r w:rsidRPr="00FD7B2F">
        <w:rPr>
          <w:rFonts w:ascii="Times New Roman" w:hAnsi="Times New Roman" w:cs="Times New Roman"/>
          <w:spacing w:val="7"/>
          <w:sz w:val="24"/>
          <w:szCs w:val="24"/>
        </w:rPr>
        <w:t>описание, рассуждение, смешанный текст).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Предложение (7ч). </w:t>
      </w:r>
      <w:r w:rsidRPr="00FD7B2F">
        <w:rPr>
          <w:rFonts w:ascii="Times New Roman" w:hAnsi="Times New Roman" w:cs="Times New Roman"/>
          <w:spacing w:val="10"/>
          <w:sz w:val="24"/>
          <w:szCs w:val="24"/>
        </w:rPr>
        <w:t xml:space="preserve">Предложение как единица речи. </w:t>
      </w:r>
      <w:r w:rsidRPr="00FD7B2F">
        <w:rPr>
          <w:rFonts w:ascii="Times New Roman" w:hAnsi="Times New Roman" w:cs="Times New Roman"/>
          <w:spacing w:val="5"/>
          <w:sz w:val="24"/>
          <w:szCs w:val="24"/>
        </w:rPr>
        <w:t>Виды предложений по цели высказывания и интонации. Зна</w:t>
      </w:r>
      <w:r w:rsidRPr="00FD7B2F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7"/>
          <w:sz w:val="24"/>
          <w:szCs w:val="24"/>
        </w:rPr>
        <w:t xml:space="preserve">ки препинания в конце предложений. Диалог. Обращение.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 xml:space="preserve">Знаки препинания в предложениях с обращением в начале, </w:t>
      </w:r>
      <w:r w:rsidRPr="00FD7B2F">
        <w:rPr>
          <w:rFonts w:ascii="Times New Roman" w:hAnsi="Times New Roman" w:cs="Times New Roman"/>
          <w:spacing w:val="8"/>
          <w:sz w:val="24"/>
          <w:szCs w:val="24"/>
        </w:rPr>
        <w:t>середине, конце предложения (общее представление).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spacing w:val="7"/>
          <w:sz w:val="24"/>
          <w:szCs w:val="24"/>
        </w:rPr>
        <w:t xml:space="preserve">  Составление предложений с обращением.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spacing w:val="2"/>
          <w:sz w:val="24"/>
          <w:szCs w:val="24"/>
        </w:rPr>
        <w:t xml:space="preserve">  Основа предложения. Главные и второстепенные члены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>предложения.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spacing w:val="3"/>
          <w:sz w:val="24"/>
          <w:szCs w:val="24"/>
        </w:rPr>
        <w:t xml:space="preserve">  Словосочетание. Вычленение из предложения основы и словосочетаний.</w:t>
      </w:r>
    </w:p>
    <w:p w:rsidR="00F15D27" w:rsidRPr="00FD7B2F" w:rsidRDefault="0050678C" w:rsidP="001C691F">
      <w:pPr>
        <w:spacing w:after="0" w:line="240" w:lineRule="auto"/>
        <w:rPr>
          <w:rFonts w:ascii="Times New Roman" w:hAnsi="Times New Roman" w:cs="Times New Roman"/>
          <w:spacing w:val="9"/>
          <w:sz w:val="24"/>
          <w:szCs w:val="24"/>
        </w:rPr>
      </w:pPr>
      <w:r w:rsidRPr="00FD7B2F">
        <w:rPr>
          <w:rFonts w:ascii="Times New Roman" w:hAnsi="Times New Roman" w:cs="Times New Roman"/>
          <w:spacing w:val="9"/>
          <w:sz w:val="24"/>
          <w:szCs w:val="24"/>
        </w:rPr>
        <w:t xml:space="preserve">  Разбор предложения по членам предложения.</w:t>
      </w:r>
    </w:p>
    <w:p w:rsidR="00FD7B2F" w:rsidRPr="00FD7B2F" w:rsidRDefault="00FD7B2F" w:rsidP="00167FB0">
      <w:pPr>
        <w:pStyle w:val="a3"/>
        <w:tabs>
          <w:tab w:val="left" w:pos="2361"/>
        </w:tabs>
        <w:rPr>
          <w:b/>
          <w:spacing w:val="9"/>
        </w:rPr>
      </w:pPr>
    </w:p>
    <w:p w:rsidR="0050678C" w:rsidRPr="00FD7B2F" w:rsidRDefault="004C5899" w:rsidP="00167FB0">
      <w:pPr>
        <w:pStyle w:val="a3"/>
        <w:tabs>
          <w:tab w:val="left" w:pos="2361"/>
        </w:tabs>
        <w:rPr>
          <w:spacing w:val="9"/>
        </w:rPr>
      </w:pPr>
      <w:r w:rsidRPr="00FD7B2F">
        <w:rPr>
          <w:b/>
          <w:spacing w:val="9"/>
        </w:rPr>
        <w:t>Предложение (9</w:t>
      </w:r>
      <w:r w:rsidR="0050678C" w:rsidRPr="00FD7B2F">
        <w:rPr>
          <w:b/>
          <w:spacing w:val="9"/>
        </w:rPr>
        <w:t xml:space="preserve"> ч)</w:t>
      </w:r>
    </w:p>
    <w:p w:rsidR="00084368" w:rsidRPr="00FD7B2F" w:rsidRDefault="0050678C" w:rsidP="000843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b/>
          <w:sz w:val="24"/>
          <w:szCs w:val="24"/>
        </w:rPr>
        <w:t xml:space="preserve"> Однородные члены предложения (5 ч)</w:t>
      </w:r>
      <w:r w:rsidRPr="00FD7B2F">
        <w:rPr>
          <w:rFonts w:ascii="Times New Roman" w:hAnsi="Times New Roman" w:cs="Times New Roman"/>
          <w:sz w:val="24"/>
          <w:szCs w:val="24"/>
        </w:rPr>
        <w:t xml:space="preserve"> Однородные члены предложения (общее представление). </w:t>
      </w:r>
      <w:r w:rsidRPr="00FD7B2F">
        <w:rPr>
          <w:rFonts w:ascii="Times New Roman" w:hAnsi="Times New Roman" w:cs="Times New Roman"/>
          <w:spacing w:val="7"/>
          <w:sz w:val="24"/>
          <w:szCs w:val="24"/>
        </w:rPr>
        <w:t>Предложения с однородными членами без союзов. Интона</w:t>
      </w:r>
      <w:r w:rsidRPr="00FD7B2F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9"/>
          <w:sz w:val="24"/>
          <w:szCs w:val="24"/>
        </w:rPr>
        <w:t xml:space="preserve">ция перечисления, запятая при перечислении. Предложения 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>с однородными членами, связанными союзами и (без пере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>числения), а, но. Интонация, знаки препинания при однород</w:t>
      </w:r>
      <w:r w:rsidRPr="00FD7B2F">
        <w:rPr>
          <w:rFonts w:ascii="Times New Roman" w:hAnsi="Times New Roman" w:cs="Times New Roman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>ных членах с союзами и, а, но. Составление и запись пред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11"/>
          <w:sz w:val="24"/>
          <w:szCs w:val="24"/>
        </w:rPr>
        <w:t>ложений с однородными членами с союзами и без союзов.</w:t>
      </w:r>
    </w:p>
    <w:p w:rsidR="00EF42E6" w:rsidRPr="00FD7B2F" w:rsidRDefault="004C5899" w:rsidP="000843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b/>
          <w:spacing w:val="5"/>
          <w:sz w:val="24"/>
          <w:szCs w:val="24"/>
        </w:rPr>
        <w:t>Простые и сложные предложения (4</w:t>
      </w:r>
      <w:r w:rsidR="0050678C" w:rsidRPr="00FD7B2F">
        <w:rPr>
          <w:rFonts w:ascii="Times New Roman" w:hAnsi="Times New Roman" w:cs="Times New Roman"/>
          <w:b/>
          <w:spacing w:val="5"/>
          <w:sz w:val="24"/>
          <w:szCs w:val="24"/>
        </w:rPr>
        <w:t>ч)</w:t>
      </w:r>
      <w:r w:rsidR="0050678C" w:rsidRPr="00FD7B2F">
        <w:rPr>
          <w:rFonts w:ascii="Times New Roman" w:hAnsi="Times New Roman" w:cs="Times New Roman"/>
          <w:spacing w:val="5"/>
          <w:sz w:val="24"/>
          <w:szCs w:val="24"/>
        </w:rPr>
        <w:t xml:space="preserve"> Простые и сложные предложения (общее представление). Знаки препинания в сложных предложениях. Сложное пред</w:t>
      </w:r>
      <w:r w:rsidR="0050678C" w:rsidRPr="00FD7B2F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="0050678C" w:rsidRPr="00FD7B2F">
        <w:rPr>
          <w:rFonts w:ascii="Times New Roman" w:hAnsi="Times New Roman" w:cs="Times New Roman"/>
          <w:spacing w:val="9"/>
          <w:sz w:val="24"/>
          <w:szCs w:val="24"/>
        </w:rPr>
        <w:t xml:space="preserve">ложение и предложение </w:t>
      </w:r>
      <w:r w:rsidR="0050678C" w:rsidRPr="00FD7B2F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с </w:t>
      </w:r>
      <w:r w:rsidR="0050678C" w:rsidRPr="00FD7B2F">
        <w:rPr>
          <w:rFonts w:ascii="Times New Roman" w:hAnsi="Times New Roman" w:cs="Times New Roman"/>
          <w:spacing w:val="9"/>
          <w:sz w:val="24"/>
          <w:szCs w:val="24"/>
        </w:rPr>
        <w:t>однородными членами.</w:t>
      </w:r>
    </w:p>
    <w:p w:rsidR="00084368" w:rsidRPr="00FD7B2F" w:rsidRDefault="00084368" w:rsidP="00B04612">
      <w:pPr>
        <w:spacing w:after="0" w:line="240" w:lineRule="auto"/>
        <w:rPr>
          <w:rFonts w:ascii="Times New Roman" w:hAnsi="Times New Roman" w:cs="Times New Roman"/>
          <w:b/>
          <w:spacing w:val="9"/>
          <w:sz w:val="24"/>
          <w:szCs w:val="24"/>
        </w:rPr>
      </w:pPr>
    </w:p>
    <w:p w:rsidR="0019738A" w:rsidRPr="00FD7B2F" w:rsidRDefault="0050678C" w:rsidP="00B04612">
      <w:pPr>
        <w:spacing w:after="0" w:line="240" w:lineRule="auto"/>
        <w:rPr>
          <w:rFonts w:ascii="Times New Roman" w:hAnsi="Times New Roman" w:cs="Times New Roman"/>
          <w:spacing w:val="9"/>
          <w:sz w:val="24"/>
          <w:szCs w:val="24"/>
        </w:rPr>
      </w:pPr>
      <w:r w:rsidRPr="00FD7B2F">
        <w:rPr>
          <w:rFonts w:ascii="Times New Roman" w:hAnsi="Times New Roman" w:cs="Times New Roman"/>
          <w:b/>
          <w:spacing w:val="9"/>
          <w:sz w:val="24"/>
          <w:szCs w:val="24"/>
        </w:rPr>
        <w:t>Слово в языке и речи (19 ч)</w:t>
      </w:r>
    </w:p>
    <w:p w:rsidR="0050678C" w:rsidRPr="00FD7B2F" w:rsidRDefault="0050678C" w:rsidP="00B04612">
      <w:pPr>
        <w:spacing w:after="0" w:line="240" w:lineRule="auto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  Слово и его лексическое значение (5 ч). </w:t>
      </w:r>
      <w:r w:rsidRPr="00FD7B2F">
        <w:rPr>
          <w:rFonts w:ascii="Times New Roman" w:hAnsi="Times New Roman" w:cs="Times New Roman"/>
          <w:spacing w:val="8"/>
          <w:sz w:val="24"/>
          <w:szCs w:val="24"/>
        </w:rPr>
        <w:t xml:space="preserve">Обобщение знаний о словах. Лексическое значение слова. Однозначные </w:t>
      </w:r>
      <w:r w:rsidRPr="00FD7B2F">
        <w:rPr>
          <w:rFonts w:ascii="Times New Roman" w:hAnsi="Times New Roman" w:cs="Times New Roman"/>
          <w:sz w:val="24"/>
          <w:szCs w:val="2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FD7B2F">
        <w:rPr>
          <w:rFonts w:ascii="Times New Roman" w:hAnsi="Times New Roman" w:cs="Times New Roman"/>
          <w:spacing w:val="5"/>
          <w:sz w:val="24"/>
          <w:szCs w:val="24"/>
        </w:rPr>
        <w:t>Заимствованные слова. Устойчивые сочетания слов (фразео</w:t>
      </w:r>
      <w:r w:rsidRPr="00FD7B2F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8"/>
          <w:sz w:val="24"/>
          <w:szCs w:val="24"/>
        </w:rPr>
        <w:t xml:space="preserve">логизмы). Ознакомление со словарем иностранных слов 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>учебника.</w:t>
      </w:r>
    </w:p>
    <w:p w:rsidR="00EF42E6" w:rsidRPr="00FD7B2F" w:rsidRDefault="0050678C" w:rsidP="00084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pacing w:val="8"/>
          <w:sz w:val="24"/>
          <w:szCs w:val="24"/>
        </w:rPr>
        <w:t xml:space="preserve">   Формирование умения правильно выбирать слова для </w:t>
      </w:r>
      <w:r w:rsidRPr="00FD7B2F">
        <w:rPr>
          <w:rFonts w:ascii="Times New Roman" w:hAnsi="Times New Roman" w:cs="Times New Roman"/>
          <w:spacing w:val="7"/>
          <w:sz w:val="24"/>
          <w:szCs w:val="24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FD7B2F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>ной речи.</w:t>
      </w:r>
    </w:p>
    <w:p w:rsidR="00EF42E6" w:rsidRPr="00FD7B2F" w:rsidRDefault="0050678C" w:rsidP="00167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Состав слова </w:t>
      </w:r>
      <w:r w:rsidRPr="00FD7B2F">
        <w:rPr>
          <w:rFonts w:ascii="Times New Roman" w:hAnsi="Times New Roman" w:cs="Times New Roman"/>
          <w:b/>
          <w:spacing w:val="1"/>
          <w:sz w:val="24"/>
          <w:szCs w:val="24"/>
        </w:rPr>
        <w:t>(7</w:t>
      </w:r>
      <w:r w:rsidRPr="00FD7B2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ч). </w:t>
      </w:r>
      <w:r w:rsidRPr="00FD7B2F">
        <w:rPr>
          <w:rFonts w:ascii="Times New Roman" w:hAnsi="Times New Roman" w:cs="Times New Roman"/>
          <w:spacing w:val="1"/>
          <w:sz w:val="24"/>
          <w:szCs w:val="24"/>
        </w:rPr>
        <w:t xml:space="preserve">Состав слова. Распознавание значимых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 xml:space="preserve">частей слова. Морфемный и словообразовательный разбор </w:t>
      </w:r>
      <w:r w:rsidRPr="00FD7B2F">
        <w:rPr>
          <w:rFonts w:ascii="Times New Roman" w:hAnsi="Times New Roman" w:cs="Times New Roman"/>
          <w:spacing w:val="-2"/>
          <w:sz w:val="24"/>
          <w:szCs w:val="24"/>
        </w:rPr>
        <w:t xml:space="preserve">слов типа </w:t>
      </w:r>
      <w:r w:rsidRPr="00FD7B2F">
        <w:rPr>
          <w:rFonts w:ascii="Times New Roman" w:hAnsi="Times New Roman" w:cs="Times New Roman"/>
          <w:iCs/>
          <w:spacing w:val="-2"/>
          <w:sz w:val="24"/>
          <w:szCs w:val="24"/>
        </w:rPr>
        <w:t>подснежник, русский, травинка, смелость, маленький</w:t>
      </w:r>
      <w:r w:rsidRPr="00FD7B2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. 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 xml:space="preserve">Развитие навыка правописания гласных и согласных в корнях </w:t>
      </w:r>
      <w:r w:rsidRPr="00FD7B2F">
        <w:rPr>
          <w:rFonts w:ascii="Times New Roman" w:hAnsi="Times New Roman" w:cs="Times New Roman"/>
          <w:sz w:val="24"/>
          <w:szCs w:val="24"/>
        </w:rPr>
        <w:t>слов на более сложном материале. Упражнение в правописа</w:t>
      </w:r>
      <w:r w:rsidRPr="00FD7B2F">
        <w:rPr>
          <w:rFonts w:ascii="Times New Roman" w:hAnsi="Times New Roman" w:cs="Times New Roman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 xml:space="preserve">нии приставок и суффиксов, разделительных твердого (ъ) и 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>мягкого (ь) знаков. Совершенствование звуко-буквенного ана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 xml:space="preserve">лиза с привлечением слов более сложного слого-звукового </w:t>
      </w:r>
      <w:r w:rsidRPr="00FD7B2F">
        <w:rPr>
          <w:rFonts w:ascii="Times New Roman" w:hAnsi="Times New Roman" w:cs="Times New Roman"/>
          <w:iCs/>
          <w:spacing w:val="3"/>
          <w:sz w:val="24"/>
          <w:szCs w:val="24"/>
        </w:rPr>
        <w:t xml:space="preserve">состава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 xml:space="preserve">типа </w:t>
      </w:r>
      <w:r w:rsidRPr="00FD7B2F">
        <w:rPr>
          <w:rFonts w:ascii="Times New Roman" w:hAnsi="Times New Roman" w:cs="Times New Roman"/>
          <w:iCs/>
          <w:spacing w:val="3"/>
          <w:sz w:val="24"/>
          <w:szCs w:val="24"/>
        </w:rPr>
        <w:t>сильный, водичка, ёлка, вьюга, съел.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Части речи (7 ч).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 xml:space="preserve">Обобщение знаний о частях речи (имя </w:t>
      </w:r>
      <w:r w:rsidRPr="00FD7B2F">
        <w:rPr>
          <w:rFonts w:ascii="Times New Roman" w:hAnsi="Times New Roman" w:cs="Times New Roman"/>
          <w:spacing w:val="5"/>
          <w:sz w:val="24"/>
          <w:szCs w:val="24"/>
        </w:rPr>
        <w:t>существительное, имя прилагательное, глагол, имя числи</w:t>
      </w:r>
      <w:r w:rsidRPr="00FD7B2F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>тельное, местоимение, предлог). Наречие как часть речи (об</w:t>
      </w:r>
      <w:r w:rsidRPr="00FD7B2F">
        <w:rPr>
          <w:rFonts w:ascii="Times New Roman" w:hAnsi="Times New Roman" w:cs="Times New Roman"/>
          <w:sz w:val="24"/>
          <w:szCs w:val="24"/>
        </w:rPr>
        <w:softHyphen/>
        <w:t>щее представление), значение, вопросы. Правописание наи</w:t>
      </w:r>
      <w:r w:rsidRPr="00FD7B2F">
        <w:rPr>
          <w:rFonts w:ascii="Times New Roman" w:hAnsi="Times New Roman" w:cs="Times New Roman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5"/>
          <w:sz w:val="24"/>
          <w:szCs w:val="24"/>
        </w:rPr>
        <w:t xml:space="preserve">более употребительных наречий с суффиксами -о, -а </w:t>
      </w:r>
      <w:r w:rsidRPr="00FD7B2F">
        <w:rPr>
          <w:rFonts w:ascii="Times New Roman" w:hAnsi="Times New Roman" w:cs="Times New Roman"/>
          <w:iCs/>
          <w:spacing w:val="5"/>
          <w:sz w:val="24"/>
          <w:szCs w:val="24"/>
        </w:rPr>
        <w:t>(близ</w:t>
      </w:r>
      <w:r w:rsidRPr="00FD7B2F">
        <w:rPr>
          <w:rFonts w:ascii="Times New Roman" w:hAnsi="Times New Roman" w:cs="Times New Roman"/>
          <w:iCs/>
          <w:spacing w:val="5"/>
          <w:sz w:val="24"/>
          <w:szCs w:val="24"/>
        </w:rPr>
        <w:softHyphen/>
      </w:r>
      <w:r w:rsidRPr="00FD7B2F">
        <w:rPr>
          <w:rFonts w:ascii="Times New Roman" w:hAnsi="Times New Roman" w:cs="Times New Roman"/>
          <w:iCs/>
          <w:sz w:val="24"/>
          <w:szCs w:val="24"/>
        </w:rPr>
        <w:t xml:space="preserve">ко, быстро, интересно, влево, направо, заново, справа, слева, </w:t>
      </w:r>
      <w:r w:rsidRPr="00FD7B2F">
        <w:rPr>
          <w:rFonts w:ascii="Times New Roman" w:hAnsi="Times New Roman" w:cs="Times New Roman"/>
          <w:iCs/>
          <w:spacing w:val="2"/>
          <w:sz w:val="24"/>
          <w:szCs w:val="24"/>
        </w:rPr>
        <w:t>издалека)</w:t>
      </w:r>
      <w:r w:rsidRPr="00FD7B2F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. 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 xml:space="preserve">Роль наречий в предложении (второстепенный член </w:t>
      </w:r>
      <w:r w:rsidRPr="00FD7B2F">
        <w:rPr>
          <w:rFonts w:ascii="Times New Roman" w:hAnsi="Times New Roman" w:cs="Times New Roman"/>
          <w:spacing w:val="5"/>
          <w:sz w:val="24"/>
          <w:szCs w:val="24"/>
        </w:rPr>
        <w:t>предложения).</w:t>
      </w:r>
    </w:p>
    <w:p w:rsidR="0050678C" w:rsidRPr="00FD7B2F" w:rsidRDefault="0050678C" w:rsidP="00167FB0">
      <w:pPr>
        <w:pStyle w:val="a3"/>
        <w:rPr>
          <w:b/>
          <w:bCs/>
          <w:spacing w:val="1"/>
        </w:rPr>
      </w:pPr>
    </w:p>
    <w:p w:rsidR="0050678C" w:rsidRPr="00FD7B2F" w:rsidRDefault="0050678C" w:rsidP="00167FB0">
      <w:pPr>
        <w:pStyle w:val="a3"/>
        <w:rPr>
          <w:b/>
        </w:rPr>
      </w:pPr>
      <w:r w:rsidRPr="00FD7B2F">
        <w:rPr>
          <w:b/>
          <w:spacing w:val="1"/>
        </w:rPr>
        <w:t>Имя существительное (40 ч)</w:t>
      </w:r>
    </w:p>
    <w:p w:rsidR="0050678C" w:rsidRPr="00FD7B2F" w:rsidRDefault="0050678C" w:rsidP="00167FB0">
      <w:pPr>
        <w:pStyle w:val="a3"/>
      </w:pPr>
      <w:r w:rsidRPr="00FD7B2F">
        <w:t xml:space="preserve">   Склонение имен существительных (повторение). Разви</w:t>
      </w:r>
      <w:r w:rsidRPr="00FD7B2F">
        <w:softHyphen/>
      </w:r>
      <w:r w:rsidRPr="00FD7B2F">
        <w:rPr>
          <w:spacing w:val="4"/>
        </w:rPr>
        <w:t>тие навыка в склонении имен существительных и в распо</w:t>
      </w:r>
      <w:r w:rsidRPr="00FD7B2F">
        <w:rPr>
          <w:spacing w:val="4"/>
        </w:rPr>
        <w:softHyphen/>
      </w:r>
      <w:r w:rsidRPr="00FD7B2F">
        <w:t>знавании падежей. Несклоняемые имена существительные.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pacing w:val="4"/>
          <w:sz w:val="24"/>
          <w:szCs w:val="24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FD7B2F">
        <w:rPr>
          <w:rFonts w:ascii="Times New Roman" w:hAnsi="Times New Roman" w:cs="Times New Roman"/>
          <w:spacing w:val="6"/>
          <w:sz w:val="24"/>
          <w:szCs w:val="24"/>
        </w:rPr>
        <w:t xml:space="preserve">упражнение в распознавании имен существительных 1-го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>склонения. Второе склонение имен существительных и уп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4"/>
          <w:sz w:val="24"/>
          <w:szCs w:val="24"/>
        </w:rPr>
        <w:t>ражнение в распознавании имен существительных 2-го скло</w:t>
      </w:r>
      <w:r w:rsidRPr="00FD7B2F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10"/>
          <w:sz w:val="24"/>
          <w:szCs w:val="24"/>
        </w:rPr>
        <w:t xml:space="preserve">нения. 3-е склонение имен существительных и упражнение </w:t>
      </w:r>
      <w:r w:rsidRPr="00FD7B2F">
        <w:rPr>
          <w:rFonts w:ascii="Times New Roman" w:hAnsi="Times New Roman" w:cs="Times New Roman"/>
          <w:sz w:val="24"/>
          <w:szCs w:val="24"/>
        </w:rPr>
        <w:t>в распознавании имен существительных 3-го склонения.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pacing w:val="2"/>
          <w:sz w:val="24"/>
          <w:szCs w:val="24"/>
        </w:rPr>
        <w:t xml:space="preserve">    Правописание безударных падежных окончаний имен су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 xml:space="preserve">ществительных 1, 2 и 3-го склонения в единственном числе </w:t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t xml:space="preserve">(кроме имен существительных на -мя, -ий, </w:t>
      </w:r>
      <w:r w:rsidRPr="00FD7B2F">
        <w:rPr>
          <w:rFonts w:ascii="Times New Roman" w:hAnsi="Times New Roman" w:cs="Times New Roman"/>
          <w:b/>
          <w:bCs/>
          <w:spacing w:val="-1"/>
          <w:sz w:val="24"/>
          <w:szCs w:val="24"/>
        </w:rPr>
        <w:t>-</w:t>
      </w:r>
      <w:r w:rsidRPr="00FD7B2F">
        <w:rPr>
          <w:rFonts w:ascii="Times New Roman" w:hAnsi="Times New Roman" w:cs="Times New Roman"/>
          <w:bCs/>
          <w:spacing w:val="-1"/>
          <w:sz w:val="24"/>
          <w:szCs w:val="24"/>
        </w:rPr>
        <w:t>ие</w:t>
      </w:r>
      <w:r w:rsidRPr="00FD7B2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t>-ия). Озна</w:t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-4"/>
          <w:sz w:val="24"/>
          <w:szCs w:val="24"/>
        </w:rPr>
        <w:t>комление со способами проверки безударных падежных окон</w:t>
      </w:r>
      <w:r w:rsidRPr="00FD7B2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>чаний имен существительных (общее представление). Разви</w:t>
      </w:r>
      <w:r w:rsidRPr="00FD7B2F">
        <w:rPr>
          <w:rFonts w:ascii="Times New Roman" w:hAnsi="Times New Roman" w:cs="Times New Roman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1"/>
          <w:sz w:val="24"/>
          <w:szCs w:val="24"/>
        </w:rPr>
        <w:t xml:space="preserve">тие навыка правописания безударных падежных окончаний </w:t>
      </w:r>
      <w:r w:rsidRPr="00FD7B2F">
        <w:rPr>
          <w:rFonts w:ascii="Times New Roman" w:hAnsi="Times New Roman" w:cs="Times New Roman"/>
          <w:spacing w:val="-2"/>
          <w:sz w:val="24"/>
          <w:szCs w:val="24"/>
        </w:rPr>
        <w:t xml:space="preserve">имен существительных 1, 2 и 3-го склонения в единственном </w:t>
      </w:r>
      <w:r w:rsidRPr="00FD7B2F">
        <w:rPr>
          <w:rFonts w:ascii="Times New Roman" w:hAnsi="Times New Roman" w:cs="Times New Roman"/>
          <w:spacing w:val="-3"/>
          <w:sz w:val="24"/>
          <w:szCs w:val="24"/>
        </w:rPr>
        <w:t>числе в каждом из падежей. Упражнение в употреблении па</w:t>
      </w:r>
      <w:r w:rsidRPr="00FD7B2F">
        <w:rPr>
          <w:rFonts w:ascii="Times New Roman" w:hAnsi="Times New Roman" w:cs="Times New Roman"/>
          <w:spacing w:val="-3"/>
          <w:sz w:val="24"/>
          <w:szCs w:val="24"/>
        </w:rPr>
        <w:softHyphen/>
        <w:t>дежных форм имен существительных с предлогом и без пред</w:t>
      </w:r>
      <w:r w:rsidRPr="00FD7B2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 xml:space="preserve">лога в речи </w:t>
      </w:r>
      <w:r w:rsidRPr="00FD7B2F">
        <w:rPr>
          <w:rFonts w:ascii="Times New Roman" w:hAnsi="Times New Roman" w:cs="Times New Roman"/>
          <w:iCs/>
          <w:sz w:val="24"/>
          <w:szCs w:val="24"/>
        </w:rPr>
        <w:t>(пришёл из школы, из магазина, с вокзала; рабо</w:t>
      </w:r>
      <w:r w:rsidRPr="00FD7B2F">
        <w:rPr>
          <w:rFonts w:ascii="Times New Roman" w:hAnsi="Times New Roman" w:cs="Times New Roman"/>
          <w:iCs/>
          <w:sz w:val="24"/>
          <w:szCs w:val="24"/>
        </w:rPr>
        <w:softHyphen/>
      </w:r>
      <w:r w:rsidRPr="00FD7B2F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тать в магазине, на почте; гордиться товарищем, гордость за </w:t>
      </w:r>
      <w:r w:rsidRPr="00FD7B2F">
        <w:rPr>
          <w:rFonts w:ascii="Times New Roman" w:hAnsi="Times New Roman" w:cs="Times New Roman"/>
          <w:iCs/>
          <w:spacing w:val="-1"/>
          <w:sz w:val="24"/>
          <w:szCs w:val="24"/>
        </w:rPr>
        <w:t>товарища; слушать музыку, прислушиваться к музыке).</w:t>
      </w:r>
    </w:p>
    <w:p w:rsidR="00BB07EA" w:rsidRPr="00F01CA4" w:rsidRDefault="0050678C" w:rsidP="00F01CA4">
      <w:pPr>
        <w:spacing w:after="0" w:line="24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FD7B2F">
        <w:rPr>
          <w:rFonts w:ascii="Times New Roman" w:hAnsi="Times New Roman" w:cs="Times New Roman"/>
          <w:spacing w:val="-2"/>
          <w:sz w:val="24"/>
          <w:szCs w:val="24"/>
        </w:rPr>
        <w:t xml:space="preserve">    Склонение имен существительных во множественном чис</w:t>
      </w:r>
      <w:r w:rsidRPr="00FD7B2F">
        <w:rPr>
          <w:rFonts w:ascii="Times New Roman" w:hAnsi="Times New Roman" w:cs="Times New Roman"/>
          <w:spacing w:val="-2"/>
          <w:sz w:val="24"/>
          <w:szCs w:val="24"/>
        </w:rPr>
        <w:softHyphen/>
        <w:t>ле. Развитие навыка правописания окончаний имен существи</w:t>
      </w:r>
      <w:r w:rsidRPr="00FD7B2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-3"/>
          <w:sz w:val="24"/>
          <w:szCs w:val="24"/>
        </w:rPr>
        <w:t>тельных во множественном числе. Формирование умений об</w:t>
      </w:r>
      <w:r w:rsidRPr="00FD7B2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-2"/>
          <w:sz w:val="24"/>
          <w:szCs w:val="24"/>
        </w:rPr>
        <w:t xml:space="preserve">разовывать формы именительного и родительного падежей множественного числа </w:t>
      </w:r>
      <w:r w:rsidRPr="00FD7B2F">
        <w:rPr>
          <w:rFonts w:ascii="Times New Roman" w:hAnsi="Times New Roman" w:cs="Times New Roman"/>
          <w:iCs/>
          <w:spacing w:val="-2"/>
          <w:sz w:val="24"/>
          <w:szCs w:val="24"/>
        </w:rPr>
        <w:t>(инженеры, учителя, директора; уро</w:t>
      </w:r>
      <w:r w:rsidRPr="00FD7B2F">
        <w:rPr>
          <w:rFonts w:ascii="Times New Roman" w:hAnsi="Times New Roman" w:cs="Times New Roman"/>
          <w:iCs/>
          <w:spacing w:val="-2"/>
          <w:sz w:val="24"/>
          <w:szCs w:val="24"/>
        </w:rPr>
        <w:softHyphen/>
      </w:r>
      <w:r w:rsidRPr="00FD7B2F">
        <w:rPr>
          <w:rFonts w:ascii="Times New Roman" w:hAnsi="Times New Roman" w:cs="Times New Roman"/>
          <w:iCs/>
          <w:spacing w:val="3"/>
          <w:sz w:val="24"/>
          <w:szCs w:val="24"/>
        </w:rPr>
        <w:t xml:space="preserve">жай помидоров, яблок)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>и правильно употреблять их в речи.</w:t>
      </w:r>
    </w:p>
    <w:p w:rsidR="00BB07EA" w:rsidRPr="00FD7B2F" w:rsidRDefault="00BB07EA" w:rsidP="00167FB0">
      <w:pPr>
        <w:pStyle w:val="a3"/>
        <w:rPr>
          <w:b/>
          <w:bCs/>
        </w:rPr>
      </w:pPr>
    </w:p>
    <w:p w:rsidR="0050678C" w:rsidRPr="00FD7B2F" w:rsidRDefault="0050678C" w:rsidP="00167FB0">
      <w:pPr>
        <w:pStyle w:val="a3"/>
      </w:pPr>
      <w:r w:rsidRPr="00FD7B2F">
        <w:rPr>
          <w:b/>
          <w:bCs/>
        </w:rPr>
        <w:t xml:space="preserve">Имя прилагательное </w:t>
      </w:r>
      <w:r w:rsidRPr="00FD7B2F">
        <w:rPr>
          <w:b/>
        </w:rPr>
        <w:t>(30 ч)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pacing w:val="-1"/>
          <w:sz w:val="24"/>
          <w:szCs w:val="24"/>
        </w:rPr>
        <w:t xml:space="preserve">   Имя прилагательное как часть речи. Связь имен прила</w:t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>гательных с именем существительным. Упражнение в рас</w:t>
      </w:r>
      <w:r w:rsidRPr="00FD7B2F">
        <w:rPr>
          <w:rFonts w:ascii="Times New Roman" w:hAnsi="Times New Roman" w:cs="Times New Roman"/>
          <w:sz w:val="24"/>
          <w:szCs w:val="24"/>
        </w:rPr>
        <w:softHyphen/>
        <w:t xml:space="preserve">познавании имен прилагательных по общему лексическому </w:t>
      </w:r>
      <w:r w:rsidRPr="00FD7B2F">
        <w:rPr>
          <w:rFonts w:ascii="Times New Roman" w:hAnsi="Times New Roman" w:cs="Times New Roman"/>
          <w:spacing w:val="10"/>
          <w:sz w:val="24"/>
          <w:szCs w:val="24"/>
        </w:rPr>
        <w:t>значению, в изменении имен прилагательных по числам.</w:t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t xml:space="preserve">в единственном числе по родам, в правописании родовых </w:t>
      </w:r>
      <w:r w:rsidRPr="00FD7B2F">
        <w:rPr>
          <w:rFonts w:ascii="Times New Roman" w:hAnsi="Times New Roman" w:cs="Times New Roman"/>
          <w:spacing w:val="-3"/>
          <w:sz w:val="24"/>
          <w:szCs w:val="24"/>
        </w:rPr>
        <w:t>окончаний.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pacing w:val="3"/>
          <w:sz w:val="24"/>
          <w:szCs w:val="24"/>
        </w:rPr>
        <w:t xml:space="preserve">    Склонение имен прилагательных (кроме прилагательных с основой на шипящий и оканчивающихся на </w:t>
      </w:r>
      <w:r w:rsidRPr="00FD7B2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-ья, -ье, -ов, </w:t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t xml:space="preserve">-ин). Способы проверки правописания безударных падежных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>окончаний имен прилагательных (общее представление).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pacing w:val="4"/>
          <w:sz w:val="24"/>
          <w:szCs w:val="24"/>
        </w:rPr>
        <w:t xml:space="preserve">   Склонение имен прилагательных в мужском и среднем </w:t>
      </w:r>
      <w:r w:rsidRPr="00FD7B2F">
        <w:rPr>
          <w:rFonts w:ascii="Times New Roman" w:hAnsi="Times New Roman" w:cs="Times New Roman"/>
          <w:sz w:val="24"/>
          <w:szCs w:val="24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FD7B2F">
        <w:rPr>
          <w:rFonts w:ascii="Times New Roman" w:hAnsi="Times New Roman" w:cs="Times New Roman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>него рода в единственном числе.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pacing w:val="-3"/>
          <w:sz w:val="24"/>
          <w:szCs w:val="24"/>
        </w:rPr>
        <w:t xml:space="preserve">     Склонение имен прилагательных в женском роде в един</w:t>
      </w:r>
      <w:r w:rsidRPr="00FD7B2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>ном числе.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 xml:space="preserve">   Склонение и правописание имен прилагательных во мно</w:t>
      </w:r>
      <w:r w:rsidRPr="00FD7B2F">
        <w:rPr>
          <w:rFonts w:ascii="Times New Roman" w:hAnsi="Times New Roman" w:cs="Times New Roman"/>
          <w:sz w:val="24"/>
          <w:szCs w:val="24"/>
        </w:rPr>
        <w:softHyphen/>
        <w:t>жественном числе.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FD7B2F">
        <w:rPr>
          <w:rFonts w:ascii="Times New Roman" w:hAnsi="Times New Roman" w:cs="Times New Roman"/>
          <w:spacing w:val="-3"/>
          <w:sz w:val="24"/>
          <w:szCs w:val="24"/>
        </w:rPr>
        <w:t xml:space="preserve">   Употребление в речи имен прилагательных в прямом и </w:t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t>переносном значениях, прилагательных-синонимов, прилага</w:t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1"/>
          <w:sz w:val="24"/>
          <w:szCs w:val="24"/>
        </w:rPr>
        <w:t>тельных-антонимов, прилагательных-паронимов.</w:t>
      </w:r>
    </w:p>
    <w:p w:rsidR="0050678C" w:rsidRPr="00FD7B2F" w:rsidRDefault="0050678C" w:rsidP="00167FB0">
      <w:pPr>
        <w:pStyle w:val="a3"/>
        <w:rPr>
          <w:b/>
          <w:bCs/>
          <w:spacing w:val="3"/>
        </w:rPr>
      </w:pPr>
    </w:p>
    <w:p w:rsidR="00E85867" w:rsidRDefault="00E85867" w:rsidP="00167FB0">
      <w:pPr>
        <w:pStyle w:val="a3"/>
        <w:rPr>
          <w:b/>
          <w:bCs/>
          <w:spacing w:val="3"/>
        </w:rPr>
      </w:pPr>
    </w:p>
    <w:p w:rsidR="0050678C" w:rsidRPr="00FD7B2F" w:rsidRDefault="0050678C" w:rsidP="00167FB0">
      <w:pPr>
        <w:pStyle w:val="a3"/>
        <w:rPr>
          <w:b/>
        </w:rPr>
      </w:pPr>
      <w:r w:rsidRPr="00FD7B2F">
        <w:rPr>
          <w:b/>
          <w:bCs/>
          <w:spacing w:val="3"/>
        </w:rPr>
        <w:t xml:space="preserve">Местоимение </w:t>
      </w:r>
      <w:r w:rsidRPr="00FD7B2F">
        <w:rPr>
          <w:b/>
          <w:spacing w:val="3"/>
        </w:rPr>
        <w:t>(9 ч)</w:t>
      </w:r>
    </w:p>
    <w:p w:rsidR="0050678C" w:rsidRPr="00FD7B2F" w:rsidRDefault="0050678C" w:rsidP="00167FB0">
      <w:pPr>
        <w:pStyle w:val="a3"/>
        <w:rPr>
          <w:b/>
          <w:bCs/>
        </w:rPr>
      </w:pPr>
      <w:r w:rsidRPr="00FD7B2F">
        <w:t xml:space="preserve">   Местоимение как часть речи. Личные местоимения 1, 2 и </w:t>
      </w:r>
      <w:r w:rsidRPr="00FD7B2F">
        <w:rPr>
          <w:spacing w:val="3"/>
        </w:rPr>
        <w:t>3-го лица единственного и множественного числа. Склоне</w:t>
      </w:r>
      <w:r w:rsidRPr="00FD7B2F">
        <w:rPr>
          <w:spacing w:val="3"/>
        </w:rPr>
        <w:softHyphen/>
      </w:r>
      <w:r w:rsidRPr="00FD7B2F">
        <w:rPr>
          <w:spacing w:val="2"/>
        </w:rPr>
        <w:t>ние личных местоимений с предлогами и без предлогов. Раз</w:t>
      </w:r>
      <w:r w:rsidRPr="00FD7B2F">
        <w:rPr>
          <w:spacing w:val="11"/>
        </w:rPr>
        <w:t xml:space="preserve">дельное написание предлогов с местоимениями </w:t>
      </w:r>
      <w:r w:rsidRPr="00FD7B2F">
        <w:rPr>
          <w:iCs/>
          <w:spacing w:val="11"/>
        </w:rPr>
        <w:t xml:space="preserve">(к тебе, </w:t>
      </w:r>
      <w:r w:rsidRPr="00FD7B2F">
        <w:rPr>
          <w:iCs/>
          <w:spacing w:val="6"/>
        </w:rPr>
        <w:t>у тебя, к ним)</w:t>
      </w:r>
      <w:r w:rsidRPr="00FD7B2F">
        <w:rPr>
          <w:i/>
          <w:iCs/>
          <w:spacing w:val="6"/>
        </w:rPr>
        <w:t xml:space="preserve">. </w:t>
      </w:r>
      <w:r w:rsidRPr="00FD7B2F">
        <w:rPr>
          <w:spacing w:val="6"/>
        </w:rPr>
        <w:t xml:space="preserve">Развитие навыка </w:t>
      </w:r>
      <w:r w:rsidRPr="00FD7B2F">
        <w:rPr>
          <w:spacing w:val="6"/>
        </w:rPr>
        <w:lastRenderedPageBreak/>
        <w:t xml:space="preserve">правописания падежных </w:t>
      </w:r>
      <w:r w:rsidRPr="00FD7B2F">
        <w:rPr>
          <w:spacing w:val="2"/>
        </w:rPr>
        <w:t xml:space="preserve">форм личных местоимений в косвенных падежах </w:t>
      </w:r>
      <w:r w:rsidRPr="00FD7B2F">
        <w:rPr>
          <w:i/>
          <w:iCs/>
          <w:spacing w:val="2"/>
        </w:rPr>
        <w:t>(</w:t>
      </w:r>
      <w:r w:rsidRPr="00FD7B2F">
        <w:rPr>
          <w:iCs/>
          <w:spacing w:val="2"/>
        </w:rPr>
        <w:t>тебя, ме</w:t>
      </w:r>
      <w:r w:rsidRPr="00FD7B2F">
        <w:rPr>
          <w:iCs/>
          <w:spacing w:val="2"/>
        </w:rPr>
        <w:softHyphen/>
      </w:r>
      <w:r w:rsidRPr="00FD7B2F">
        <w:rPr>
          <w:iCs/>
        </w:rPr>
        <w:t>ня, его, её, у него, с нею).</w:t>
      </w:r>
      <w:r w:rsidRPr="00FD7B2F">
        <w:t>Упражнение в правильном упот</w:t>
      </w:r>
      <w:r w:rsidRPr="00FD7B2F">
        <w:softHyphen/>
      </w:r>
      <w:r w:rsidRPr="00FD7B2F">
        <w:rPr>
          <w:spacing w:val="1"/>
        </w:rPr>
        <w:t xml:space="preserve">реблении местоимений в речи. Использование местоимений </w:t>
      </w:r>
      <w:r w:rsidRPr="00FD7B2F">
        <w:rPr>
          <w:spacing w:val="6"/>
        </w:rPr>
        <w:t>как одного из средств связи предложений в тексте.</w:t>
      </w:r>
    </w:p>
    <w:p w:rsidR="0050678C" w:rsidRPr="00FD7B2F" w:rsidRDefault="0050678C" w:rsidP="00167FB0">
      <w:pPr>
        <w:pStyle w:val="a3"/>
        <w:rPr>
          <w:b/>
          <w:bCs/>
          <w:spacing w:val="6"/>
        </w:rPr>
      </w:pPr>
    </w:p>
    <w:p w:rsidR="0050678C" w:rsidRPr="00FD7B2F" w:rsidRDefault="0050678C" w:rsidP="00167FB0">
      <w:pPr>
        <w:pStyle w:val="a3"/>
      </w:pPr>
      <w:r w:rsidRPr="00FD7B2F">
        <w:rPr>
          <w:b/>
          <w:bCs/>
          <w:spacing w:val="6"/>
        </w:rPr>
        <w:t xml:space="preserve">Глагол </w:t>
      </w:r>
      <w:r w:rsidR="004C5899" w:rsidRPr="00FD7B2F">
        <w:rPr>
          <w:b/>
          <w:spacing w:val="6"/>
        </w:rPr>
        <w:t>(33</w:t>
      </w:r>
      <w:r w:rsidRPr="00FD7B2F">
        <w:rPr>
          <w:b/>
          <w:spacing w:val="6"/>
        </w:rPr>
        <w:t xml:space="preserve"> ч)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 xml:space="preserve">    Глагол как часть речи. Упражнение в распознавании гла</w:t>
      </w:r>
      <w:r w:rsidRPr="00FD7B2F">
        <w:rPr>
          <w:rFonts w:ascii="Times New Roman" w:hAnsi="Times New Roman" w:cs="Times New Roman"/>
          <w:sz w:val="24"/>
          <w:szCs w:val="24"/>
        </w:rPr>
        <w:softHyphen/>
        <w:t>голов по общему лексическому значению, в изменении гла</w:t>
      </w:r>
      <w:r w:rsidRPr="00FD7B2F">
        <w:rPr>
          <w:rFonts w:ascii="Times New Roman" w:hAnsi="Times New Roman" w:cs="Times New Roman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 xml:space="preserve">голов по временам и числам, глаголов прошедшего времени </w:t>
      </w:r>
      <w:r w:rsidRPr="00FD7B2F">
        <w:rPr>
          <w:rFonts w:ascii="Times New Roman" w:hAnsi="Times New Roman" w:cs="Times New Roman"/>
          <w:spacing w:val="4"/>
          <w:sz w:val="24"/>
          <w:szCs w:val="24"/>
        </w:rPr>
        <w:t>по родам в единственном числе.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pacing w:val="5"/>
          <w:sz w:val="24"/>
          <w:szCs w:val="24"/>
        </w:rPr>
        <w:t xml:space="preserve">     Неопределенная форма глагола (особенности данной 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 xml:space="preserve">формы). Образование временных форм от неопределенной </w:t>
      </w:r>
      <w:r w:rsidRPr="00FD7B2F">
        <w:rPr>
          <w:rFonts w:ascii="Times New Roman" w:hAnsi="Times New Roman" w:cs="Times New Roman"/>
          <w:spacing w:val="7"/>
          <w:sz w:val="24"/>
          <w:szCs w:val="24"/>
        </w:rPr>
        <w:t>формы глагола. Возвратные глаголы (общее представле</w:t>
      </w:r>
      <w:r w:rsidRPr="00FD7B2F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 xml:space="preserve">ние). Правописание возвратных глаголов в неопределенной </w:t>
      </w:r>
      <w:r w:rsidRPr="00FD7B2F">
        <w:rPr>
          <w:rFonts w:ascii="Times New Roman" w:hAnsi="Times New Roman" w:cs="Times New Roman"/>
          <w:spacing w:val="-3"/>
          <w:sz w:val="24"/>
          <w:szCs w:val="24"/>
        </w:rPr>
        <w:t>форме.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 xml:space="preserve">    Изменение глаголов по лицам и числам в настоящем и </w:t>
      </w:r>
      <w:r w:rsidRPr="00FD7B2F">
        <w:rPr>
          <w:rFonts w:ascii="Times New Roman" w:hAnsi="Times New Roman" w:cs="Times New Roman"/>
          <w:spacing w:val="1"/>
          <w:sz w:val="24"/>
          <w:szCs w:val="24"/>
        </w:rPr>
        <w:t xml:space="preserve">будущем времени (спряжение). Развитие умения изменять </w:t>
      </w:r>
      <w:r w:rsidRPr="00FD7B2F">
        <w:rPr>
          <w:rFonts w:ascii="Times New Roman" w:hAnsi="Times New Roman" w:cs="Times New Roman"/>
          <w:spacing w:val="5"/>
          <w:sz w:val="24"/>
          <w:szCs w:val="24"/>
        </w:rPr>
        <w:t>глаголы в настоящем и будущем времени по лицам и чис</w:t>
      </w:r>
      <w:r w:rsidRPr="00FD7B2F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>лам, распознавать лицо и число глаголов. Правописание мяг</w:t>
      </w:r>
      <w:r w:rsidRPr="00FD7B2F">
        <w:rPr>
          <w:rFonts w:ascii="Times New Roman" w:hAnsi="Times New Roman" w:cs="Times New Roman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4"/>
          <w:sz w:val="24"/>
          <w:szCs w:val="24"/>
        </w:rPr>
        <w:t>кого знака (ь) в окончаниях глаголов 2-го лица единствен</w:t>
      </w:r>
      <w:r w:rsidRPr="00FD7B2F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>ного числа после шипящих.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 xml:space="preserve">    Глаголы </w:t>
      </w:r>
      <w:r w:rsidRPr="00FD7B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7B2F">
        <w:rPr>
          <w:rFonts w:ascii="Times New Roman" w:hAnsi="Times New Roman" w:cs="Times New Roman"/>
          <w:sz w:val="24"/>
          <w:szCs w:val="24"/>
        </w:rPr>
        <w:t xml:space="preserve"> и </w:t>
      </w:r>
      <w:r w:rsidRPr="00FD7B2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D7B2F">
        <w:rPr>
          <w:rFonts w:ascii="Times New Roman" w:hAnsi="Times New Roman" w:cs="Times New Roman"/>
          <w:sz w:val="24"/>
          <w:szCs w:val="24"/>
        </w:rPr>
        <w:t xml:space="preserve"> спряжения (общее представление). Глаго</w:t>
      </w:r>
      <w:r w:rsidRPr="00FD7B2F">
        <w:rPr>
          <w:rFonts w:ascii="Times New Roman" w:hAnsi="Times New Roman" w:cs="Times New Roman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>лы-исключения. Правописание безударных личных оконча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softHyphen/>
        <w:t>ний глаголов в настоящем и будущем времени. Распознава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6"/>
          <w:sz w:val="24"/>
          <w:szCs w:val="24"/>
        </w:rPr>
        <w:t xml:space="preserve">ние возвратных глаголов в 3-м лице и в неопределенной </w:t>
      </w:r>
      <w:r w:rsidRPr="00FD7B2F">
        <w:rPr>
          <w:rFonts w:ascii="Times New Roman" w:hAnsi="Times New Roman" w:cs="Times New Roman"/>
          <w:spacing w:val="15"/>
          <w:sz w:val="24"/>
          <w:szCs w:val="24"/>
        </w:rPr>
        <w:t xml:space="preserve">форме по вопросам (что делает? </w:t>
      </w:r>
      <w:r w:rsidRPr="00FD7B2F">
        <w:rPr>
          <w:rFonts w:ascii="Times New Roman" w:hAnsi="Times New Roman" w:cs="Times New Roman"/>
          <w:iCs/>
          <w:spacing w:val="15"/>
          <w:sz w:val="24"/>
          <w:szCs w:val="24"/>
        </w:rPr>
        <w:t xml:space="preserve">умывается, </w:t>
      </w:r>
      <w:r w:rsidRPr="00FD7B2F">
        <w:rPr>
          <w:rFonts w:ascii="Times New Roman" w:hAnsi="Times New Roman" w:cs="Times New Roman"/>
          <w:spacing w:val="15"/>
          <w:sz w:val="24"/>
          <w:szCs w:val="24"/>
        </w:rPr>
        <w:t>что де</w:t>
      </w:r>
      <w:r w:rsidRPr="00FD7B2F">
        <w:rPr>
          <w:rFonts w:ascii="Times New Roman" w:hAnsi="Times New Roman" w:cs="Times New Roman"/>
          <w:spacing w:val="15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16"/>
          <w:sz w:val="24"/>
          <w:szCs w:val="24"/>
        </w:rPr>
        <w:t xml:space="preserve">лать? </w:t>
      </w:r>
      <w:r w:rsidRPr="00FD7B2F">
        <w:rPr>
          <w:rFonts w:ascii="Times New Roman" w:hAnsi="Times New Roman" w:cs="Times New Roman"/>
          <w:iCs/>
          <w:spacing w:val="16"/>
          <w:sz w:val="24"/>
          <w:szCs w:val="24"/>
        </w:rPr>
        <w:t>умываться)</w:t>
      </w:r>
      <w:r w:rsidRPr="00FD7B2F">
        <w:rPr>
          <w:rFonts w:ascii="Times New Roman" w:hAnsi="Times New Roman" w:cs="Times New Roman"/>
          <w:i/>
          <w:iCs/>
          <w:spacing w:val="16"/>
          <w:sz w:val="24"/>
          <w:szCs w:val="24"/>
        </w:rPr>
        <w:t xml:space="preserve">. </w:t>
      </w:r>
      <w:r w:rsidRPr="00FD7B2F">
        <w:rPr>
          <w:rFonts w:ascii="Times New Roman" w:hAnsi="Times New Roman" w:cs="Times New Roman"/>
          <w:spacing w:val="16"/>
          <w:sz w:val="24"/>
          <w:szCs w:val="24"/>
        </w:rPr>
        <w:t>Правописание буквосочетаний -тся</w:t>
      </w:r>
      <w:r w:rsidRPr="00FD7B2F">
        <w:rPr>
          <w:rFonts w:ascii="Times New Roman" w:hAnsi="Times New Roman" w:cs="Times New Roman"/>
          <w:spacing w:val="1"/>
          <w:sz w:val="24"/>
          <w:szCs w:val="24"/>
        </w:rPr>
        <w:t xml:space="preserve">в возвратных глаголах в 3-м лице и </w:t>
      </w:r>
      <w:r w:rsidRPr="00FD7B2F">
        <w:rPr>
          <w:rFonts w:ascii="Times New Roman" w:hAnsi="Times New Roman" w:cs="Times New Roman"/>
          <w:b/>
          <w:bCs/>
          <w:spacing w:val="1"/>
          <w:sz w:val="24"/>
          <w:szCs w:val="24"/>
        </w:rPr>
        <w:t>-</w:t>
      </w:r>
      <w:r w:rsidRPr="00FD7B2F">
        <w:rPr>
          <w:rFonts w:ascii="Times New Roman" w:hAnsi="Times New Roman" w:cs="Times New Roman"/>
          <w:bCs/>
          <w:spacing w:val="1"/>
          <w:sz w:val="24"/>
          <w:szCs w:val="24"/>
        </w:rPr>
        <w:t>ться</w:t>
      </w:r>
      <w:r w:rsidRPr="00FD7B2F">
        <w:rPr>
          <w:rFonts w:ascii="Times New Roman" w:hAnsi="Times New Roman" w:cs="Times New Roman"/>
          <w:spacing w:val="1"/>
          <w:sz w:val="24"/>
          <w:szCs w:val="24"/>
        </w:rPr>
        <w:t>в возвратных гла</w:t>
      </w:r>
      <w:r w:rsidRPr="00FD7B2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>голах неопределенной формы (общее представление).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FD7B2F">
        <w:rPr>
          <w:rFonts w:ascii="Times New Roman" w:hAnsi="Times New Roman" w:cs="Times New Roman"/>
          <w:spacing w:val="-2"/>
          <w:sz w:val="24"/>
          <w:szCs w:val="24"/>
        </w:rPr>
        <w:t xml:space="preserve">    Правописание глаголов в прошедшем времени. Правопи</w:t>
      </w:r>
      <w:r w:rsidRPr="00FD7B2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-3"/>
          <w:sz w:val="24"/>
          <w:szCs w:val="24"/>
        </w:rPr>
        <w:t xml:space="preserve">сание родовых окончаний глаголов в прошедшем времени, </w:t>
      </w:r>
      <w:r w:rsidRPr="00FD7B2F">
        <w:rPr>
          <w:rFonts w:ascii="Times New Roman" w:hAnsi="Times New Roman" w:cs="Times New Roman"/>
          <w:sz w:val="24"/>
          <w:szCs w:val="24"/>
        </w:rPr>
        <w:t xml:space="preserve">правописание суффиксов глаголов в прошедшем времени </w:t>
      </w:r>
      <w:r w:rsidRPr="00FD7B2F">
        <w:rPr>
          <w:rFonts w:ascii="Times New Roman" w:hAnsi="Times New Roman" w:cs="Times New Roman"/>
          <w:iCs/>
          <w:spacing w:val="-4"/>
          <w:sz w:val="24"/>
          <w:szCs w:val="24"/>
        </w:rPr>
        <w:t>(видеть — видел, слышать — слышал)</w:t>
      </w:r>
    </w:p>
    <w:p w:rsidR="00B04612" w:rsidRPr="00FD7B2F" w:rsidRDefault="0050678C" w:rsidP="00B04612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 xml:space="preserve">   Употребление в речи глаголов в прямом и переносном 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>значении, глаголов-синонимов, глаголов-антонимов. Разви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-2"/>
          <w:sz w:val="24"/>
          <w:szCs w:val="24"/>
        </w:rPr>
        <w:t>тие умения правильно употреблять при глаголах имена су</w:t>
      </w:r>
      <w:r w:rsidRPr="00FD7B2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>ществительные в нужных падежах с предлогами и без пред</w:t>
      </w:r>
      <w:r w:rsidRPr="00FD7B2F">
        <w:rPr>
          <w:rFonts w:ascii="Times New Roman" w:hAnsi="Times New Roman" w:cs="Times New Roman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-2"/>
          <w:sz w:val="24"/>
          <w:szCs w:val="24"/>
        </w:rPr>
        <w:t xml:space="preserve">логов </w:t>
      </w:r>
      <w:r w:rsidRPr="00FD7B2F">
        <w:rPr>
          <w:rFonts w:ascii="Times New Roman" w:hAnsi="Times New Roman" w:cs="Times New Roman"/>
          <w:iCs/>
          <w:spacing w:val="-2"/>
          <w:sz w:val="24"/>
          <w:szCs w:val="24"/>
        </w:rPr>
        <w:t>(тревожиться за отца, беспокоиться об отце, любо</w:t>
      </w:r>
      <w:r w:rsidRPr="00FD7B2F">
        <w:rPr>
          <w:rFonts w:ascii="Times New Roman" w:hAnsi="Times New Roman" w:cs="Times New Roman"/>
          <w:iCs/>
          <w:spacing w:val="-2"/>
          <w:sz w:val="24"/>
          <w:szCs w:val="24"/>
        </w:rPr>
        <w:softHyphen/>
      </w:r>
      <w:r w:rsidRPr="00FD7B2F">
        <w:rPr>
          <w:rFonts w:ascii="Times New Roman" w:hAnsi="Times New Roman" w:cs="Times New Roman"/>
          <w:iCs/>
          <w:spacing w:val="2"/>
          <w:sz w:val="24"/>
          <w:szCs w:val="24"/>
        </w:rPr>
        <w:t>ваться закатом, смотреть на закат).</w:t>
      </w:r>
    </w:p>
    <w:p w:rsidR="00EF42E6" w:rsidRPr="00FD7B2F" w:rsidRDefault="00EF42E6" w:rsidP="00B046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50678C" w:rsidP="00084368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D7B2F">
        <w:rPr>
          <w:rFonts w:ascii="Times New Roman" w:hAnsi="Times New Roman" w:cs="Times New Roman"/>
          <w:b/>
          <w:sz w:val="24"/>
          <w:szCs w:val="24"/>
        </w:rPr>
        <w:t>Повторение изученного</w:t>
      </w:r>
      <w:r w:rsidRPr="00FD7B2F">
        <w:rPr>
          <w:rFonts w:ascii="Times New Roman" w:hAnsi="Times New Roman" w:cs="Times New Roman"/>
          <w:b/>
          <w:spacing w:val="46"/>
          <w:sz w:val="24"/>
          <w:szCs w:val="24"/>
        </w:rPr>
        <w:t>(18ч)</w:t>
      </w:r>
    </w:p>
    <w:p w:rsidR="00BB07EA" w:rsidRPr="00FD7B2F" w:rsidRDefault="00BB07EA" w:rsidP="00BB07EA">
      <w:pPr>
        <w:pStyle w:val="a3"/>
        <w:rPr>
          <w:b/>
        </w:rPr>
      </w:pPr>
    </w:p>
    <w:p w:rsidR="00CF17DD" w:rsidRPr="00785442" w:rsidRDefault="00141314" w:rsidP="00785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785442">
        <w:rPr>
          <w:rFonts w:ascii="Times New Roman" w:hAnsi="Times New Roman" w:cs="Times New Roman"/>
          <w:b/>
          <w:color w:val="000000"/>
          <w:sz w:val="28"/>
        </w:rPr>
        <w:t>Принципы, методы и приёмы работы с одаренными детьми</w:t>
      </w:r>
    </w:p>
    <w:p w:rsidR="00CF17DD" w:rsidRPr="00FD7B2F" w:rsidRDefault="00CF17DD" w:rsidP="00CF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Младший школьный возраст - период впитывания, накопления и усвоения знаний, а значит, выявление одаренных детей, развитие степени их одаренности должно начинаться уже в  начальный период обучения. Вот почему методы и формы работы учителя должны способствовать решению обозначенной задачи. Для этой категории детей предпочтительны следующие методы работы:</w:t>
      </w:r>
    </w:p>
    <w:p w:rsidR="00CF17DD" w:rsidRPr="00FD7B2F" w:rsidRDefault="00CF17DD" w:rsidP="00CF1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17DD" w:rsidRPr="00FD7B2F" w:rsidRDefault="00CF17DD" w:rsidP="00CF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 xml:space="preserve">-исследовательский; </w:t>
      </w:r>
      <w:r w:rsidRPr="00FD7B2F">
        <w:rPr>
          <w:rFonts w:ascii="Times New Roman" w:hAnsi="Times New Roman" w:cs="Times New Roman"/>
          <w:sz w:val="24"/>
          <w:szCs w:val="24"/>
        </w:rPr>
        <w:br/>
        <w:t>-частично-поисковый; </w:t>
      </w:r>
      <w:r w:rsidRPr="00FD7B2F">
        <w:rPr>
          <w:rFonts w:ascii="Times New Roman" w:hAnsi="Times New Roman" w:cs="Times New Roman"/>
          <w:sz w:val="24"/>
          <w:szCs w:val="24"/>
        </w:rPr>
        <w:br/>
        <w:t>-проблемный; </w:t>
      </w:r>
      <w:r w:rsidRPr="00FD7B2F">
        <w:rPr>
          <w:rFonts w:ascii="Times New Roman" w:hAnsi="Times New Roman" w:cs="Times New Roman"/>
          <w:sz w:val="24"/>
          <w:szCs w:val="24"/>
        </w:rPr>
        <w:br/>
        <w:t>-проективный.</w:t>
      </w:r>
    </w:p>
    <w:p w:rsidR="00CF17DD" w:rsidRPr="00FD7B2F" w:rsidRDefault="00CF17DD" w:rsidP="00CF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DD" w:rsidRPr="00FD7B2F" w:rsidRDefault="00CF17DD" w:rsidP="00CF17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z w:val="24"/>
          <w:szCs w:val="24"/>
        </w:rPr>
        <w:t>Исследовательский метод</w:t>
      </w:r>
      <w:r w:rsidRPr="00FD7B2F">
        <w:rPr>
          <w:rFonts w:ascii="Times New Roman" w:hAnsi="Times New Roman" w:cs="Times New Roman"/>
          <w:sz w:val="24"/>
          <w:szCs w:val="24"/>
        </w:rPr>
        <w:t xml:space="preserve"> – метод обучения, направленный на освоение учащимися  всех этапов проблемно-поисковой учебной деятельности.</w:t>
      </w:r>
    </w:p>
    <w:p w:rsidR="00CF17DD" w:rsidRPr="00FD7B2F" w:rsidRDefault="00CF17DD" w:rsidP="00CF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z w:val="24"/>
          <w:szCs w:val="24"/>
        </w:rPr>
        <w:t>Частично-поисковый метод</w:t>
      </w:r>
      <w:r w:rsidRPr="00FD7B2F">
        <w:rPr>
          <w:rFonts w:ascii="Times New Roman" w:hAnsi="Times New Roman" w:cs="Times New Roman"/>
          <w:sz w:val="24"/>
          <w:szCs w:val="24"/>
        </w:rPr>
        <w:t xml:space="preserve"> – метод обучения направленный на освоение учащимися отдельных этапов проблемно-поисковой деятельности, часть из которых  реализует Учитель, а часть - Ученик.</w:t>
      </w:r>
    </w:p>
    <w:p w:rsidR="00CF17DD" w:rsidRPr="00FD7B2F" w:rsidRDefault="00CF17DD" w:rsidP="00CF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Проблемное изложение</w:t>
      </w:r>
      <w:r w:rsidRPr="00FD7B2F">
        <w:rPr>
          <w:rFonts w:ascii="Times New Roman" w:hAnsi="Times New Roman" w:cs="Times New Roman"/>
          <w:sz w:val="24"/>
          <w:szCs w:val="24"/>
        </w:rPr>
        <w:t xml:space="preserve"> – метод обучения, направленный на постановку проблемной ситуации, ее анализа и решения. </w:t>
      </w:r>
    </w:p>
    <w:p w:rsidR="00CF17DD" w:rsidRPr="00FD7B2F" w:rsidRDefault="00CF17DD" w:rsidP="00CF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z w:val="24"/>
          <w:szCs w:val="24"/>
        </w:rPr>
        <w:t xml:space="preserve">Цель проектного обучения </w:t>
      </w:r>
      <w:r w:rsidRPr="00FD7B2F">
        <w:rPr>
          <w:rFonts w:ascii="Times New Roman" w:hAnsi="Times New Roman" w:cs="Times New Roman"/>
          <w:sz w:val="24"/>
          <w:szCs w:val="24"/>
        </w:rPr>
        <w:t>состоит в том, чтобы создать условия, при которых учащиеся  самостоятельно и охотно приобретают недостающие знания из разных источников.</w:t>
      </w:r>
    </w:p>
    <w:p w:rsidR="00CF17DD" w:rsidRPr="00FD7B2F" w:rsidRDefault="00CF17DD" w:rsidP="00CF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Рассмотрим основные формы работы с одаренными детьми:</w:t>
      </w:r>
    </w:p>
    <w:p w:rsidR="00CF17DD" w:rsidRPr="00FD7B2F" w:rsidRDefault="00CF17DD" w:rsidP="00CF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DD" w:rsidRPr="00FD7B2F" w:rsidRDefault="00CF17DD" w:rsidP="00CF17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проекты по различной тематике</w:t>
      </w:r>
    </w:p>
    <w:p w:rsidR="00CF17DD" w:rsidRPr="00FD7B2F" w:rsidRDefault="00CF17DD" w:rsidP="00CF17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ролевые игры</w:t>
      </w:r>
    </w:p>
    <w:p w:rsidR="00CF17DD" w:rsidRPr="00FD7B2F" w:rsidRDefault="00CF17DD" w:rsidP="00CF17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интеллектуальный марафон</w:t>
      </w:r>
    </w:p>
    <w:p w:rsidR="00CF17DD" w:rsidRPr="00FD7B2F" w:rsidRDefault="00CF17DD" w:rsidP="00CF17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научно-практические конференции</w:t>
      </w:r>
    </w:p>
    <w:p w:rsidR="00CF17DD" w:rsidRPr="00FD7B2F" w:rsidRDefault="00CF17DD" w:rsidP="00CF17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участие в олимпиадах разного уровня</w:t>
      </w:r>
    </w:p>
    <w:p w:rsidR="00F01CA4" w:rsidRPr="00F01CA4" w:rsidRDefault="00CF17DD" w:rsidP="00F01C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работа по индивидуальным планам</w:t>
      </w:r>
    </w:p>
    <w:p w:rsidR="00CF17DD" w:rsidRPr="00FD7B2F" w:rsidRDefault="00CF17DD" w:rsidP="00CF17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творческие мастерские</w:t>
      </w:r>
    </w:p>
    <w:p w:rsidR="00CF17DD" w:rsidRPr="00FD7B2F" w:rsidRDefault="00CF17DD" w:rsidP="00CF17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групповые занятия по параллелям классов с сильными учащимися</w:t>
      </w:r>
    </w:p>
    <w:p w:rsidR="00CF17DD" w:rsidRPr="00FD7B2F" w:rsidRDefault="00CF17DD" w:rsidP="00F01CA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17DD" w:rsidRPr="00FD7B2F" w:rsidRDefault="00CF17DD" w:rsidP="00CF17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кружки по интересам</w:t>
      </w:r>
    </w:p>
    <w:p w:rsidR="00CF17DD" w:rsidRPr="00F01CA4" w:rsidRDefault="00CF17DD" w:rsidP="00F01C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занятия исследовательской деятельностью</w:t>
      </w:r>
    </w:p>
    <w:p w:rsidR="001C691F" w:rsidRPr="00FD7B2F" w:rsidRDefault="00CF17DD" w:rsidP="0090784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2F">
        <w:rPr>
          <w:rFonts w:ascii="Times New Roman" w:hAnsi="Times New Roman" w:cs="Times New Roman"/>
          <w:sz w:val="24"/>
          <w:szCs w:val="24"/>
        </w:rPr>
        <w:t>конкурсы.</w:t>
      </w:r>
    </w:p>
    <w:p w:rsidR="00FD7B2F" w:rsidRPr="00FD7B2F" w:rsidRDefault="00FD7B2F" w:rsidP="00FD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34" w:rsidRPr="00785442" w:rsidRDefault="00C66234" w:rsidP="00785442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  <w:r w:rsidRPr="00785442">
        <w:rPr>
          <w:b/>
          <w:color w:val="000000"/>
          <w:sz w:val="28"/>
        </w:rPr>
        <w:t>Принципы, методы и приёмы работы с детьми с ОВЗ</w:t>
      </w:r>
    </w:p>
    <w:p w:rsidR="00C66234" w:rsidRPr="00E00E53" w:rsidRDefault="00C66234" w:rsidP="00C66234">
      <w:pPr>
        <w:pStyle w:val="a7"/>
        <w:shd w:val="clear" w:color="auto" w:fill="FFFFFF"/>
        <w:spacing w:before="0" w:beforeAutospacing="0" w:after="0" w:afterAutospacing="0" w:line="276" w:lineRule="auto"/>
      </w:pPr>
      <w:r w:rsidRPr="00E00E53">
        <w:t xml:space="preserve">      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 </w:t>
      </w:r>
    </w:p>
    <w:p w:rsidR="00FD7B2F" w:rsidRPr="00E85867" w:rsidRDefault="00C66234" w:rsidP="00E85867">
      <w:pPr>
        <w:pStyle w:val="a7"/>
        <w:shd w:val="clear" w:color="auto" w:fill="FFFFFF"/>
        <w:spacing w:before="0" w:beforeAutospacing="0" w:after="0" w:afterAutospacing="0" w:line="276" w:lineRule="auto"/>
      </w:pPr>
      <w:r w:rsidRPr="00E00E53">
        <w:rPr>
          <w:rStyle w:val="ae"/>
          <w:color w:val="000000"/>
          <w:shd w:val="clear" w:color="auto" w:fill="FFFFFF"/>
        </w:rPr>
        <w:t>Общие принципы и правила коррекционной работы:</w:t>
      </w:r>
      <w:r w:rsidRPr="00E00E53">
        <w:rPr>
          <w:b/>
          <w:bCs/>
          <w:color w:val="000000"/>
          <w:shd w:val="clear" w:color="auto" w:fill="FFFFFF"/>
        </w:rPr>
        <w:t> </w:t>
      </w:r>
      <w:r w:rsidRPr="00E00E53">
        <w:rPr>
          <w:color w:val="000000"/>
          <w:shd w:val="clear" w:color="auto" w:fill="FFFFFF"/>
        </w:rPr>
        <w:br/>
        <w:t>1. Индивидуальный подход к каждому ученику. </w:t>
      </w:r>
      <w:r w:rsidRPr="00E00E53">
        <w:rPr>
          <w:color w:val="000000"/>
          <w:shd w:val="clear" w:color="auto" w:fill="FFFFFF"/>
        </w:rPr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E00E53">
        <w:rPr>
          <w:color w:val="000000"/>
          <w:shd w:val="clear" w:color="auto" w:fill="FFFFFF"/>
        </w:rPr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E00E53">
        <w:rPr>
          <w:color w:val="000000"/>
          <w:shd w:val="clear" w:color="auto" w:fill="FFFFFF"/>
        </w:rPr>
        <w:br/>
      </w:r>
      <w:r w:rsidRPr="00E00E53">
        <w:rPr>
          <w:b/>
          <w:color w:val="000000"/>
          <w:shd w:val="clear" w:color="auto" w:fill="FFFFFF"/>
        </w:rPr>
        <w:t xml:space="preserve">Эффективными приемами </w:t>
      </w:r>
      <w:r w:rsidRPr="00E00E53">
        <w:rPr>
          <w:color w:val="000000"/>
          <w:shd w:val="clear" w:color="auto" w:fill="FFFFFF"/>
        </w:rPr>
        <w:t>коррекционного воздействия на эмоциональную и познавательную сферу детей с отклонениями в развитии являются: </w:t>
      </w:r>
      <w:r w:rsidRPr="00E00E53">
        <w:rPr>
          <w:color w:val="000000"/>
          <w:shd w:val="clear" w:color="auto" w:fill="FFFFFF"/>
        </w:rPr>
        <w:br/>
        <w:t>- игровые ситуации; </w:t>
      </w:r>
      <w:r w:rsidRPr="00E00E53">
        <w:rPr>
          <w:color w:val="000000"/>
          <w:shd w:val="clear" w:color="auto" w:fill="FFFFFF"/>
        </w:rPr>
        <w:br/>
        <w:t>- дидактические игры, которые связаны с поиском видовых и родовых признаков предметов; </w:t>
      </w:r>
      <w:r w:rsidRPr="00E00E53">
        <w:rPr>
          <w:color w:val="000000"/>
          <w:shd w:val="clear" w:color="auto" w:fill="FFFFFF"/>
        </w:rPr>
        <w:br/>
      </w:r>
      <w:r w:rsidRPr="00E00E53">
        <w:rPr>
          <w:color w:val="000000"/>
          <w:shd w:val="clear" w:color="auto" w:fill="FFFFFF"/>
        </w:rPr>
        <w:lastRenderedPageBreak/>
        <w:t>- игровые тренинги, способствующие развитию умения общаться с другими; </w:t>
      </w:r>
      <w:r w:rsidRPr="00E00E53">
        <w:rPr>
          <w:color w:val="000000"/>
          <w:shd w:val="clear" w:color="auto" w:fill="FFFFFF"/>
        </w:rPr>
        <w:br/>
        <w:t>- психогимнастика и релаксация, позволяющие снять мышечные спазмы и зажимы, особенно в области лица и кистей рук.</w:t>
      </w:r>
    </w:p>
    <w:p w:rsidR="00FD7B2F" w:rsidRPr="00FD7B2F" w:rsidRDefault="00FD7B2F" w:rsidP="00FD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84C" w:rsidRPr="00FD7B2F" w:rsidRDefault="0090784C" w:rsidP="0090784C">
      <w:pPr>
        <w:pStyle w:val="a3"/>
        <w:rPr>
          <w:b/>
        </w:rPr>
      </w:pPr>
      <w:r w:rsidRPr="00FD7B2F">
        <w:rPr>
          <w:b/>
        </w:rPr>
        <w:t>Место курса «Русский язык» в учебном плане</w:t>
      </w:r>
    </w:p>
    <w:p w:rsidR="0090784C" w:rsidRPr="00FD7B2F" w:rsidRDefault="0090784C" w:rsidP="0090784C">
      <w:pPr>
        <w:pStyle w:val="a3"/>
      </w:pPr>
      <w:r w:rsidRPr="00FD7B2F">
        <w:t>На изучение русского языка в 4 классе на уроки русского языка отводится  170 ч (5 ч в неделю, 34 учебные недели )</w:t>
      </w:r>
    </w:p>
    <w:p w:rsidR="00CF17DD" w:rsidRPr="00FD7B2F" w:rsidRDefault="00CF17DD" w:rsidP="00660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69C" w:rsidRPr="00FD7B2F" w:rsidRDefault="0066069C" w:rsidP="00141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B2F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предмета. Критерии и нормы оценки знаний, умений и навыков.</w:t>
      </w:r>
    </w:p>
    <w:p w:rsidR="0066069C" w:rsidRPr="00FD7B2F" w:rsidRDefault="0066069C" w:rsidP="0014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На основании Письма Минобразования России от 19 ноября 1998г. №1561/14 – 15 «Контроль и оценка результатов обучения в начальной школе»</w:t>
      </w:r>
    </w:p>
    <w:p w:rsidR="0066069C" w:rsidRPr="00FD7B2F" w:rsidRDefault="0066069C" w:rsidP="0014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 xml:space="preserve"> 1 ошибка приравнивается к 2 недочётам.</w:t>
      </w:r>
    </w:p>
    <w:p w:rsidR="0066069C" w:rsidRPr="00FD7B2F" w:rsidRDefault="0066069C" w:rsidP="0014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i/>
          <w:sz w:val="24"/>
          <w:szCs w:val="24"/>
        </w:rPr>
        <w:t>Оценка «</w:t>
      </w:r>
      <w:r w:rsidRPr="00FD7B2F">
        <w:rPr>
          <w:rFonts w:ascii="Times New Roman" w:hAnsi="Times New Roman" w:cs="Times New Roman"/>
          <w:b/>
          <w:i/>
          <w:sz w:val="24"/>
          <w:szCs w:val="24"/>
        </w:rPr>
        <w:t>5»</w:t>
      </w:r>
      <w:r w:rsidRPr="00FD7B2F">
        <w:rPr>
          <w:rFonts w:ascii="Times New Roman" w:hAnsi="Times New Roman" w:cs="Times New Roman"/>
          <w:sz w:val="24"/>
          <w:szCs w:val="24"/>
        </w:rPr>
        <w:t xml:space="preserve">  – полное отсутствие ошибок. Допускается 1 недочёт. Логичность и полнота изложения.</w:t>
      </w:r>
      <w:r w:rsidR="00141314">
        <w:rPr>
          <w:rFonts w:ascii="Times New Roman" w:hAnsi="Times New Roman" w:cs="Times New Roman"/>
          <w:sz w:val="24"/>
          <w:szCs w:val="24"/>
        </w:rPr>
        <w:tab/>
      </w:r>
    </w:p>
    <w:p w:rsidR="0066069C" w:rsidRPr="00FD7B2F" w:rsidRDefault="0066069C" w:rsidP="0014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i/>
          <w:sz w:val="24"/>
          <w:szCs w:val="24"/>
        </w:rPr>
        <w:t>Оценка «</w:t>
      </w:r>
      <w:r w:rsidRPr="00FD7B2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D7B2F">
        <w:rPr>
          <w:rFonts w:ascii="Times New Roman" w:hAnsi="Times New Roman" w:cs="Times New Roman"/>
          <w:i/>
          <w:sz w:val="24"/>
          <w:szCs w:val="24"/>
        </w:rPr>
        <w:t>» –</w:t>
      </w:r>
      <w:r w:rsidRPr="00FD7B2F">
        <w:rPr>
          <w:rFonts w:ascii="Times New Roman" w:hAnsi="Times New Roman" w:cs="Times New Roman"/>
          <w:sz w:val="24"/>
          <w:szCs w:val="24"/>
        </w:rPr>
        <w:t xml:space="preserve"> уровень выполнения выше  «удовлетворительного». Наличие 2 -3 ошибок или 4 – 6  недочётов по новому материалу; не более 2 ошибок или 4 недочётов по пройденному материалу; нерациональный приём решения учебной задачи; незначительные нарушения логики изложения.</w:t>
      </w:r>
    </w:p>
    <w:p w:rsidR="0066069C" w:rsidRPr="00FD7B2F" w:rsidRDefault="0066069C" w:rsidP="0014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i/>
          <w:sz w:val="24"/>
          <w:szCs w:val="24"/>
        </w:rPr>
        <w:t>Оценка «</w:t>
      </w:r>
      <w:r w:rsidRPr="00FD7B2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D7B2F">
        <w:rPr>
          <w:rFonts w:ascii="Times New Roman" w:hAnsi="Times New Roman" w:cs="Times New Roman"/>
          <w:i/>
          <w:sz w:val="24"/>
          <w:szCs w:val="24"/>
        </w:rPr>
        <w:t>»</w:t>
      </w:r>
      <w:r w:rsidRPr="00FD7B2F">
        <w:rPr>
          <w:rFonts w:ascii="Times New Roman" w:hAnsi="Times New Roman" w:cs="Times New Roman"/>
          <w:sz w:val="24"/>
          <w:szCs w:val="24"/>
        </w:rPr>
        <w:t xml:space="preserve"> – достаточный минимальный уровень выполнения требований, предъявляемых к конкретной работе. Допускается не более 4  – 6 ошибок или 10 недочётов по новому материалу. Отдельные нарушения логики изложения; неполнота раскрытия вопроса.</w:t>
      </w:r>
    </w:p>
    <w:p w:rsidR="0066069C" w:rsidRPr="00FD7B2F" w:rsidRDefault="0066069C" w:rsidP="0014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i/>
          <w:sz w:val="24"/>
          <w:szCs w:val="24"/>
        </w:rPr>
        <w:t>Оценка «</w:t>
      </w:r>
      <w:r w:rsidRPr="00FD7B2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D7B2F">
        <w:rPr>
          <w:rFonts w:ascii="Times New Roman" w:hAnsi="Times New Roman" w:cs="Times New Roman"/>
          <w:i/>
          <w:sz w:val="24"/>
          <w:szCs w:val="24"/>
        </w:rPr>
        <w:t>»–</w:t>
      </w:r>
      <w:r w:rsidRPr="00FD7B2F">
        <w:rPr>
          <w:rFonts w:ascii="Times New Roman" w:hAnsi="Times New Roman" w:cs="Times New Roman"/>
          <w:sz w:val="24"/>
          <w:szCs w:val="24"/>
        </w:rPr>
        <w:t xml:space="preserve"> уровень выполнения требований ниже удовлетворительного. Допускается более 6 ошибок или 10 недочётов по новому материалу,  более 5 ошибок или 8 недочётов по пройденному материалу, нарушена логика изложения, ошибочность основных положений вопроса.</w:t>
      </w:r>
    </w:p>
    <w:p w:rsidR="0066069C" w:rsidRPr="00FD7B2F" w:rsidRDefault="0066069C" w:rsidP="0014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55" w:rsidRPr="00FD7B2F" w:rsidRDefault="004E6055" w:rsidP="0014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926" w:rsidRDefault="00C81926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26" w:rsidRDefault="00C81926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26" w:rsidRDefault="00C81926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26" w:rsidRDefault="00C81926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26" w:rsidRDefault="00C81926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67" w:rsidRDefault="00E85867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67" w:rsidRDefault="00E85867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67" w:rsidRDefault="00E85867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67" w:rsidRDefault="00E85867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67" w:rsidRDefault="00E85867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67" w:rsidRDefault="00E85867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67" w:rsidRDefault="00E85867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67" w:rsidRDefault="00E85867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67" w:rsidRDefault="00E85867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FB0" w:rsidRPr="00FD7B2F" w:rsidRDefault="00167FB0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русскому языку в 4-м классе</w:t>
      </w:r>
    </w:p>
    <w:p w:rsidR="00167FB0" w:rsidRDefault="00167FB0" w:rsidP="00167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Кол-во часов по программе – 170 чКол-во часов в неделю – 5 ч</w:t>
      </w:r>
    </w:p>
    <w:p w:rsidR="00C81926" w:rsidRPr="00FD7B2F" w:rsidRDefault="00C81926" w:rsidP="00167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7281"/>
        <w:gridCol w:w="6"/>
        <w:gridCol w:w="1408"/>
        <w:gridCol w:w="9"/>
        <w:gridCol w:w="69"/>
        <w:gridCol w:w="11"/>
        <w:gridCol w:w="9"/>
        <w:gridCol w:w="9"/>
        <w:gridCol w:w="29"/>
        <w:gridCol w:w="1985"/>
        <w:gridCol w:w="14"/>
        <w:gridCol w:w="29"/>
        <w:gridCol w:w="9"/>
        <w:gridCol w:w="83"/>
        <w:gridCol w:w="14"/>
        <w:gridCol w:w="17"/>
        <w:gridCol w:w="34"/>
        <w:gridCol w:w="2222"/>
        <w:gridCol w:w="71"/>
        <w:gridCol w:w="6"/>
        <w:gridCol w:w="120"/>
        <w:gridCol w:w="20"/>
        <w:gridCol w:w="17"/>
      </w:tblGrid>
      <w:tr w:rsidR="00B83814" w:rsidRPr="00FD7B2F" w:rsidTr="00F72294">
        <w:trPr>
          <w:trHeight w:val="435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83814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D94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E70">
              <w:rPr>
                <w:b/>
                <w:sz w:val="24"/>
              </w:rPr>
              <w:t>Количество</w:t>
            </w:r>
            <w:r>
              <w:rPr>
                <w:b/>
              </w:rPr>
              <w:t xml:space="preserve"> часов</w:t>
            </w:r>
          </w:p>
        </w:tc>
        <w:tc>
          <w:tcPr>
            <w:tcW w:w="164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D94E70" w:rsidRDefault="00B83814" w:rsidP="00D94E70">
            <w:pPr>
              <w:spacing w:after="0" w:line="240" w:lineRule="auto"/>
              <w:ind w:left="4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E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83814" w:rsidRPr="00FD7B2F" w:rsidTr="00F72294">
        <w:trPr>
          <w:trHeight w:val="518"/>
        </w:trPr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D94E70">
            <w:pPr>
              <w:spacing w:after="0" w:line="240" w:lineRule="auto"/>
              <w:ind w:left="4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814" w:rsidRPr="00D94E70" w:rsidRDefault="00B83814" w:rsidP="00D94E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E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D94E70" w:rsidRDefault="00B83814" w:rsidP="00D94E70">
            <w:pPr>
              <w:spacing w:after="0" w:line="240" w:lineRule="auto"/>
              <w:ind w:left="4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E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6D618C" w:rsidRPr="00FD7B2F" w:rsidTr="00F72294">
        <w:trPr>
          <w:gridAfter w:val="1"/>
          <w:wAfter w:w="8" w:type="pct"/>
          <w:trHeight w:val="369"/>
        </w:trPr>
        <w:tc>
          <w:tcPr>
            <w:tcW w:w="4992" w:type="pct"/>
            <w:gridSpan w:val="2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18C" w:rsidRDefault="006D618C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618C" w:rsidRPr="00FD7B2F" w:rsidRDefault="006D618C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 (12 ч)  1четверть(40ч.)</w:t>
            </w:r>
          </w:p>
        </w:tc>
      </w:tr>
      <w:tr w:rsidR="00B83814" w:rsidRPr="00FD7B2F" w:rsidTr="00F72294">
        <w:trPr>
          <w:trHeight w:val="721"/>
        </w:trPr>
        <w:tc>
          <w:tcPr>
            <w:tcW w:w="28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814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814" w:rsidRDefault="00B83814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«Русский язык». Наша речь и наш язык.</w:t>
            </w:r>
          </w:p>
        </w:tc>
        <w:tc>
          <w:tcPr>
            <w:tcW w:w="540" w:type="pct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trHeight w:val="848"/>
        </w:trPr>
        <w:tc>
          <w:tcPr>
            <w:tcW w:w="28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Язык и речь. Формулы вежливости.</w:t>
            </w:r>
          </w:p>
        </w:tc>
        <w:tc>
          <w:tcPr>
            <w:tcW w:w="540" w:type="pct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pct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Текст и его план.</w:t>
            </w:r>
          </w:p>
        </w:tc>
        <w:tc>
          <w:tcPr>
            <w:tcW w:w="540" w:type="pct"/>
            <w:gridSpan w:val="7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pct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 «Первая вахта»</w:t>
            </w:r>
          </w:p>
        </w:tc>
        <w:tc>
          <w:tcPr>
            <w:tcW w:w="540" w:type="pct"/>
            <w:gridSpan w:val="7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pct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изложения. Типы текстов.</w:t>
            </w:r>
          </w:p>
        </w:tc>
        <w:tc>
          <w:tcPr>
            <w:tcW w:w="540" w:type="pct"/>
            <w:gridSpan w:val="7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pct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речи.</w:t>
            </w:r>
          </w:p>
        </w:tc>
        <w:tc>
          <w:tcPr>
            <w:tcW w:w="540" w:type="pct"/>
            <w:gridSpan w:val="7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trHeight w:val="733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pct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интонации.</w:t>
            </w:r>
          </w:p>
        </w:tc>
        <w:tc>
          <w:tcPr>
            <w:tcW w:w="540" w:type="pct"/>
            <w:gridSpan w:val="7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trHeight w:val="84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pct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Диалог. Обращение.</w:t>
            </w:r>
          </w:p>
          <w:p w:rsidR="00B83814" w:rsidRPr="00FD7B2F" w:rsidRDefault="00B83814" w:rsidP="00B44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540" w:type="pct"/>
            <w:gridSpan w:val="7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pct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540" w:type="pct"/>
            <w:gridSpan w:val="7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trHeight w:val="566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pct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40" w:type="pct"/>
            <w:gridSpan w:val="7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6" w:type="pct"/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pct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512D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 Повторение»,</w:t>
            </w:r>
          </w:p>
          <w:p w:rsidR="00B83814" w:rsidRPr="00FD7B2F" w:rsidRDefault="00B83814" w:rsidP="00512D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«Клюква"</w:t>
            </w:r>
          </w:p>
        </w:tc>
        <w:tc>
          <w:tcPr>
            <w:tcW w:w="530" w:type="pct"/>
            <w:gridSpan w:val="6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6" w:type="pct"/>
          <w:trHeight w:val="643"/>
        </w:trPr>
        <w:tc>
          <w:tcPr>
            <w:tcW w:w="2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«Повторение»</w:t>
            </w:r>
          </w:p>
        </w:tc>
        <w:tc>
          <w:tcPr>
            <w:tcW w:w="530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18C" w:rsidRPr="00FD7B2F" w:rsidTr="00F72294">
        <w:trPr>
          <w:gridAfter w:val="1"/>
          <w:wAfter w:w="8" w:type="pct"/>
          <w:trHeight w:val="413"/>
        </w:trPr>
        <w:tc>
          <w:tcPr>
            <w:tcW w:w="4992" w:type="pct"/>
            <w:gridSpan w:val="2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618C" w:rsidRPr="00FD7B2F" w:rsidRDefault="006D618C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Предложение (9 ч)</w:t>
            </w:r>
          </w:p>
        </w:tc>
      </w:tr>
      <w:tr w:rsidR="00B83814" w:rsidRPr="00FD7B2F" w:rsidTr="00F72294">
        <w:trPr>
          <w:gridAfter w:val="1"/>
          <w:wAfter w:w="8" w:type="pct"/>
          <w:trHeight w:val="277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pct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предложения.</w:t>
            </w: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52" w:type="pct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527" w:type="pct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pct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 </w:t>
            </w:r>
          </w:p>
        </w:tc>
        <w:tc>
          <w:tcPr>
            <w:tcW w:w="527" w:type="pct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pct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картине И.И.Левитана «Золотая осень».</w:t>
            </w:r>
          </w:p>
        </w:tc>
        <w:tc>
          <w:tcPr>
            <w:tcW w:w="527" w:type="pct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1175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pct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Простые и сложные предложения. Связь между простыми предложениями в составе сложного.</w:t>
            </w:r>
          </w:p>
        </w:tc>
        <w:tc>
          <w:tcPr>
            <w:tcW w:w="527" w:type="pct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и предложение с однородными членами.</w:t>
            </w:r>
          </w:p>
        </w:tc>
        <w:tc>
          <w:tcPr>
            <w:tcW w:w="527" w:type="pct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73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 «Кот Епифан"</w:t>
            </w:r>
          </w:p>
        </w:tc>
        <w:tc>
          <w:tcPr>
            <w:tcW w:w="527" w:type="pct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857"/>
        </w:trPr>
        <w:tc>
          <w:tcPr>
            <w:tcW w:w="2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814" w:rsidRPr="00FD7B2F" w:rsidRDefault="00B83814" w:rsidP="00563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814" w:rsidRPr="00FD7B2F" w:rsidRDefault="00B83814" w:rsidP="00A957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по теме «Предложение», «Трусиха". </w:t>
            </w:r>
          </w:p>
        </w:tc>
        <w:tc>
          <w:tcPr>
            <w:tcW w:w="527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64"/>
        </w:trPr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814" w:rsidRPr="00FD7B2F" w:rsidRDefault="00B83814" w:rsidP="000B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814" w:rsidRPr="00FD7B2F" w:rsidRDefault="00B83814" w:rsidP="00563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814" w:rsidRPr="00FD7B2F" w:rsidRDefault="00B83814" w:rsidP="00C04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52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18C" w:rsidRPr="00FD7B2F" w:rsidTr="00F72294">
        <w:trPr>
          <w:gridAfter w:val="1"/>
          <w:wAfter w:w="8" w:type="pct"/>
          <w:trHeight w:val="536"/>
        </w:trPr>
        <w:tc>
          <w:tcPr>
            <w:tcW w:w="4992" w:type="pct"/>
            <w:gridSpan w:val="2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618C" w:rsidRPr="00FD7B2F" w:rsidRDefault="006D618C" w:rsidP="006D6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(19 ч)</w:t>
            </w:r>
          </w:p>
        </w:tc>
      </w:tr>
      <w:tr w:rsidR="00B83814" w:rsidRPr="00FD7B2F" w:rsidTr="00F72294">
        <w:trPr>
          <w:gridAfter w:val="1"/>
          <w:wAfter w:w="8" w:type="pct"/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83814" w:rsidRPr="00FD7B2F" w:rsidRDefault="00B83814" w:rsidP="00563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814" w:rsidRDefault="00B83814" w:rsidP="009C33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  <w:p w:rsidR="00B83814" w:rsidRPr="00FD7B2F" w:rsidRDefault="00B83814" w:rsidP="009C33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1008"/>
        </w:trPr>
        <w:tc>
          <w:tcPr>
            <w:tcW w:w="283" w:type="pct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значения слов. Заимствованные слова. Устаревшие слова.</w:t>
            </w:r>
          </w:p>
        </w:tc>
        <w:tc>
          <w:tcPr>
            <w:tcW w:w="52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695F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F36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F36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53"/>
        </w:trPr>
        <w:tc>
          <w:tcPr>
            <w:tcW w:w="283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52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Фразеологизмы. Обобщение знаний о лексических группах слов.</w:t>
            </w:r>
          </w:p>
        </w:tc>
        <w:tc>
          <w:tcPr>
            <w:tcW w:w="52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703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слов.</w:t>
            </w:r>
          </w:p>
        </w:tc>
        <w:tc>
          <w:tcPr>
            <w:tcW w:w="522" w:type="pct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10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91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слов, удвоенных согласных в корнях.</w:t>
            </w:r>
          </w:p>
        </w:tc>
        <w:tc>
          <w:tcPr>
            <w:tcW w:w="522" w:type="pct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10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19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83814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суффиксов.</w:t>
            </w:r>
          </w:p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10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Разделительные твердый и мягкий знаки.</w:t>
            </w:r>
          </w:p>
        </w:tc>
        <w:tc>
          <w:tcPr>
            <w:tcW w:w="522" w:type="pct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10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83814" w:rsidRPr="00FD7B2F" w:rsidRDefault="00B83814" w:rsidP="00475C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</w:t>
            </w:r>
          </w:p>
          <w:p w:rsidR="00B83814" w:rsidRPr="00FD7B2F" w:rsidRDefault="00B83814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«Помощь дроздам»</w:t>
            </w:r>
          </w:p>
        </w:tc>
        <w:tc>
          <w:tcPr>
            <w:tcW w:w="526" w:type="pct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gridSpan w:val="10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изложения.</w:t>
            </w:r>
          </w:p>
          <w:p w:rsidR="00B83814" w:rsidRPr="00FD7B2F" w:rsidRDefault="00B83814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Морфологические признаки частей речи.</w:t>
            </w:r>
          </w:p>
        </w:tc>
        <w:tc>
          <w:tcPr>
            <w:tcW w:w="526" w:type="pct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gridSpan w:val="10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и имен прилагательных.</w:t>
            </w:r>
          </w:p>
        </w:tc>
        <w:tc>
          <w:tcPr>
            <w:tcW w:w="526" w:type="pct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gridSpan w:val="10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Имя числительное. Глагол.</w:t>
            </w:r>
          </w:p>
        </w:tc>
        <w:tc>
          <w:tcPr>
            <w:tcW w:w="526" w:type="pct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gridSpan w:val="10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  <w:p w:rsidR="00B83814" w:rsidRPr="00FD7B2F" w:rsidRDefault="00B83814" w:rsidP="00C447C6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gridSpan w:val="10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670"/>
        </w:trPr>
        <w:tc>
          <w:tcPr>
            <w:tcW w:w="2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526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656"/>
        </w:trPr>
        <w:tc>
          <w:tcPr>
            <w:tcW w:w="28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475C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«Части речи», «Осень»</w:t>
            </w:r>
          </w:p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710"/>
        </w:trPr>
        <w:tc>
          <w:tcPr>
            <w:tcW w:w="28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83814" w:rsidRPr="00FD7B2F" w:rsidRDefault="00B83814" w:rsidP="00475C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  <w:p w:rsidR="00B83814" w:rsidRPr="00FD7B2F" w:rsidRDefault="00B83814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2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3814" w:rsidRPr="00FD7B2F" w:rsidRDefault="00B83814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Части речи. Повторение.</w:t>
            </w:r>
          </w:p>
        </w:tc>
        <w:tc>
          <w:tcPr>
            <w:tcW w:w="526" w:type="pct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gridSpan w:val="10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375"/>
        </w:trPr>
        <w:tc>
          <w:tcPr>
            <w:tcW w:w="2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814" w:rsidRDefault="00B83814" w:rsidP="00B4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Части речи. Повторение и обобщение изученного.</w:t>
            </w:r>
          </w:p>
          <w:p w:rsidR="00B83814" w:rsidRPr="00FD7B2F" w:rsidRDefault="00B83814" w:rsidP="00B4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18C" w:rsidRPr="00FD7B2F" w:rsidTr="00F72294">
        <w:trPr>
          <w:gridAfter w:val="1"/>
          <w:wAfter w:w="8" w:type="pct"/>
          <w:trHeight w:val="439"/>
        </w:trPr>
        <w:tc>
          <w:tcPr>
            <w:tcW w:w="4992" w:type="pct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8C" w:rsidRPr="00FD7B2F" w:rsidRDefault="006D618C" w:rsidP="00B83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четверть(40ч.)</w:t>
            </w:r>
          </w:p>
          <w:p w:rsidR="00B83814" w:rsidRPr="00B83814" w:rsidRDefault="006D618C" w:rsidP="006D61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(40 ч)</w:t>
            </w: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Распознавание падежей имен существительных.</w:t>
            </w:r>
          </w:p>
        </w:tc>
        <w:tc>
          <w:tcPr>
            <w:tcW w:w="526" w:type="pct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4"/>
          <w:wAfter w:w="57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неодушевленных имен существительных.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  <w:gridSpan w:val="9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4"/>
          <w:wAfter w:w="57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одушевленных имен существительных в родительном и винительном падежах, в дательном падеже.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  <w:gridSpan w:val="9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4"/>
          <w:wAfter w:w="57" w:type="pct"/>
          <w:trHeight w:val="86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C04181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 существительных в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рительном и предложном падежах.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  <w:gridSpan w:val="9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3"/>
          <w:wAfter w:w="55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падежах и приемах их распознавания. Несклоняемые имена существительные.</w:t>
            </w:r>
          </w:p>
        </w:tc>
        <w:tc>
          <w:tcPr>
            <w:tcW w:w="498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  <w:gridSpan w:val="9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3"/>
          <w:wAfter w:w="55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 (общее представление). 1-е склонение имен существительных.</w:t>
            </w:r>
          </w:p>
        </w:tc>
        <w:tc>
          <w:tcPr>
            <w:tcW w:w="498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  <w:gridSpan w:val="9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3"/>
          <w:wAfter w:w="55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 существительных 1-го склонения.</w:t>
            </w:r>
          </w:p>
        </w:tc>
        <w:tc>
          <w:tcPr>
            <w:tcW w:w="498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  <w:gridSpan w:val="9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3"/>
          <w:wAfter w:w="55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картине А.А. Пластова «Первый снег».</w:t>
            </w:r>
          </w:p>
        </w:tc>
        <w:tc>
          <w:tcPr>
            <w:tcW w:w="498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  <w:gridSpan w:val="9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3"/>
          <w:wAfter w:w="55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2-е склонение имен существительных.</w:t>
            </w:r>
          </w:p>
        </w:tc>
        <w:tc>
          <w:tcPr>
            <w:tcW w:w="498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  <w:gridSpan w:val="9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3"/>
          <w:wAfter w:w="55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AD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имён существительных 2-го склонения.</w:t>
            </w:r>
          </w:p>
        </w:tc>
        <w:tc>
          <w:tcPr>
            <w:tcW w:w="498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  <w:gridSpan w:val="9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3"/>
          <w:wAfter w:w="55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3-е склонение имен существительных.</w:t>
            </w:r>
          </w:p>
        </w:tc>
        <w:tc>
          <w:tcPr>
            <w:tcW w:w="498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  <w:gridSpan w:val="9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3"/>
          <w:wAfter w:w="55" w:type="pct"/>
          <w:trHeight w:val="84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AD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имён существительных 3-го склонения.</w:t>
            </w:r>
          </w:p>
        </w:tc>
        <w:tc>
          <w:tcPr>
            <w:tcW w:w="498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  <w:gridSpan w:val="9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3"/>
          <w:wAfter w:w="55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Типы склонения. Алгоритм определения склонения имени существительного.</w:t>
            </w:r>
          </w:p>
        </w:tc>
        <w:tc>
          <w:tcPr>
            <w:tcW w:w="498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  <w:gridSpan w:val="9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3"/>
          <w:wAfter w:w="55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 «Храбрая птичка»</w:t>
            </w:r>
          </w:p>
        </w:tc>
        <w:tc>
          <w:tcPr>
            <w:tcW w:w="498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  <w:gridSpan w:val="9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3"/>
          <w:wAfter w:w="55" w:type="pct"/>
          <w:trHeight w:val="987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CA5D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изложения. Падежные окончания имён существительных 1, 2 и 3-го склонения .</w:t>
            </w:r>
          </w:p>
        </w:tc>
        <w:tc>
          <w:tcPr>
            <w:tcW w:w="498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  <w:gridSpan w:val="9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3"/>
          <w:wAfter w:w="55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падежи. </w:t>
            </w:r>
          </w:p>
          <w:p w:rsidR="00B83814" w:rsidRPr="00FD7B2F" w:rsidRDefault="00B83814" w:rsidP="0010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498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  <w:gridSpan w:val="9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5"/>
          <w:wAfter w:w="83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696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10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дательном падеже.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10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711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имен существительных в родительном и дательном падежах.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10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творительном падеже.</w:t>
            </w: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10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существительных в творительном падеже.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10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предложном падеже.</w:t>
            </w: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10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существительных в предложном падеже.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10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10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безударных падежных окончаний имен существительных. 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10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«Правописание безударных падежных окончаний имен существительных в единственном числе», «Как мужик убрал камень»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10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10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во множественном числе.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gridSpan w:val="11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 множественного числа.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gridSpan w:val="11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1271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 множественного числа.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gridSpan w:val="11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834"/>
        </w:trPr>
        <w:tc>
          <w:tcPr>
            <w:tcW w:w="2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множественного числа в родительном падеже.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1145"/>
        </w:trPr>
        <w:tc>
          <w:tcPr>
            <w:tcW w:w="28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Родительный и винительный падежи имён существительных множественного числа.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gridSpan w:val="11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47"/>
        </w:trPr>
        <w:tc>
          <w:tcPr>
            <w:tcW w:w="2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 «Преданный друг»</w:t>
            </w: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633"/>
        </w:trPr>
        <w:tc>
          <w:tcPr>
            <w:tcW w:w="28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изложения. Повторение изученного.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за первое полугодие «Лес»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gridSpan w:val="11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765"/>
        </w:trPr>
        <w:tc>
          <w:tcPr>
            <w:tcW w:w="2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«Имя существительное»</w:t>
            </w: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48"/>
        </w:trPr>
        <w:tc>
          <w:tcPr>
            <w:tcW w:w="2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падежных окончаний имен сущ.-х в ед. и мн.числе.</w:t>
            </w:r>
          </w:p>
        </w:tc>
        <w:tc>
          <w:tcPr>
            <w:tcW w:w="495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A8" w:rsidRPr="00FD7B2F" w:rsidTr="00F72294">
        <w:trPr>
          <w:gridAfter w:val="1"/>
          <w:wAfter w:w="8" w:type="pct"/>
          <w:trHeight w:val="549"/>
        </w:trPr>
        <w:tc>
          <w:tcPr>
            <w:tcW w:w="4992" w:type="pct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0A8" w:rsidRPr="00FD7B2F" w:rsidRDefault="00EF10A8" w:rsidP="00B83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3четверть(50ч.)</w:t>
            </w:r>
          </w:p>
          <w:p w:rsidR="00EF10A8" w:rsidRDefault="00EF10A8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(30 ч)</w:t>
            </w: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275"/>
        </w:trPr>
        <w:tc>
          <w:tcPr>
            <w:tcW w:w="28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3814" w:rsidRPr="00FD7B2F" w:rsidRDefault="00B83814" w:rsidP="0039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550" w:type="pct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83814" w:rsidRDefault="00B83814" w:rsidP="003977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  <w:p w:rsidR="00B83814" w:rsidRPr="00FD7B2F" w:rsidRDefault="00B83814" w:rsidP="003977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3814" w:rsidRPr="00FD7B2F" w:rsidRDefault="00B83814" w:rsidP="003977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3814" w:rsidRPr="00FD7B2F" w:rsidRDefault="00B83814" w:rsidP="003977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3814" w:rsidRPr="00FD7B2F" w:rsidRDefault="00B83814" w:rsidP="003977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511"/>
        </w:trPr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прилагательных.</w:t>
            </w:r>
          </w:p>
        </w:tc>
        <w:tc>
          <w:tcPr>
            <w:tcW w:w="529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286"/>
        </w:trPr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игрушки.</w:t>
            </w:r>
          </w:p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прилагательных. 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на тему «Чем мне запомнилась картина </w:t>
            </w:r>
          </w:p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В.А. Серова«Мика Морозов».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именительном падеже.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714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родительном падеже.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дательном падеже.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134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винительный, родительный падежи. </w:t>
            </w:r>
          </w:p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6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падежах.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706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прилагательных мужского и среднего рода.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Выборочное изложение описательного текста. </w:t>
            </w:r>
          </w:p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«Памятник старины»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падежных окончаний имён прилагательных мужского и среднего рода 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рода.</w:t>
            </w:r>
          </w:p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19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529" w:type="pct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падежных окончаний имен прилагательных.</w:t>
            </w:r>
          </w:p>
        </w:tc>
        <w:tc>
          <w:tcPr>
            <w:tcW w:w="52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673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описательного текста.</w:t>
            </w:r>
          </w:p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«Лосиха и лосёнок»</w:t>
            </w:r>
          </w:p>
        </w:tc>
        <w:tc>
          <w:tcPr>
            <w:tcW w:w="529" w:type="pct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падежных окончаний имён прилагательных.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 прилагательных множественного числа.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имен прилагательных множественного числа.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имен прилагательных множественного числа.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86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</w:p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«Имя прилагательное».</w:t>
            </w:r>
          </w:p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  <w:gridSpan w:val="6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Сочинение-отзыв по картине И.Э. Грабаря «Февральская лазурь».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7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«Имя прилагательное», «Зимний день»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811"/>
        </w:trPr>
        <w:tc>
          <w:tcPr>
            <w:tcW w:w="2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A8" w:rsidRPr="00FD7B2F" w:rsidTr="00F72294">
        <w:trPr>
          <w:gridAfter w:val="1"/>
          <w:wAfter w:w="8" w:type="pct"/>
          <w:trHeight w:val="878"/>
        </w:trPr>
        <w:tc>
          <w:tcPr>
            <w:tcW w:w="4992" w:type="pct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0A8" w:rsidRPr="00FD7B2F" w:rsidRDefault="00EF10A8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(9 ч)</w:t>
            </w: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0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542" w:type="pct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gridSpan w:val="8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542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личных местоимений 1-го и 2-го лица по падежам. </w:t>
            </w:r>
          </w:p>
        </w:tc>
        <w:tc>
          <w:tcPr>
            <w:tcW w:w="542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69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3-го лица по падежам.</w:t>
            </w:r>
          </w:p>
        </w:tc>
        <w:tc>
          <w:tcPr>
            <w:tcW w:w="542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680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падежам.</w:t>
            </w:r>
          </w:p>
        </w:tc>
        <w:tc>
          <w:tcPr>
            <w:tcW w:w="542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690"/>
        </w:trPr>
        <w:tc>
          <w:tcPr>
            <w:tcW w:w="28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 с элементами описания. «Веточки мимозы»</w:t>
            </w:r>
          </w:p>
        </w:tc>
        <w:tc>
          <w:tcPr>
            <w:tcW w:w="542" w:type="pct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изложения. Обобщение по теме «Местоимение».</w:t>
            </w:r>
          </w:p>
        </w:tc>
        <w:tc>
          <w:tcPr>
            <w:tcW w:w="54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«Местоимение», «Лесной голосок».</w:t>
            </w:r>
          </w:p>
        </w:tc>
        <w:tc>
          <w:tcPr>
            <w:tcW w:w="54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780"/>
        </w:trPr>
        <w:tc>
          <w:tcPr>
            <w:tcW w:w="2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83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</w:t>
            </w: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pct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A8" w:rsidRPr="00FD7B2F" w:rsidTr="00F72294">
        <w:trPr>
          <w:gridAfter w:val="2"/>
          <w:wAfter w:w="14" w:type="pct"/>
          <w:trHeight w:val="703"/>
        </w:trPr>
        <w:tc>
          <w:tcPr>
            <w:tcW w:w="4986" w:type="pct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0A8" w:rsidRPr="00FD7B2F" w:rsidRDefault="00EF10A8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Глагол (33ч)</w:t>
            </w: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814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Роль глаголов в языке.</w:t>
            </w:r>
          </w:p>
          <w:p w:rsidR="00B83814" w:rsidRPr="00FD7B2F" w:rsidRDefault="00B83814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83814" w:rsidRPr="00FD7B2F" w:rsidRDefault="00B83814" w:rsidP="006D53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0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3814" w:rsidRDefault="00B83814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B83814" w:rsidRPr="00FD7B2F" w:rsidRDefault="00B83814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3814" w:rsidRPr="00FD7B2F" w:rsidRDefault="00B83814" w:rsidP="00695F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3814" w:rsidRPr="00FD7B2F" w:rsidRDefault="00B83814" w:rsidP="00662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83814" w:rsidRPr="00FD7B2F" w:rsidRDefault="00B83814" w:rsidP="00662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84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529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66"/>
        </w:trPr>
        <w:tc>
          <w:tcPr>
            <w:tcW w:w="28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529" w:type="pct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76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318"/>
        </w:trPr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4E6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 по цитатному плану. «Друзья»</w:t>
            </w:r>
          </w:p>
        </w:tc>
        <w:tc>
          <w:tcPr>
            <w:tcW w:w="52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изложения. Спряжение глаголов.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90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643"/>
        </w:trPr>
        <w:tc>
          <w:tcPr>
            <w:tcW w:w="2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90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2-е лицо глаголов настоящего и будущего времени в единственном числе.</w:t>
            </w:r>
          </w:p>
          <w:p w:rsidR="00B83814" w:rsidRPr="00FD7B2F" w:rsidRDefault="00B83814" w:rsidP="00981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654"/>
        </w:trPr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90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2-е лицо глаголов настоящего и будущего времени в единственном числе.</w:t>
            </w:r>
          </w:p>
          <w:p w:rsidR="00B83814" w:rsidRPr="00FD7B2F" w:rsidRDefault="00B83814" w:rsidP="0090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52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1"/>
          <w:wAfter w:w="8" w:type="pct"/>
          <w:trHeight w:val="376"/>
        </w:trPr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Default="00B83814" w:rsidP="00981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B83814" w:rsidRPr="00FD7B2F" w:rsidRDefault="00B83814" w:rsidP="00981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A8" w:rsidRPr="00FD7B2F" w:rsidTr="00F72294">
        <w:trPr>
          <w:gridAfter w:val="2"/>
          <w:wAfter w:w="14" w:type="pct"/>
          <w:trHeight w:val="721"/>
        </w:trPr>
        <w:tc>
          <w:tcPr>
            <w:tcW w:w="4986" w:type="pct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8" w:rsidRPr="00FD7B2F" w:rsidRDefault="00EF10A8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4четверть(40ч)</w:t>
            </w: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7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настоящего времени.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7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будущего времени.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703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Возвратные глаголы.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-тся и -ться в возвратных глаголах.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-тся и -ться в возвратных глаголах.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по серии картинок.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 по вопросам «Олимпийские игры»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«Глагол», «Совесть»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текста. «Лесной пожар»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662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изложения .</w:t>
            </w: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342"/>
        </w:trPr>
        <w:tc>
          <w:tcPr>
            <w:tcW w:w="2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Default="00B83814" w:rsidP="005A1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 по теме «Глагол».</w:t>
            </w:r>
          </w:p>
          <w:p w:rsidR="00B83814" w:rsidRPr="00FD7B2F" w:rsidRDefault="00B83814" w:rsidP="005A1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181" w:rsidRPr="00FD7B2F" w:rsidTr="00F72294">
        <w:trPr>
          <w:gridAfter w:val="2"/>
          <w:wAfter w:w="14" w:type="pct"/>
          <w:trHeight w:val="471"/>
        </w:trPr>
        <w:tc>
          <w:tcPr>
            <w:tcW w:w="4986" w:type="pct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81" w:rsidRDefault="00C04181" w:rsidP="005A1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181" w:rsidRPr="00FD7B2F" w:rsidRDefault="00C04181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(18 ч)</w:t>
            </w: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Язык. Речь. Текст. 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722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</w:t>
            </w: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4E6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на тему «Мои впечатления от картины И.И.Шишкина «Рожь».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Состав слова.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9E3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64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9E3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B05A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«Последние денечки»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19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AB2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Части речи.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4E6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 по цитатному плану. «Страшная лодка»</w:t>
            </w:r>
          </w:p>
        </w:tc>
        <w:tc>
          <w:tcPr>
            <w:tcW w:w="529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72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</w:t>
            </w: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4E6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списывание. 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166                                          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972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605"/>
        </w:trPr>
        <w:tc>
          <w:tcPr>
            <w:tcW w:w="283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50" w:type="pct"/>
            <w:tcBorders>
              <w:left w:val="single" w:sz="4" w:space="0" w:color="000000"/>
              <w:right w:val="single" w:sz="4" w:space="0" w:color="000000"/>
            </w:tcBorders>
          </w:tcPr>
          <w:p w:rsidR="00B83814" w:rsidRPr="00FD7B2F" w:rsidRDefault="00B83814" w:rsidP="00B94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Звуки и буквы Повторение.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8"/>
        </w:trPr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C04181" w:rsidRDefault="00B83814" w:rsidP="006873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390"/>
        </w:trPr>
        <w:tc>
          <w:tcPr>
            <w:tcW w:w="2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169 </w:t>
            </w:r>
          </w:p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972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Игра «По галактике Частей речи».</w:t>
            </w:r>
          </w:p>
          <w:p w:rsidR="00B83814" w:rsidRPr="00FD7B2F" w:rsidRDefault="00B83814" w:rsidP="00972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14" w:rsidRPr="00FD7B2F" w:rsidTr="00F72294">
        <w:trPr>
          <w:gridAfter w:val="2"/>
          <w:wAfter w:w="14" w:type="pct"/>
          <w:trHeight w:val="424"/>
        </w:trPr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972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Повторение. Итоги учебного года.</w:t>
            </w:r>
          </w:p>
        </w:tc>
        <w:tc>
          <w:tcPr>
            <w:tcW w:w="52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814" w:rsidRPr="00FD7B2F" w:rsidRDefault="00B838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FB0" w:rsidRPr="00FD7B2F" w:rsidRDefault="00167FB0" w:rsidP="00542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67FB0" w:rsidRPr="00FD7B2F" w:rsidSect="00BB07EA">
      <w:footerReference w:type="default" r:id="rId8"/>
      <w:pgSz w:w="16838" w:h="11906" w:orient="landscape"/>
      <w:pgMar w:top="851" w:right="820" w:bottom="709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48" w:rsidRDefault="00883A48" w:rsidP="007C0C36">
      <w:pPr>
        <w:spacing w:after="0" w:line="240" w:lineRule="auto"/>
      </w:pPr>
      <w:r>
        <w:separator/>
      </w:r>
    </w:p>
  </w:endnote>
  <w:endnote w:type="continuationSeparator" w:id="0">
    <w:p w:rsidR="00883A48" w:rsidRDefault="00883A48" w:rsidP="007C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28559"/>
      <w:docPartObj>
        <w:docPartGallery w:val="Page Numbers (Bottom of Page)"/>
        <w:docPartUnique/>
      </w:docPartObj>
    </w:sdtPr>
    <w:sdtContent>
      <w:p w:rsidR="00B83814" w:rsidRDefault="0085082C">
        <w:pPr>
          <w:pStyle w:val="aa"/>
          <w:jc w:val="center"/>
        </w:pPr>
        <w:r>
          <w:fldChar w:fldCharType="begin"/>
        </w:r>
        <w:r w:rsidR="00B83814">
          <w:instrText xml:space="preserve"> PAGE   \* MERGEFORMAT </w:instrText>
        </w:r>
        <w:r>
          <w:fldChar w:fldCharType="separate"/>
        </w:r>
        <w:r w:rsidR="008706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3814" w:rsidRDefault="00B838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48" w:rsidRDefault="00883A48" w:rsidP="007C0C36">
      <w:pPr>
        <w:spacing w:after="0" w:line="240" w:lineRule="auto"/>
      </w:pPr>
      <w:r>
        <w:separator/>
      </w:r>
    </w:p>
  </w:footnote>
  <w:footnote w:type="continuationSeparator" w:id="0">
    <w:p w:rsidR="00883A48" w:rsidRDefault="00883A48" w:rsidP="007C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8436"/>
    <w:multiLevelType w:val="multilevel"/>
    <w:tmpl w:val="11D723A4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1B7511DD"/>
    <w:multiLevelType w:val="multilevel"/>
    <w:tmpl w:val="0CAA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2432D"/>
    <w:multiLevelType w:val="multilevel"/>
    <w:tmpl w:val="93F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581BBE"/>
    <w:multiLevelType w:val="multilevel"/>
    <w:tmpl w:val="D834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34DBE"/>
    <w:multiLevelType w:val="multilevel"/>
    <w:tmpl w:val="9606FA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953F4"/>
    <w:multiLevelType w:val="hybridMultilevel"/>
    <w:tmpl w:val="D9AE9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C5775"/>
    <w:multiLevelType w:val="multilevel"/>
    <w:tmpl w:val="F2F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472A53"/>
    <w:multiLevelType w:val="multilevel"/>
    <w:tmpl w:val="100830DD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78C"/>
    <w:rsid w:val="00001DDE"/>
    <w:rsid w:val="0000407E"/>
    <w:rsid w:val="00005715"/>
    <w:rsid w:val="000205E2"/>
    <w:rsid w:val="00022425"/>
    <w:rsid w:val="00023E9A"/>
    <w:rsid w:val="0002518B"/>
    <w:rsid w:val="00042070"/>
    <w:rsid w:val="000476F4"/>
    <w:rsid w:val="0005545C"/>
    <w:rsid w:val="0006024A"/>
    <w:rsid w:val="00070F8B"/>
    <w:rsid w:val="00084368"/>
    <w:rsid w:val="000A0B20"/>
    <w:rsid w:val="000B5202"/>
    <w:rsid w:val="000C0F8F"/>
    <w:rsid w:val="000C3091"/>
    <w:rsid w:val="000D5393"/>
    <w:rsid w:val="000D5C8F"/>
    <w:rsid w:val="000E7DCD"/>
    <w:rsid w:val="001005C8"/>
    <w:rsid w:val="00102577"/>
    <w:rsid w:val="00141314"/>
    <w:rsid w:val="001463E6"/>
    <w:rsid w:val="00164801"/>
    <w:rsid w:val="00167FB0"/>
    <w:rsid w:val="00181F31"/>
    <w:rsid w:val="0019738A"/>
    <w:rsid w:val="001B6245"/>
    <w:rsid w:val="001C32B4"/>
    <w:rsid w:val="001C691F"/>
    <w:rsid w:val="001D2A0C"/>
    <w:rsid w:val="001E2CF8"/>
    <w:rsid w:val="001F3B88"/>
    <w:rsid w:val="0020697E"/>
    <w:rsid w:val="00212E28"/>
    <w:rsid w:val="002515CC"/>
    <w:rsid w:val="00257E70"/>
    <w:rsid w:val="00260731"/>
    <w:rsid w:val="00282E1D"/>
    <w:rsid w:val="002950D5"/>
    <w:rsid w:val="002A7857"/>
    <w:rsid w:val="002C4DE7"/>
    <w:rsid w:val="002D031E"/>
    <w:rsid w:val="002D6A4B"/>
    <w:rsid w:val="00321286"/>
    <w:rsid w:val="0034353E"/>
    <w:rsid w:val="00352882"/>
    <w:rsid w:val="00356EE1"/>
    <w:rsid w:val="003632BB"/>
    <w:rsid w:val="00373A3B"/>
    <w:rsid w:val="0038522F"/>
    <w:rsid w:val="0039166D"/>
    <w:rsid w:val="003977D0"/>
    <w:rsid w:val="003A0EFB"/>
    <w:rsid w:val="003A3A05"/>
    <w:rsid w:val="003C1AE1"/>
    <w:rsid w:val="003D0E2B"/>
    <w:rsid w:val="003D42C7"/>
    <w:rsid w:val="003E1BD0"/>
    <w:rsid w:val="003E1F13"/>
    <w:rsid w:val="004127F7"/>
    <w:rsid w:val="00433872"/>
    <w:rsid w:val="0043394D"/>
    <w:rsid w:val="004471A9"/>
    <w:rsid w:val="004534BE"/>
    <w:rsid w:val="00453A1D"/>
    <w:rsid w:val="004546F1"/>
    <w:rsid w:val="004611F7"/>
    <w:rsid w:val="00475C83"/>
    <w:rsid w:val="00477DF1"/>
    <w:rsid w:val="004A37D6"/>
    <w:rsid w:val="004C0258"/>
    <w:rsid w:val="004C5899"/>
    <w:rsid w:val="004C6E3A"/>
    <w:rsid w:val="004D046D"/>
    <w:rsid w:val="004E6055"/>
    <w:rsid w:val="004F70FE"/>
    <w:rsid w:val="00505156"/>
    <w:rsid w:val="00505E0C"/>
    <w:rsid w:val="0050678C"/>
    <w:rsid w:val="00512DD4"/>
    <w:rsid w:val="00513036"/>
    <w:rsid w:val="00513F1C"/>
    <w:rsid w:val="00514E0D"/>
    <w:rsid w:val="00541BD5"/>
    <w:rsid w:val="005426D3"/>
    <w:rsid w:val="00563852"/>
    <w:rsid w:val="00565E99"/>
    <w:rsid w:val="00582B8F"/>
    <w:rsid w:val="0059403C"/>
    <w:rsid w:val="00596A37"/>
    <w:rsid w:val="005A1FD5"/>
    <w:rsid w:val="005B5672"/>
    <w:rsid w:val="005B56C5"/>
    <w:rsid w:val="005B7819"/>
    <w:rsid w:val="005C5048"/>
    <w:rsid w:val="005D44A2"/>
    <w:rsid w:val="005D67DB"/>
    <w:rsid w:val="005F1CE2"/>
    <w:rsid w:val="00606011"/>
    <w:rsid w:val="0061189D"/>
    <w:rsid w:val="00622655"/>
    <w:rsid w:val="00623D73"/>
    <w:rsid w:val="00634E7F"/>
    <w:rsid w:val="006352E5"/>
    <w:rsid w:val="00642AD9"/>
    <w:rsid w:val="0066069C"/>
    <w:rsid w:val="0066235A"/>
    <w:rsid w:val="00685609"/>
    <w:rsid w:val="006873D3"/>
    <w:rsid w:val="006902B2"/>
    <w:rsid w:val="00695FAA"/>
    <w:rsid w:val="006B1C91"/>
    <w:rsid w:val="006B6EEB"/>
    <w:rsid w:val="006C54D8"/>
    <w:rsid w:val="006C5F4E"/>
    <w:rsid w:val="006D53D8"/>
    <w:rsid w:val="006D618C"/>
    <w:rsid w:val="006F253A"/>
    <w:rsid w:val="006F4033"/>
    <w:rsid w:val="006F4AC9"/>
    <w:rsid w:val="00714139"/>
    <w:rsid w:val="00720EA0"/>
    <w:rsid w:val="00722728"/>
    <w:rsid w:val="0074241E"/>
    <w:rsid w:val="00745735"/>
    <w:rsid w:val="00754CF3"/>
    <w:rsid w:val="00757A30"/>
    <w:rsid w:val="00767FC2"/>
    <w:rsid w:val="00785442"/>
    <w:rsid w:val="007C0C36"/>
    <w:rsid w:val="007C0DA9"/>
    <w:rsid w:val="007C684A"/>
    <w:rsid w:val="007C6C93"/>
    <w:rsid w:val="007F3D52"/>
    <w:rsid w:val="0081153F"/>
    <w:rsid w:val="0081748E"/>
    <w:rsid w:val="00836CA8"/>
    <w:rsid w:val="00837560"/>
    <w:rsid w:val="008417E9"/>
    <w:rsid w:val="0084772F"/>
    <w:rsid w:val="008507C5"/>
    <w:rsid w:val="0085082C"/>
    <w:rsid w:val="0087067E"/>
    <w:rsid w:val="0087366B"/>
    <w:rsid w:val="0088349F"/>
    <w:rsid w:val="00883A48"/>
    <w:rsid w:val="008928CB"/>
    <w:rsid w:val="00893CA4"/>
    <w:rsid w:val="0089553B"/>
    <w:rsid w:val="008B5708"/>
    <w:rsid w:val="008C1201"/>
    <w:rsid w:val="008E185B"/>
    <w:rsid w:val="008F1D08"/>
    <w:rsid w:val="008F4C60"/>
    <w:rsid w:val="00905674"/>
    <w:rsid w:val="0090784C"/>
    <w:rsid w:val="00907CB8"/>
    <w:rsid w:val="00924263"/>
    <w:rsid w:val="00927A1C"/>
    <w:rsid w:val="00937B70"/>
    <w:rsid w:val="0094211E"/>
    <w:rsid w:val="00943065"/>
    <w:rsid w:val="00961D6E"/>
    <w:rsid w:val="00972700"/>
    <w:rsid w:val="0097293F"/>
    <w:rsid w:val="009810E1"/>
    <w:rsid w:val="009819F8"/>
    <w:rsid w:val="00983B3A"/>
    <w:rsid w:val="00990604"/>
    <w:rsid w:val="009B55ED"/>
    <w:rsid w:val="009C330E"/>
    <w:rsid w:val="009D618C"/>
    <w:rsid w:val="009E3F99"/>
    <w:rsid w:val="00A03D0C"/>
    <w:rsid w:val="00A14ED3"/>
    <w:rsid w:val="00A20474"/>
    <w:rsid w:val="00A20CEF"/>
    <w:rsid w:val="00A336BD"/>
    <w:rsid w:val="00A42835"/>
    <w:rsid w:val="00A5377C"/>
    <w:rsid w:val="00A61CA6"/>
    <w:rsid w:val="00A638A3"/>
    <w:rsid w:val="00A6788D"/>
    <w:rsid w:val="00A95708"/>
    <w:rsid w:val="00AB2DA3"/>
    <w:rsid w:val="00AC1A6C"/>
    <w:rsid w:val="00AC6FC5"/>
    <w:rsid w:val="00AD3CCF"/>
    <w:rsid w:val="00AD7758"/>
    <w:rsid w:val="00AF2D09"/>
    <w:rsid w:val="00AF690B"/>
    <w:rsid w:val="00B04612"/>
    <w:rsid w:val="00B05AAC"/>
    <w:rsid w:val="00B14D11"/>
    <w:rsid w:val="00B22234"/>
    <w:rsid w:val="00B25DE9"/>
    <w:rsid w:val="00B25E05"/>
    <w:rsid w:val="00B434CE"/>
    <w:rsid w:val="00B44321"/>
    <w:rsid w:val="00B578AE"/>
    <w:rsid w:val="00B70A83"/>
    <w:rsid w:val="00B76AE3"/>
    <w:rsid w:val="00B824EC"/>
    <w:rsid w:val="00B83814"/>
    <w:rsid w:val="00B85795"/>
    <w:rsid w:val="00B92915"/>
    <w:rsid w:val="00B9458D"/>
    <w:rsid w:val="00B94CF7"/>
    <w:rsid w:val="00BB07EA"/>
    <w:rsid w:val="00BB5E13"/>
    <w:rsid w:val="00BE56A3"/>
    <w:rsid w:val="00BF0745"/>
    <w:rsid w:val="00BF7448"/>
    <w:rsid w:val="00C04181"/>
    <w:rsid w:val="00C04DAF"/>
    <w:rsid w:val="00C166B7"/>
    <w:rsid w:val="00C372D3"/>
    <w:rsid w:val="00C447C6"/>
    <w:rsid w:val="00C469D0"/>
    <w:rsid w:val="00C6489C"/>
    <w:rsid w:val="00C66234"/>
    <w:rsid w:val="00C66811"/>
    <w:rsid w:val="00C669B1"/>
    <w:rsid w:val="00C672B0"/>
    <w:rsid w:val="00C745F7"/>
    <w:rsid w:val="00C74CCD"/>
    <w:rsid w:val="00C74DA1"/>
    <w:rsid w:val="00C81926"/>
    <w:rsid w:val="00CA5D77"/>
    <w:rsid w:val="00CD3608"/>
    <w:rsid w:val="00CE180C"/>
    <w:rsid w:val="00CF0A2A"/>
    <w:rsid w:val="00CF0A88"/>
    <w:rsid w:val="00CF17DD"/>
    <w:rsid w:val="00CF35E3"/>
    <w:rsid w:val="00D20CAB"/>
    <w:rsid w:val="00D21721"/>
    <w:rsid w:val="00D2185D"/>
    <w:rsid w:val="00D36E19"/>
    <w:rsid w:val="00D47B69"/>
    <w:rsid w:val="00D57FA8"/>
    <w:rsid w:val="00D64A6B"/>
    <w:rsid w:val="00D92E0E"/>
    <w:rsid w:val="00D94E70"/>
    <w:rsid w:val="00D94F72"/>
    <w:rsid w:val="00DA32F9"/>
    <w:rsid w:val="00E149A8"/>
    <w:rsid w:val="00E55923"/>
    <w:rsid w:val="00E61B0B"/>
    <w:rsid w:val="00E673BB"/>
    <w:rsid w:val="00E7380B"/>
    <w:rsid w:val="00E85867"/>
    <w:rsid w:val="00E92265"/>
    <w:rsid w:val="00EA50FD"/>
    <w:rsid w:val="00EB7FB3"/>
    <w:rsid w:val="00EE24A1"/>
    <w:rsid w:val="00EE2776"/>
    <w:rsid w:val="00EF0142"/>
    <w:rsid w:val="00EF10A8"/>
    <w:rsid w:val="00EF42E6"/>
    <w:rsid w:val="00F01CA4"/>
    <w:rsid w:val="00F02686"/>
    <w:rsid w:val="00F15D27"/>
    <w:rsid w:val="00F31B96"/>
    <w:rsid w:val="00F36078"/>
    <w:rsid w:val="00F453B7"/>
    <w:rsid w:val="00F52F1D"/>
    <w:rsid w:val="00F64179"/>
    <w:rsid w:val="00F72294"/>
    <w:rsid w:val="00F72A3E"/>
    <w:rsid w:val="00F76277"/>
    <w:rsid w:val="00F81BC8"/>
    <w:rsid w:val="00F947C1"/>
    <w:rsid w:val="00FC0D0B"/>
    <w:rsid w:val="00FD216D"/>
    <w:rsid w:val="00FD71D9"/>
    <w:rsid w:val="00FD7B2F"/>
    <w:rsid w:val="00FE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0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0678C"/>
  </w:style>
  <w:style w:type="paragraph" w:customStyle="1" w:styleId="c9">
    <w:name w:val="c9"/>
    <w:basedOn w:val="a"/>
    <w:rsid w:val="0098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19F8"/>
  </w:style>
  <w:style w:type="paragraph" w:styleId="a4">
    <w:name w:val="List Paragraph"/>
    <w:basedOn w:val="a"/>
    <w:uiPriority w:val="34"/>
    <w:qFormat/>
    <w:rsid w:val="00167FB0"/>
    <w:pPr>
      <w:ind w:left="720"/>
      <w:contextualSpacing/>
    </w:pPr>
  </w:style>
  <w:style w:type="paragraph" w:customStyle="1" w:styleId="msolistparagraph0">
    <w:name w:val="msolistparagraph"/>
    <w:basedOn w:val="a"/>
    <w:rsid w:val="00167FB0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16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FB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6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C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0C36"/>
  </w:style>
  <w:style w:type="paragraph" w:styleId="aa">
    <w:name w:val="footer"/>
    <w:basedOn w:val="a"/>
    <w:link w:val="ab"/>
    <w:uiPriority w:val="99"/>
    <w:unhideWhenUsed/>
    <w:rsid w:val="007C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0C36"/>
  </w:style>
  <w:style w:type="paragraph" w:customStyle="1" w:styleId="c3">
    <w:name w:val="c3"/>
    <w:basedOn w:val="a"/>
    <w:rsid w:val="00C6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6489C"/>
  </w:style>
  <w:style w:type="paragraph" w:customStyle="1" w:styleId="c34">
    <w:name w:val="c34"/>
    <w:basedOn w:val="a"/>
    <w:rsid w:val="00C6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6489C"/>
  </w:style>
  <w:style w:type="character" w:customStyle="1" w:styleId="apple-converted-space">
    <w:name w:val="apple-converted-space"/>
    <w:uiPriority w:val="99"/>
    <w:rsid w:val="00CF17DD"/>
    <w:rPr>
      <w:rFonts w:ascii="Arial" w:hAnsi="Arial" w:cs="Arial"/>
      <w:lang w:val="ru-RU"/>
    </w:rPr>
  </w:style>
  <w:style w:type="paragraph" w:styleId="ac">
    <w:name w:val="Body Text Indent"/>
    <w:basedOn w:val="a"/>
    <w:link w:val="ad"/>
    <w:uiPriority w:val="99"/>
    <w:rsid w:val="00CF17DD"/>
    <w:pPr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CF17DD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662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9831F-8BB2-4FDB-B4CD-D38F2957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6594</Words>
  <Characters>37587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29</cp:revision>
  <cp:lastPrinted>2021-09-08T10:53:00Z</cp:lastPrinted>
  <dcterms:created xsi:type="dcterms:W3CDTF">2019-08-07T19:56:00Z</dcterms:created>
  <dcterms:modified xsi:type="dcterms:W3CDTF">2022-04-15T10:24:00Z</dcterms:modified>
</cp:coreProperties>
</file>