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1B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«Краснооктябрьская средняя общеобразовательная школа </w:t>
      </w: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>имени Расула Гамзатова</w:t>
      </w:r>
      <w:r w:rsidR="00C34F1B">
        <w:rPr>
          <w:rFonts w:ascii="Times New Roman" w:hAnsi="Times New Roman" w:cs="Times New Roman"/>
          <w:b/>
          <w:sz w:val="24"/>
          <w:szCs w:val="24"/>
        </w:rPr>
        <w:t>»</w:t>
      </w:r>
      <w:r w:rsidRPr="00C33305">
        <w:rPr>
          <w:rFonts w:ascii="Times New Roman" w:hAnsi="Times New Roman" w:cs="Times New Roman"/>
          <w:b/>
          <w:sz w:val="24"/>
          <w:szCs w:val="24"/>
        </w:rPr>
        <w:t>Кизлярс</w:t>
      </w:r>
      <w:r w:rsidR="00C34F1B">
        <w:rPr>
          <w:rFonts w:ascii="Times New Roman" w:hAnsi="Times New Roman" w:cs="Times New Roman"/>
          <w:b/>
          <w:sz w:val="24"/>
          <w:szCs w:val="24"/>
        </w:rPr>
        <w:t>кого района Республики Дагестан</w:t>
      </w: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117F61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8" style="position:absolute;left:0;text-align:left;margin-left:527.4pt;margin-top:1.1pt;width:182.5pt;height:114.7pt;z-index:251662336" strokecolor="white [3212]">
            <v:textbox>
              <w:txbxContent>
                <w:p w:rsidR="009D551A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9D551A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9D551A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D551A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9D551A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D551A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D551A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______________2021__ г.</w:t>
                  </w:r>
                </w:p>
                <w:p w:rsidR="009D551A" w:rsidRPr="00C33305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left:0;text-align:left;margin-left:4in;margin-top:1.1pt;width:182.5pt;height:114.7pt;z-index:251661312" strokecolor="white [3212]">
            <v:textbox>
              <w:txbxContent>
                <w:p w:rsidR="009D551A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9D551A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9D551A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9D551A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D551A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Кленкова Е.В.</w:t>
                  </w:r>
                </w:p>
                <w:p w:rsidR="009D551A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D551A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______________2021__ г.</w:t>
                  </w:r>
                </w:p>
                <w:p w:rsidR="009D551A" w:rsidRPr="00C33305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45.75pt;margin-top:1.1pt;width:182.5pt;height:114.7pt;z-index:251660288" strokecolor="white [3212]">
            <v:textbox>
              <w:txbxContent>
                <w:p w:rsidR="009D551A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9D551A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9D551A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D551A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9D551A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9D551A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Исабалаева А.Г.</w:t>
                  </w:r>
                </w:p>
                <w:p w:rsidR="009D551A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______________2021__ г.</w:t>
                  </w:r>
                </w:p>
                <w:p w:rsidR="009D551A" w:rsidRPr="00C33305" w:rsidRDefault="009D551A" w:rsidP="004F66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Pr="00CA2D1F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2D1F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4F6670" w:rsidRPr="00C33305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математике во 2</w:t>
      </w:r>
      <w:r w:rsidRPr="00C33305">
        <w:rPr>
          <w:rFonts w:ascii="Times New Roman" w:hAnsi="Times New Roman" w:cs="Times New Roman"/>
          <w:b/>
          <w:sz w:val="28"/>
          <w:szCs w:val="24"/>
        </w:rPr>
        <w:t xml:space="preserve"> классе </w:t>
      </w:r>
    </w:p>
    <w:p w:rsidR="004F6670" w:rsidRDefault="004F6670" w:rsidP="004F6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53FB" w:rsidRDefault="00EA53FB" w:rsidP="00EA53FB">
      <w:pPr>
        <w:spacing w:after="0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Составили:   Магомедова И.Г</w:t>
      </w:r>
      <w:r>
        <w:rPr>
          <w:rFonts w:ascii="Calibri" w:eastAsia="Times New Roman" w:hAnsi="Calibri" w:cs="Times New Roman"/>
          <w:b/>
        </w:rPr>
        <w:t>.</w:t>
      </w:r>
    </w:p>
    <w:p w:rsidR="00EA53FB" w:rsidRDefault="00EA53FB" w:rsidP="00EA53FB">
      <w:pPr>
        <w:spacing w:after="0"/>
        <w:jc w:val="right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Агапова О.И.</w:t>
      </w:r>
    </w:p>
    <w:p w:rsidR="00EA53FB" w:rsidRDefault="00EA53FB" w:rsidP="00EA53FB">
      <w:pPr>
        <w:spacing w:after="0"/>
        <w:jc w:val="right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Исабалаева А.А.</w:t>
      </w:r>
    </w:p>
    <w:p w:rsidR="00EA53FB" w:rsidRDefault="00EA53FB" w:rsidP="00EA53FB">
      <w:pPr>
        <w:spacing w:after="0"/>
        <w:jc w:val="right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Пузенко Е.В.</w:t>
      </w:r>
    </w:p>
    <w:p w:rsidR="00EA53FB" w:rsidRDefault="00EA53FB" w:rsidP="00EA53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5273" w:rsidRPr="00035273" w:rsidRDefault="00035273" w:rsidP="000352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035273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CF22EC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4F6670" w:rsidRPr="00C33305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4F6670" w:rsidRDefault="004F6670" w:rsidP="008F09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:rsidR="00FB5B58" w:rsidRDefault="00FB5B58" w:rsidP="004F66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:rsidR="00FB5B58" w:rsidRDefault="00FB5B58" w:rsidP="004F66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:rsidR="00E14385" w:rsidRPr="008F0913" w:rsidRDefault="00E14385" w:rsidP="004F66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pacing w:val="1"/>
          <w:sz w:val="24"/>
          <w:szCs w:val="24"/>
        </w:rPr>
        <w:t>Пояснительная записка</w:t>
      </w:r>
    </w:p>
    <w:p w:rsidR="00E14385" w:rsidRPr="008F0913" w:rsidRDefault="00E14385" w:rsidP="008F09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385" w:rsidRPr="008F0913" w:rsidRDefault="00E14385" w:rsidP="008F0913">
      <w:pPr>
        <w:shd w:val="clear" w:color="auto" w:fill="FFFFFF"/>
        <w:spacing w:after="0" w:line="240" w:lineRule="auto"/>
        <w:ind w:firstLine="714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математике разработана на основе </w:t>
      </w:r>
      <w:r w:rsidRPr="008F0913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>Программы Министерства образования РФ: Начальное общее образование, авторской программы М. И. Моро, Ю. М. Колягина, М. А. Бантовой, Г. В. Бельтюковой, С. И. Волковой, С. В. Степановой «Математика»,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E14385" w:rsidRPr="008F0913" w:rsidRDefault="00E14385" w:rsidP="008F091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E14385" w:rsidRPr="008F0913" w:rsidRDefault="00E14385" w:rsidP="008F0913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Универсальные математические способы познания </w:t>
      </w:r>
      <w:r w:rsidRPr="008F0913">
        <w:rPr>
          <w:rFonts w:ascii="Times New Roman" w:hAnsi="Times New Roman" w:cs="Times New Roman"/>
          <w:sz w:val="24"/>
          <w:szCs w:val="24"/>
        </w:rPr>
        <w:t>способствуют целостному восприятию мира, позволяют выстраивать модели его отдельных процессов и явлений, а также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E14385" w:rsidRPr="008F0913" w:rsidRDefault="00E14385" w:rsidP="008F091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Усвоенные в начальном курсе математики знания и способы действий необходимы не толькодля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E14385" w:rsidRPr="008F0913" w:rsidRDefault="00E14385" w:rsidP="008F091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Основными</w:t>
      </w:r>
      <w:r w:rsidRPr="008F0913">
        <w:rPr>
          <w:rFonts w:ascii="Times New Roman" w:hAnsi="Times New Roman" w:cs="Times New Roman"/>
          <w:b/>
          <w:sz w:val="24"/>
          <w:szCs w:val="24"/>
        </w:rPr>
        <w:t xml:space="preserve"> целями</w:t>
      </w:r>
      <w:r w:rsidRPr="008F0913">
        <w:rPr>
          <w:rFonts w:ascii="Times New Roman" w:hAnsi="Times New Roman" w:cs="Times New Roman"/>
          <w:sz w:val="24"/>
          <w:szCs w:val="24"/>
        </w:rPr>
        <w:t xml:space="preserve"> начального обучения математике являются:</w:t>
      </w:r>
    </w:p>
    <w:p w:rsidR="00E14385" w:rsidRPr="008F0913" w:rsidRDefault="00E14385" w:rsidP="008F0913">
      <w:pPr>
        <w:numPr>
          <w:ilvl w:val="0"/>
          <w:numId w:val="6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Математическое развитие младших школьников.</w:t>
      </w:r>
    </w:p>
    <w:p w:rsidR="00E14385" w:rsidRPr="008F0913" w:rsidRDefault="00E14385" w:rsidP="008F0913">
      <w:pPr>
        <w:numPr>
          <w:ilvl w:val="0"/>
          <w:numId w:val="6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Формирование системы 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>начальных</w:t>
      </w:r>
      <w:r w:rsidRPr="008F0913">
        <w:rPr>
          <w:rFonts w:ascii="Times New Roman" w:hAnsi="Times New Roman" w:cs="Times New Roman"/>
          <w:sz w:val="24"/>
          <w:szCs w:val="24"/>
        </w:rPr>
        <w:t>математических знаний.</w:t>
      </w:r>
    </w:p>
    <w:p w:rsidR="00E14385" w:rsidRPr="008F0913" w:rsidRDefault="00E14385" w:rsidP="008F0913">
      <w:pPr>
        <w:numPr>
          <w:ilvl w:val="0"/>
          <w:numId w:val="6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 Воспитание интереса к математике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F0913">
        <w:rPr>
          <w:rFonts w:ascii="Times New Roman" w:hAnsi="Times New Roman" w:cs="Times New Roman"/>
          <w:sz w:val="24"/>
          <w:szCs w:val="24"/>
        </w:rPr>
        <w:t>к умственной деятельности.</w:t>
      </w:r>
    </w:p>
    <w:p w:rsidR="00E14385" w:rsidRPr="008F0913" w:rsidRDefault="00E14385" w:rsidP="008F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>устанавливать,</w:t>
      </w:r>
      <w:r w:rsidRPr="008F0913">
        <w:rPr>
          <w:rFonts w:ascii="Times New Roman" w:hAnsi="Times New Roman" w:cs="Times New Roman"/>
          <w:sz w:val="24"/>
          <w:szCs w:val="24"/>
        </w:rPr>
        <w:t xml:space="preserve">описывать, 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моделировать </w:t>
      </w:r>
      <w:r w:rsidRPr="008F0913">
        <w:rPr>
          <w:rFonts w:ascii="Times New Roman" w:hAnsi="Times New Roman" w:cs="Times New Roman"/>
          <w:sz w:val="24"/>
          <w:szCs w:val="24"/>
        </w:rPr>
        <w:t xml:space="preserve">и объяснять количественные и пространственные отношения); 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развитие основ логического, знаково-символического и алгоритмического мышления; 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развитие пространственного воображения;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развитие математической речи;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формирование умения вести поиск информации и работать с ней;</w:t>
      </w:r>
    </w:p>
    <w:p w:rsidR="00E14385" w:rsidRPr="008F0913" w:rsidRDefault="00E14385" w:rsidP="008F0913">
      <w:pPr>
        <w:numPr>
          <w:ilvl w:val="0"/>
          <w:numId w:val="7"/>
        </w:numPr>
        <w:tabs>
          <w:tab w:val="clear" w:pos="1440"/>
          <w:tab w:val="num" w:pos="360"/>
          <w:tab w:val="right" w:pos="935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развитие познавательных способностей;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воспитание стремления к расширению математических знаний;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формирование критичности мышления;</w:t>
      </w:r>
    </w:p>
    <w:p w:rsidR="00E14385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развитие умений аргументировано обосновывать и отстаивать высказанное суждение, оценивать и принимать суждения других.</w:t>
      </w:r>
    </w:p>
    <w:p w:rsidR="00FB5B58" w:rsidRDefault="00FB5B58" w:rsidP="00FB5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B58" w:rsidRDefault="00FB5B58" w:rsidP="00FB5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B58" w:rsidRPr="008F0913" w:rsidRDefault="00FB5B58" w:rsidP="00FB5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385" w:rsidRPr="008F0913" w:rsidRDefault="00E14385" w:rsidP="008F091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усвоение начальных математических знаний, </w:t>
      </w:r>
      <w:r w:rsidRPr="008F0913">
        <w:rPr>
          <w:rFonts w:ascii="Times New Roman" w:hAnsi="Times New Roman" w:cs="Times New Roman"/>
          <w:sz w:val="24"/>
          <w:szCs w:val="24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4C45DB" w:rsidRPr="008F0913" w:rsidRDefault="004C45DB" w:rsidP="008F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385" w:rsidRPr="008F0913" w:rsidRDefault="00E14385" w:rsidP="008F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</w:p>
    <w:p w:rsidR="004C45DB" w:rsidRPr="008F0913" w:rsidRDefault="00E14385" w:rsidP="008F091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167D9">
        <w:rPr>
          <w:rFonts w:ascii="Times New Roman" w:hAnsi="Times New Roman" w:cs="Times New Roman"/>
          <w:sz w:val="24"/>
          <w:szCs w:val="24"/>
        </w:rPr>
        <w:t xml:space="preserve">На </w:t>
      </w:r>
      <w:r w:rsidR="00733896">
        <w:rPr>
          <w:rFonts w:ascii="Times New Roman" w:hAnsi="Times New Roman" w:cs="Times New Roman"/>
          <w:sz w:val="24"/>
          <w:szCs w:val="24"/>
        </w:rPr>
        <w:t xml:space="preserve">изучение математики во 2 классе </w:t>
      </w:r>
      <w:r w:rsidRPr="004167D9">
        <w:rPr>
          <w:rFonts w:ascii="Times New Roman" w:hAnsi="Times New Roman" w:cs="Times New Roman"/>
          <w:sz w:val="24"/>
          <w:szCs w:val="24"/>
        </w:rPr>
        <w:t xml:space="preserve"> отводит</w:t>
      </w:r>
      <w:r w:rsidR="00733896">
        <w:rPr>
          <w:rFonts w:ascii="Times New Roman" w:hAnsi="Times New Roman" w:cs="Times New Roman"/>
          <w:sz w:val="24"/>
          <w:szCs w:val="24"/>
        </w:rPr>
        <w:t>ся  5</w:t>
      </w:r>
      <w:r w:rsidR="004167D9">
        <w:rPr>
          <w:rFonts w:ascii="Times New Roman" w:hAnsi="Times New Roman" w:cs="Times New Roman"/>
          <w:sz w:val="24"/>
          <w:szCs w:val="24"/>
        </w:rPr>
        <w:t xml:space="preserve"> ч в неделю</w:t>
      </w:r>
      <w:bookmarkStart w:id="0" w:name="_GoBack"/>
      <w:bookmarkEnd w:id="0"/>
      <w:r w:rsidR="004167D9">
        <w:rPr>
          <w:rFonts w:ascii="Times New Roman" w:hAnsi="Times New Roman" w:cs="Times New Roman"/>
          <w:sz w:val="24"/>
          <w:szCs w:val="24"/>
        </w:rPr>
        <w:t>, в году</w:t>
      </w:r>
      <w:r w:rsidR="000428A8" w:rsidRPr="004167D9">
        <w:rPr>
          <w:rFonts w:ascii="Times New Roman" w:hAnsi="Times New Roman" w:cs="Times New Roman"/>
          <w:sz w:val="24"/>
          <w:szCs w:val="24"/>
        </w:rPr>
        <w:t> —  170</w:t>
      </w:r>
      <w:r w:rsidRPr="004167D9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14385" w:rsidRPr="008F0913" w:rsidRDefault="00E14385" w:rsidP="008F091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Программа обеспечена следующим учебно-методическим комплектом: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8F0913">
        <w:rPr>
          <w:rFonts w:ascii="Times New Roman" w:hAnsi="Times New Roman" w:cs="Times New Roman"/>
          <w:bCs/>
          <w:sz w:val="24"/>
          <w:szCs w:val="24"/>
        </w:rPr>
        <w:t>1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 М. И. Моро,  М. А. Бантова, Г. В. Бельтюкова и др Математика: Учебник:2 класс: В 2 ч.- М.: Просвещение,2010</w:t>
      </w:r>
      <w:r w:rsidRPr="008F09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bCs/>
          <w:sz w:val="24"/>
          <w:szCs w:val="24"/>
        </w:rPr>
        <w:t>2.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 М. И. Моро, С. И. Волкова.Математика .Рабочая тетрадь:2 класс.Пособие для учащихся общеобразовательных учреждений.В 2 ч.-М.: Просвещение,2010.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3. С. И. Волкова.Математика.Контрольные  работы.1-4 классы.-Просвещение,2010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4. С. И. Волкова.Математика.Проверочные  работы к учебнику «Математика.2класс».-М.:Просвещение,2010.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5.Крылова О.Н. Математика:итоговая аттестация:2 класс:типовые текстовыезадания.-М.:Экзамен,2011.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6.Т.Н.Сотникова. Математика: 2класс.Контрольно-измерительные материалы-М.:ВАКО,2011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"/>
        <w:gridCol w:w="9250"/>
        <w:gridCol w:w="5528"/>
      </w:tblGrid>
      <w:tr w:rsidR="00E14385" w:rsidRPr="008F0913" w:rsidTr="004C45DB">
        <w:trPr>
          <w:trHeight w:val="714"/>
        </w:trPr>
        <w:tc>
          <w:tcPr>
            <w:tcW w:w="356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</w:p>
        </w:tc>
        <w:tc>
          <w:tcPr>
            <w:tcW w:w="9250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  <w:ind w:left="77"/>
            </w:pPr>
            <w:r w:rsidRPr="008F0913">
              <w:t>Наименование  разделов и тем</w:t>
            </w:r>
          </w:p>
        </w:tc>
        <w:tc>
          <w:tcPr>
            <w:tcW w:w="5528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</w:p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>Количество часов</w:t>
            </w:r>
          </w:p>
        </w:tc>
      </w:tr>
      <w:tr w:rsidR="00E14385" w:rsidRPr="008F0913" w:rsidTr="004C45DB">
        <w:tc>
          <w:tcPr>
            <w:tcW w:w="356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>1</w:t>
            </w:r>
          </w:p>
        </w:tc>
        <w:tc>
          <w:tcPr>
            <w:tcW w:w="9250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rPr>
                <w:bCs/>
              </w:rPr>
              <w:t xml:space="preserve">ЧИСЛА ОТ 1 ДО 100. НУМЕРАЦИЯ </w:t>
            </w:r>
          </w:p>
        </w:tc>
        <w:tc>
          <w:tcPr>
            <w:tcW w:w="5528" w:type="dxa"/>
            <w:vAlign w:val="center"/>
          </w:tcPr>
          <w:p w:rsidR="00E14385" w:rsidRPr="008F0913" w:rsidRDefault="003231BA" w:rsidP="008F0913">
            <w:pPr>
              <w:pStyle w:val="ab"/>
              <w:spacing w:afterAutospacing="0"/>
            </w:pPr>
            <w:r>
              <w:t>18</w:t>
            </w:r>
            <w:r w:rsidR="00E14385" w:rsidRPr="008F0913">
              <w:t>(2)</w:t>
            </w:r>
          </w:p>
        </w:tc>
      </w:tr>
      <w:tr w:rsidR="00E14385" w:rsidRPr="008F0913" w:rsidTr="004C45DB">
        <w:tc>
          <w:tcPr>
            <w:tcW w:w="356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>2</w:t>
            </w:r>
          </w:p>
        </w:tc>
        <w:tc>
          <w:tcPr>
            <w:tcW w:w="9250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 xml:space="preserve">ЧИСЛА ОТ 1ДО 100. СЛОЖЕНИЕ </w:t>
            </w:r>
          </w:p>
        </w:tc>
        <w:tc>
          <w:tcPr>
            <w:tcW w:w="5528" w:type="dxa"/>
            <w:vAlign w:val="center"/>
          </w:tcPr>
          <w:p w:rsidR="00E14385" w:rsidRPr="008F0913" w:rsidRDefault="003231BA" w:rsidP="008F0913">
            <w:pPr>
              <w:pStyle w:val="ab"/>
              <w:spacing w:afterAutospacing="0"/>
            </w:pPr>
            <w:r>
              <w:t>55</w:t>
            </w:r>
            <w:r w:rsidR="00E14385" w:rsidRPr="008F0913">
              <w:t xml:space="preserve"> (3)</w:t>
            </w:r>
          </w:p>
        </w:tc>
      </w:tr>
      <w:tr w:rsidR="00E14385" w:rsidRPr="008F0913" w:rsidTr="004C45DB">
        <w:trPr>
          <w:trHeight w:val="360"/>
        </w:trPr>
        <w:tc>
          <w:tcPr>
            <w:tcW w:w="356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 xml:space="preserve"> 3</w:t>
            </w:r>
          </w:p>
        </w:tc>
        <w:tc>
          <w:tcPr>
            <w:tcW w:w="9250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>СЛОЖ</w:t>
            </w:r>
            <w:r w:rsidR="00FB5B58">
              <w:t xml:space="preserve">ЕНИЕ И ВЫЧИТАНИЕ ЧИСЕЛ ОТ </w:t>
            </w:r>
            <w:r w:rsidRPr="008F0913">
              <w:t>1ДО 100 (ПИСЬМЕННЫЕ ВЫЧИСЛЕНИЯ)</w:t>
            </w:r>
          </w:p>
        </w:tc>
        <w:tc>
          <w:tcPr>
            <w:tcW w:w="5528" w:type="dxa"/>
            <w:vAlign w:val="center"/>
          </w:tcPr>
          <w:p w:rsidR="00E14385" w:rsidRPr="008F0913" w:rsidRDefault="00C95186" w:rsidP="008F0913">
            <w:pPr>
              <w:pStyle w:val="ab"/>
              <w:spacing w:afterAutospacing="0"/>
            </w:pPr>
            <w:r>
              <w:t>36</w:t>
            </w:r>
            <w:r w:rsidR="00CC5A81">
              <w:t xml:space="preserve"> (2</w:t>
            </w:r>
            <w:r w:rsidR="00E14385" w:rsidRPr="008F0913">
              <w:t>)</w:t>
            </w:r>
          </w:p>
        </w:tc>
      </w:tr>
      <w:tr w:rsidR="00E14385" w:rsidRPr="008F0913" w:rsidTr="004C45DB">
        <w:trPr>
          <w:trHeight w:val="339"/>
        </w:trPr>
        <w:tc>
          <w:tcPr>
            <w:tcW w:w="356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>4</w:t>
            </w:r>
          </w:p>
        </w:tc>
        <w:tc>
          <w:tcPr>
            <w:tcW w:w="9250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 xml:space="preserve">УМНОЖЕНИЕ И ДЕЛЕНИЕ </w:t>
            </w:r>
          </w:p>
        </w:tc>
        <w:tc>
          <w:tcPr>
            <w:tcW w:w="5528" w:type="dxa"/>
            <w:vAlign w:val="center"/>
          </w:tcPr>
          <w:p w:rsidR="00E14385" w:rsidRPr="008F0913" w:rsidRDefault="00C95186" w:rsidP="008F0913">
            <w:pPr>
              <w:pStyle w:val="ab"/>
              <w:spacing w:afterAutospacing="0"/>
            </w:pPr>
            <w:r>
              <w:t>34</w:t>
            </w:r>
            <w:r w:rsidR="00E14385" w:rsidRPr="008F0913">
              <w:t xml:space="preserve"> (2)</w:t>
            </w:r>
          </w:p>
        </w:tc>
      </w:tr>
      <w:tr w:rsidR="00E14385" w:rsidRPr="008F0913" w:rsidTr="004C45DB">
        <w:trPr>
          <w:trHeight w:val="339"/>
        </w:trPr>
        <w:tc>
          <w:tcPr>
            <w:tcW w:w="356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>5</w:t>
            </w:r>
          </w:p>
        </w:tc>
        <w:tc>
          <w:tcPr>
            <w:tcW w:w="9250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 xml:space="preserve">ТАБЛИЧНОЕ УМНОЖЕНИЕ И ДЕЛЕНИЕ </w:t>
            </w:r>
          </w:p>
        </w:tc>
        <w:tc>
          <w:tcPr>
            <w:tcW w:w="5528" w:type="dxa"/>
            <w:vAlign w:val="center"/>
          </w:tcPr>
          <w:p w:rsidR="00E14385" w:rsidRPr="008F0913" w:rsidRDefault="00C95186" w:rsidP="008F0913">
            <w:pPr>
              <w:pStyle w:val="ab"/>
              <w:spacing w:afterAutospacing="0"/>
            </w:pPr>
            <w:r>
              <w:t xml:space="preserve">27 </w:t>
            </w:r>
            <w:r w:rsidR="00E14385" w:rsidRPr="008F0913">
              <w:t>(1)</w:t>
            </w:r>
          </w:p>
        </w:tc>
      </w:tr>
      <w:tr w:rsidR="00E14385" w:rsidRPr="008F0913" w:rsidTr="004C45DB">
        <w:trPr>
          <w:trHeight w:val="486"/>
        </w:trPr>
        <w:tc>
          <w:tcPr>
            <w:tcW w:w="356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</w:p>
        </w:tc>
        <w:tc>
          <w:tcPr>
            <w:tcW w:w="9250" w:type="dxa"/>
            <w:vAlign w:val="center"/>
          </w:tcPr>
          <w:p w:rsidR="00E14385" w:rsidRPr="008F0913" w:rsidRDefault="00E14385" w:rsidP="0040288D">
            <w:pPr>
              <w:pStyle w:val="ab"/>
              <w:spacing w:afterAutospacing="0"/>
            </w:pPr>
            <w:r w:rsidRPr="008F0913">
              <w:t>ИТОГО</w:t>
            </w:r>
          </w:p>
        </w:tc>
        <w:tc>
          <w:tcPr>
            <w:tcW w:w="5528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>1</w:t>
            </w:r>
            <w:r w:rsidR="00C95186">
              <w:t>70</w:t>
            </w:r>
          </w:p>
        </w:tc>
      </w:tr>
    </w:tbl>
    <w:p w:rsidR="00BD5DC6" w:rsidRPr="008F0913" w:rsidRDefault="00E14385" w:rsidP="008F091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В скобках указано количество  контрольных работ по темам</w:t>
      </w:r>
    </w:p>
    <w:p w:rsidR="00DA6794" w:rsidRDefault="00DA6794" w:rsidP="008F0913">
      <w:pPr>
        <w:spacing w:after="0" w:line="240" w:lineRule="auto"/>
        <w:ind w:firstLine="540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DA6794" w:rsidRDefault="00DA6794" w:rsidP="008F0913">
      <w:pPr>
        <w:spacing w:after="0" w:line="240" w:lineRule="auto"/>
        <w:ind w:firstLine="540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FB5B58" w:rsidRDefault="00FB5B58" w:rsidP="008F0913">
      <w:pPr>
        <w:spacing w:after="0" w:line="240" w:lineRule="auto"/>
        <w:ind w:firstLine="540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E14385" w:rsidRPr="008F0913" w:rsidRDefault="00E14385" w:rsidP="008F0913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DA6794" w:rsidRPr="00DA6794" w:rsidRDefault="00E14385" w:rsidP="00FB5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 w:rsidRPr="008F0913">
        <w:rPr>
          <w:rFonts w:ascii="Times New Roman" w:hAnsi="Times New Roman" w:cs="Times New Roman"/>
          <w:b/>
          <w:bCs/>
          <w:sz w:val="24"/>
          <w:szCs w:val="24"/>
        </w:rPr>
        <w:t>2-й класс</w:t>
      </w:r>
    </w:p>
    <w:p w:rsidR="00E14385" w:rsidRPr="008F0913" w:rsidRDefault="00E14385" w:rsidP="00DA67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Числа и операции над ними.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8F0913">
        <w:rPr>
          <w:rFonts w:ascii="Times New Roman" w:hAnsi="Times New Roman" w:cs="Times New Roman"/>
          <w:iCs/>
          <w:sz w:val="24"/>
          <w:szCs w:val="24"/>
        </w:rPr>
        <w:t>Числа от 1 до 100.</w:t>
      </w:r>
    </w:p>
    <w:p w:rsidR="00E14385" w:rsidRPr="008F0913" w:rsidRDefault="00530BD0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Нумерация.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Устная и письменная нумерация двузначных чисел. Разряд десятков и разряд единиц, их место в записи чисел.</w:t>
      </w:r>
    </w:p>
    <w:p w:rsidR="00E14385" w:rsidRPr="008F0913" w:rsidRDefault="00530BD0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Сложение и вычитание чисел.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Операции сложения и вычитания. Взаимосвязь операций сложения и вычитания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Сложение и вычитание двузначных чисел, оканчивающихся нулями.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Устные и письменные приёмы сложения и вычитания чисел в пределах 100.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Алгоритмы сложения и вычитания.</w:t>
      </w:r>
    </w:p>
    <w:p w:rsidR="00E14385" w:rsidRPr="008F0913" w:rsidRDefault="00530BD0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Умножение и деление чисел.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Операция деления. Взаимосвязь операций умножения и деления. Таблица умножения и деления однозначных чисел.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Величины и их измерение.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Длина. Единица измерения длины – метр. Соотношения между единицами измерения длины.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Перевод именованных чисел в заданные единицы (раздробление и превращение).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Периметр многоугольника. Формулы периметра квадрата и прямоугольника.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Цена, количество и стоимость товара.</w:t>
      </w:r>
    </w:p>
    <w:p w:rsidR="00DA6794" w:rsidRPr="00FB5B58" w:rsidRDefault="00E14385" w:rsidP="00FB5B5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Время. Единица времени – час.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Текстовые задачи.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Простые и составные текстовые задачи, при решении которых используется:</w:t>
      </w:r>
    </w:p>
    <w:p w:rsidR="00E14385" w:rsidRPr="008F0913" w:rsidRDefault="00E14385" w:rsidP="008F0913">
      <w:pPr>
        <w:shd w:val="clear" w:color="auto" w:fill="FFFFFF"/>
        <w:tabs>
          <w:tab w:val="left" w:pos="52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pacing w:val="-1"/>
          <w:sz w:val="24"/>
          <w:szCs w:val="24"/>
        </w:rPr>
        <w:t>а)</w:t>
      </w:r>
      <w:r w:rsidRPr="008F0913">
        <w:rPr>
          <w:rFonts w:ascii="Times New Roman" w:hAnsi="Times New Roman" w:cs="Times New Roman"/>
          <w:sz w:val="24"/>
          <w:szCs w:val="24"/>
        </w:rPr>
        <w:t> смысл действий сложения, вычитания, умножения и деления;</w:t>
      </w:r>
    </w:p>
    <w:p w:rsidR="00E14385" w:rsidRPr="008F0913" w:rsidRDefault="00E14385" w:rsidP="008F0913">
      <w:pPr>
        <w:shd w:val="clear" w:color="auto" w:fill="FFFFFF"/>
        <w:tabs>
          <w:tab w:val="left" w:pos="52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pacing w:val="-3"/>
          <w:sz w:val="24"/>
          <w:szCs w:val="24"/>
        </w:rPr>
        <w:t>в) </w:t>
      </w:r>
      <w:r w:rsidRPr="008F0913">
        <w:rPr>
          <w:rFonts w:ascii="Times New Roman" w:hAnsi="Times New Roman" w:cs="Times New Roman"/>
          <w:sz w:val="24"/>
          <w:szCs w:val="24"/>
        </w:rPr>
        <w:t>разностное сравнение;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Элементы геометрии.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Обозначение геометрических фигур буквами.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Острые и тупые углы.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Составление плоских фигур из частей. Деление плоских фигур на части.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Элементы алгебры.</w:t>
      </w:r>
    </w:p>
    <w:p w:rsidR="00E14385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lastRenderedPageBreak/>
        <w:t>Переменная. Выражения с переменной. Нахождение значений выражений вида</w:t>
      </w:r>
      <w:r w:rsidR="00096ABA">
        <w:rPr>
          <w:rFonts w:ascii="Times New Roman" w:hAnsi="Times New Roman" w:cs="Times New Roman"/>
          <w:sz w:val="24"/>
          <w:szCs w:val="24"/>
        </w:rPr>
        <w:t>:</w:t>
      </w:r>
      <w:r w:rsidR="00096ABA">
        <w:rPr>
          <w:rFonts w:ascii="Times New Roman" w:hAnsi="Times New Roman" w:cs="Times New Roman"/>
          <w:iCs/>
          <w:sz w:val="24"/>
          <w:szCs w:val="24"/>
        </w:rPr>
        <w:t xml:space="preserve"> а</w:t>
      </w:r>
      <w:r w:rsidRPr="008F0913">
        <w:rPr>
          <w:rFonts w:ascii="Times New Roman" w:hAnsi="Times New Roman" w:cs="Times New Roman"/>
          <w:iCs/>
          <w:sz w:val="24"/>
          <w:szCs w:val="24"/>
        </w:rPr>
        <w:t> </w:t>
      </w:r>
      <w:r w:rsidRPr="008F0913">
        <w:rPr>
          <w:rFonts w:ascii="Times New Roman" w:hAnsi="Times New Roman" w:cs="Times New Roman"/>
          <w:sz w:val="24"/>
          <w:szCs w:val="24"/>
        </w:rPr>
        <w:t>± 5; 4</w:t>
      </w:r>
      <w:r w:rsidRPr="008F091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F0913">
        <w:rPr>
          <w:rFonts w:ascii="Times New Roman" w:hAnsi="Times New Roman" w:cs="Times New Roman"/>
          <w:spacing w:val="47"/>
          <w:sz w:val="24"/>
          <w:szCs w:val="24"/>
        </w:rPr>
        <w:t>–</w:t>
      </w:r>
      <w:r w:rsidRPr="008F0913">
        <w:rPr>
          <w:rFonts w:ascii="Times New Roman" w:hAnsi="Times New Roman" w:cs="Times New Roman"/>
          <w:spacing w:val="47"/>
          <w:sz w:val="24"/>
          <w:szCs w:val="24"/>
          <w:lang w:val="en-US"/>
        </w:rPr>
        <w:t> </w:t>
      </w:r>
      <w:r w:rsidRPr="008F0913">
        <w:rPr>
          <w:rFonts w:ascii="Times New Roman" w:hAnsi="Times New Roman" w:cs="Times New Roman"/>
          <w:iCs/>
          <w:sz w:val="24"/>
          <w:szCs w:val="24"/>
        </w:rPr>
        <w:t xml:space="preserve">а; </w:t>
      </w:r>
      <w:r w:rsidRPr="008F0913">
        <w:rPr>
          <w:rFonts w:ascii="Times New Roman" w:hAnsi="Times New Roman" w:cs="Times New Roman"/>
          <w:sz w:val="24"/>
          <w:szCs w:val="24"/>
        </w:rPr>
        <w:t xml:space="preserve">при заданных числовых значениях переменной. </w:t>
      </w:r>
    </w:p>
    <w:p w:rsidR="00FB5B58" w:rsidRPr="008F0913" w:rsidRDefault="00FB5B58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Решение уравнений вида</w:t>
      </w:r>
      <w:r w:rsidRPr="008F0913">
        <w:rPr>
          <w:rFonts w:ascii="Times New Roman" w:hAnsi="Times New Roman" w:cs="Times New Roman"/>
          <w:iCs/>
          <w:sz w:val="24"/>
          <w:szCs w:val="24"/>
        </w:rPr>
        <w:t xml:space="preserve">а ± х = </w:t>
      </w:r>
      <w:r w:rsidRPr="008F091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8F0913">
        <w:rPr>
          <w:rFonts w:ascii="Times New Roman" w:hAnsi="Times New Roman" w:cs="Times New Roman"/>
          <w:iCs/>
          <w:sz w:val="24"/>
          <w:szCs w:val="24"/>
        </w:rPr>
        <w:t>; х</w:t>
      </w:r>
      <w:r w:rsidRPr="008F091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F0913">
        <w:rPr>
          <w:rFonts w:ascii="Times New Roman" w:hAnsi="Times New Roman" w:cs="Times New Roman"/>
          <w:spacing w:val="47"/>
          <w:sz w:val="24"/>
          <w:szCs w:val="24"/>
        </w:rPr>
        <w:t>–</w:t>
      </w:r>
      <w:r w:rsidRPr="008F0913">
        <w:rPr>
          <w:rFonts w:ascii="Times New Roman" w:hAnsi="Times New Roman" w:cs="Times New Roman"/>
          <w:spacing w:val="47"/>
          <w:sz w:val="24"/>
          <w:szCs w:val="24"/>
          <w:lang w:val="en-US"/>
        </w:rPr>
        <w:t> </w:t>
      </w:r>
      <w:r w:rsidRPr="008F0913">
        <w:rPr>
          <w:rFonts w:ascii="Times New Roman" w:hAnsi="Times New Roman" w:cs="Times New Roman"/>
          <w:iCs/>
          <w:sz w:val="24"/>
          <w:szCs w:val="24"/>
        </w:rPr>
        <w:t xml:space="preserve">а = </w:t>
      </w:r>
      <w:r w:rsidRPr="008F091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8F0913">
        <w:rPr>
          <w:rFonts w:ascii="Times New Roman" w:hAnsi="Times New Roman" w:cs="Times New Roman"/>
          <w:iCs/>
          <w:sz w:val="24"/>
          <w:szCs w:val="24"/>
        </w:rPr>
        <w:t>; а</w:t>
      </w:r>
      <w:r w:rsidRPr="008F091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F0913">
        <w:rPr>
          <w:rFonts w:ascii="Times New Roman" w:hAnsi="Times New Roman" w:cs="Times New Roman"/>
          <w:spacing w:val="47"/>
          <w:sz w:val="24"/>
          <w:szCs w:val="24"/>
        </w:rPr>
        <w:t>–</w:t>
      </w:r>
      <w:r w:rsidRPr="008F0913">
        <w:rPr>
          <w:rFonts w:ascii="Times New Roman" w:hAnsi="Times New Roman" w:cs="Times New Roman"/>
          <w:spacing w:val="47"/>
          <w:sz w:val="24"/>
          <w:szCs w:val="24"/>
          <w:lang w:val="en-US"/>
        </w:rPr>
        <w:t> </w:t>
      </w:r>
      <w:r w:rsidRPr="008F0913">
        <w:rPr>
          <w:rFonts w:ascii="Times New Roman" w:hAnsi="Times New Roman" w:cs="Times New Roman"/>
          <w:iCs/>
          <w:sz w:val="24"/>
          <w:szCs w:val="24"/>
        </w:rPr>
        <w:t xml:space="preserve">х = </w:t>
      </w:r>
      <w:r w:rsidRPr="008F091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8F0913"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Занимательные и нестандартные задачи.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Логические задачи. Арифметические лабиринты, магические фигуры, математические фокусы.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Задачи на разрезание и составление фигур. Задачи с палочками.</w:t>
      </w:r>
    </w:p>
    <w:p w:rsidR="00E14385" w:rsidRPr="008F0913" w:rsidRDefault="00530BD0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Итоговое повторение.</w:t>
      </w:r>
    </w:p>
    <w:p w:rsidR="00E14385" w:rsidRPr="008F0913" w:rsidRDefault="00E14385" w:rsidP="00530BD0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14385" w:rsidRPr="008F0913" w:rsidRDefault="00E14385" w:rsidP="008F0913">
      <w:pPr>
        <w:pStyle w:val="3"/>
        <w:rPr>
          <w:b/>
          <w:sz w:val="24"/>
          <w:szCs w:val="24"/>
        </w:rPr>
      </w:pPr>
      <w:r w:rsidRPr="008F0913">
        <w:rPr>
          <w:rStyle w:val="c1"/>
          <w:b/>
          <w:sz w:val="24"/>
          <w:szCs w:val="24"/>
        </w:rPr>
        <w:t>Требования к уровню подготовки обучающихся</w:t>
      </w:r>
    </w:p>
    <w:p w:rsidR="00E14385" w:rsidRPr="008F0913" w:rsidRDefault="00E14385" w:rsidP="008F0913">
      <w:pPr>
        <w:pStyle w:val="c14"/>
        <w:spacing w:after="0" w:afterAutospacing="0"/>
      </w:pPr>
      <w:r w:rsidRPr="008F0913">
        <w:rPr>
          <w:rStyle w:val="c2"/>
        </w:rPr>
        <w:t>В результате изучения математики ученик должен</w:t>
      </w:r>
    </w:p>
    <w:p w:rsidR="00E14385" w:rsidRPr="008F0913" w:rsidRDefault="00E14385" w:rsidP="008F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знать/понимать</w:t>
      </w:r>
    </w:p>
    <w:p w:rsidR="00E14385" w:rsidRPr="008F0913" w:rsidRDefault="00E14385" w:rsidP="008F0913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последовательность чисел в пределах 100 000;</w:t>
      </w:r>
    </w:p>
    <w:p w:rsidR="00E14385" w:rsidRPr="008F0913" w:rsidRDefault="00E14385" w:rsidP="008F0913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таблицу сложения и вычитания однозначных чисел;</w:t>
      </w:r>
    </w:p>
    <w:p w:rsidR="00E14385" w:rsidRPr="008F0913" w:rsidRDefault="00E14385" w:rsidP="008F0913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таблицу умножения и деления однозначных чисел;</w:t>
      </w:r>
    </w:p>
    <w:p w:rsidR="00E14385" w:rsidRPr="008F0913" w:rsidRDefault="00E14385" w:rsidP="008F0913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правила порядка выполнения действий в числовых выражениях;</w:t>
      </w:r>
    </w:p>
    <w:p w:rsidR="00E14385" w:rsidRPr="008F0913" w:rsidRDefault="00E14385" w:rsidP="008F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уметь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читать, записывать и сравнивать числа в пределах 1 000 000;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представлять многозначное число в виде суммы разрядных слагаемых;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пользоваться изученной математической терминологией;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выполнять устно арифметические действия над числами в пределах сотни и с большими числами в случаях, легко сводимых к действиям в пределах ста;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выполнять письменные вычисления (сложение и вычитание многозначных чисел, умножение и деление многозначных чисел на однозначное и двузначное число);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выполнять вычисления с нулем;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вычислять значение числового выражения, содержащего 2 – 3 действия (со скобками и без них);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проверять правильность выполненных вычислений;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решать текстовые задачи арифметическим способом (не более двух действий);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чертить с помощью линейки отрезок заданной длины, измерять длину заданного отрезка;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распознавать изученные геометрические фигуры и изображать их на бумаге с разлиновкой в клетку (с помощью линейки и от руки);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вычислять периметр и площадь прямоугольника (квадрата);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сравнивать величины по их числовым значениям; выражать данные величины в различных единицах;</w:t>
      </w:r>
    </w:p>
    <w:p w:rsidR="00E14385" w:rsidRPr="008F0913" w:rsidRDefault="00E14385" w:rsidP="008F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096ABA" w:rsidRDefault="00096ABA" w:rsidP="00096ABA">
      <w:pPr>
        <w:spacing w:before="100" w:beforeAutospacing="1" w:after="0" w:line="240" w:lineRule="auto"/>
        <w:ind w:left="720"/>
        <w:rPr>
          <w:rStyle w:val="c1"/>
          <w:rFonts w:ascii="Times New Roman" w:hAnsi="Times New Roman" w:cs="Times New Roman"/>
          <w:sz w:val="24"/>
          <w:szCs w:val="24"/>
        </w:rPr>
      </w:pPr>
    </w:p>
    <w:p w:rsidR="00E14385" w:rsidRPr="008F0913" w:rsidRDefault="00E14385" w:rsidP="008F0913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ориентировки в окружающем пространстве (планирование маршрута, выбор пути передвижения и др.);</w:t>
      </w:r>
    </w:p>
    <w:p w:rsidR="00E14385" w:rsidRPr="008F0913" w:rsidRDefault="00E14385" w:rsidP="008F0913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сравнения и упорядочения объектов по разным признакам: длине, площади, массе, вместимости;</w:t>
      </w:r>
    </w:p>
    <w:p w:rsidR="00E14385" w:rsidRPr="008F0913" w:rsidRDefault="00E14385" w:rsidP="008F0913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определения времени по часам (в часах и минутах);</w:t>
      </w:r>
    </w:p>
    <w:p w:rsidR="00E14385" w:rsidRPr="008F0913" w:rsidRDefault="00E14385" w:rsidP="008F0913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решения задач, связанных с бытовыми жизненными ситуациями (покупка, измерение, взвешивание и др.);</w:t>
      </w:r>
    </w:p>
    <w:p w:rsidR="00E14385" w:rsidRPr="008F0913" w:rsidRDefault="00E14385" w:rsidP="008F0913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оценки величины предметов на глаз;</w:t>
      </w:r>
    </w:p>
    <w:p w:rsidR="00E14385" w:rsidRPr="008F0913" w:rsidRDefault="00E14385" w:rsidP="008F0913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самостоятельной конструкторской деятельности (с учетом возможностей применения разных геометрических фигур).</w:t>
      </w:r>
    </w:p>
    <w:p w:rsidR="00E14385" w:rsidRPr="008F0913" w:rsidRDefault="00E14385" w:rsidP="008F0913">
      <w:pPr>
        <w:pStyle w:val="c15"/>
        <w:spacing w:after="0" w:afterAutospacing="0"/>
      </w:pPr>
      <w:r w:rsidRPr="008F0913">
        <w:rPr>
          <w:rStyle w:val="c0"/>
        </w:rPr>
        <w:t xml:space="preserve">Общеучебные умения и навыки: </w:t>
      </w:r>
      <w:r w:rsidRPr="008F0913">
        <w:rPr>
          <w:rStyle w:val="c4"/>
        </w:rPr>
        <w:t>   Организация учебного труда.</w:t>
      </w:r>
    </w:p>
    <w:p w:rsidR="00E14385" w:rsidRPr="008F0913" w:rsidRDefault="00E14385" w:rsidP="008F0913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Правильно выполнять советы учителя по подготовке рабочего места для занятий в школе и дома; правильно пользоваться учебными принадлежностями; привыкать соблюдать правильную осанку во время работы; понимать учебную задачу; определять последовательность действий при выполнении задания; учиться работать в заданном темпе; проверять работу по образцу, по результатам; учиться правильно оценивать своё отношение к учебной работе.</w:t>
      </w:r>
    </w:p>
    <w:p w:rsidR="00E14385" w:rsidRPr="008F0913" w:rsidRDefault="00E14385" w:rsidP="008F0913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Помогать учителю в проведении учебных занятий. Учиться работать вместе с товарищем.</w:t>
      </w:r>
    </w:p>
    <w:p w:rsidR="00E14385" w:rsidRPr="008F0913" w:rsidRDefault="00E14385" w:rsidP="008F0913">
      <w:pPr>
        <w:pStyle w:val="c15"/>
        <w:spacing w:after="0" w:afterAutospacing="0"/>
      </w:pPr>
      <w:r w:rsidRPr="008F0913">
        <w:rPr>
          <w:rStyle w:val="c4"/>
        </w:rPr>
        <w:t>       Работа с книгой и другими источниками информации.</w:t>
      </w:r>
    </w:p>
    <w:p w:rsidR="00E14385" w:rsidRPr="008F0913" w:rsidRDefault="00E14385" w:rsidP="008F0913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Ориентироваться в учебнике, пользоваться заданиями и вопросами, образцами, данными в учебниках.</w:t>
      </w:r>
    </w:p>
    <w:p w:rsidR="00E14385" w:rsidRPr="008F0913" w:rsidRDefault="00BD5DC6" w:rsidP="008F0913">
      <w:pPr>
        <w:pStyle w:val="c15"/>
        <w:spacing w:after="0" w:afterAutospacing="0"/>
      </w:pPr>
      <w:r w:rsidRPr="008F0913">
        <w:rPr>
          <w:rStyle w:val="c4"/>
        </w:rPr>
        <w:t>   </w:t>
      </w:r>
      <w:r w:rsidR="00E14385" w:rsidRPr="008F0913">
        <w:rPr>
          <w:rStyle w:val="c4"/>
        </w:rPr>
        <w:t>  Культура устной и письменной речи.</w:t>
      </w:r>
    </w:p>
    <w:p w:rsidR="00E14385" w:rsidRPr="008F0913" w:rsidRDefault="00E14385" w:rsidP="008F0913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Отвечать на вопросы, пересказывать условие и ход решения задачи.</w:t>
      </w:r>
    </w:p>
    <w:p w:rsidR="00E14385" w:rsidRPr="008F0913" w:rsidRDefault="00E14385" w:rsidP="008F0913">
      <w:pPr>
        <w:pStyle w:val="c15"/>
        <w:spacing w:after="0" w:afterAutospacing="0"/>
      </w:pPr>
      <w:r w:rsidRPr="008F0913">
        <w:rPr>
          <w:rStyle w:val="c4"/>
        </w:rPr>
        <w:t>     Мыслительные умения.</w:t>
      </w:r>
    </w:p>
    <w:p w:rsidR="00E14385" w:rsidRPr="008F0913" w:rsidRDefault="00E14385" w:rsidP="008F091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Разделять целое на элементы, учиться видеть компоненты в целостном изображении, в предмете. Начать выделение существенных и несущественных признаков предметов, несложных явлений. Учиться разделять условия задачи на известное и неизвестное. Поэлементный эмпирический анализ завершать (сопровождать) эмоциональной и простейшей логической оценкой.</w:t>
      </w:r>
    </w:p>
    <w:p w:rsidR="00E14385" w:rsidRPr="008F0913" w:rsidRDefault="00E14385" w:rsidP="008F091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Выделять предмет мысли, отвечая на вопросы: «О ком (о чём) говорится? Что говорится об этом?». Выделять основное в несложном практическом задании.</w:t>
      </w:r>
    </w:p>
    <w:p w:rsidR="00E14385" w:rsidRPr="008F0913" w:rsidRDefault="00E14385" w:rsidP="008F091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 xml:space="preserve">Сопоставлять на однотипном материале два предмета, картинки по количеству, форме, величине, цвету, назначению. Сопоставлять числа, геометрические фигуры. Различать существенные и несущественные признаки предметов, явлений и на этой основе конкретных </w:t>
      </w:r>
      <w:r w:rsidRPr="008F0913">
        <w:rPr>
          <w:rStyle w:val="c4"/>
          <w:rFonts w:ascii="Times New Roman" w:hAnsi="Times New Roman" w:cs="Times New Roman"/>
          <w:sz w:val="24"/>
          <w:szCs w:val="24"/>
        </w:rPr>
        <w:lastRenderedPageBreak/>
        <w:t>признаков в одном направлении с помощью введения третьего, контрастного объекта. Определять последовательность сравнения, понимать его целенаправленность. Завершать эмоциональной и простейшей и логической оценкой.</w:t>
      </w:r>
    </w:p>
    <w:p w:rsidR="00E14385" w:rsidRPr="008F0913" w:rsidRDefault="00E14385" w:rsidP="008F091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 xml:space="preserve">На основе умений анализа, выделения главного, сравнения формировать умении элементарного эмпирического обобщения. Отвечать на вопросы по данной теме. Сравнивая и классифицируя знакомые однотипные предметы, учебные принадлежности, изображения, подводить их под общее родовое понятие. </w:t>
      </w:r>
    </w:p>
    <w:p w:rsidR="00E14385" w:rsidRPr="008F0913" w:rsidRDefault="00E14385" w:rsidP="008F091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Выделять существенные признаки знакомых предметов, явлений. Ознакомиться с локальными определениями простейших учебных понятий в дидактических играх.</w:t>
      </w:r>
    </w:p>
    <w:p w:rsidR="00E14385" w:rsidRPr="008F0913" w:rsidRDefault="00E14385" w:rsidP="008F091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Отвечать на вопросы типа: «Почему ты так думаешь?», «Что об этом рассказывается дальше?» и др. - в различных учебных ситуациях. Накапливать опыт прямого (индуктивного и дедуктивного) доказательства, используя средства наглядности.</w:t>
      </w:r>
    </w:p>
    <w:p w:rsidR="00E14385" w:rsidRPr="008F0913" w:rsidRDefault="00E14385" w:rsidP="008F091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Учиться видеть противоречия при проведении несложных опытов, анализе наглядной информации. Высказывать простое предложение о возможном решении, намечать план действия под руководством учителя, проверять результат по образцам, осуществлять локальный перенос знании.</w:t>
      </w:r>
    </w:p>
    <w:p w:rsidR="00E14385" w:rsidRPr="008F0913" w:rsidRDefault="00E14385" w:rsidP="008F091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E14385" w:rsidRPr="008F0913" w:rsidRDefault="00E14385" w:rsidP="008F091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385" w:rsidRPr="008F0913" w:rsidRDefault="00E14385" w:rsidP="008F091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8F0913">
        <w:rPr>
          <w:rFonts w:ascii="Times New Roman" w:hAnsi="Times New Roman" w:cs="Times New Roman"/>
          <w:sz w:val="24"/>
          <w:szCs w:val="24"/>
        </w:rPr>
        <w:t xml:space="preserve"> изучения предметно-методического курса «Математика» во 2-м классе является формирование следующих умений: </w:t>
      </w:r>
    </w:p>
    <w:p w:rsidR="00E14385" w:rsidRPr="008F0913" w:rsidRDefault="00E14385" w:rsidP="008F0913">
      <w:pPr>
        <w:pStyle w:val="31"/>
        <w:numPr>
          <w:ilvl w:val="0"/>
          <w:numId w:val="12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DA6794" w:rsidRPr="00FB5B58" w:rsidRDefault="00E14385" w:rsidP="00FB5B58">
      <w:pPr>
        <w:pStyle w:val="31"/>
        <w:numPr>
          <w:ilvl w:val="0"/>
          <w:numId w:val="13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В предложенных педагогом ситуациях общения и сотрудничества, опираясь на общие для всех простые правила поведения, самостоятельно  делать выбор, какой поступок совершить.</w:t>
      </w:r>
    </w:p>
    <w:p w:rsidR="00E14385" w:rsidRPr="008F0913" w:rsidRDefault="00E14385" w:rsidP="008F0913">
      <w:pPr>
        <w:spacing w:before="120"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t>Метапредметными результатами</w:t>
      </w:r>
      <w:r w:rsidRPr="008F0913">
        <w:rPr>
          <w:rFonts w:ascii="Times New Roman" w:hAnsi="Times New Roman" w:cs="Times New Roman"/>
          <w:sz w:val="24"/>
          <w:szCs w:val="24"/>
        </w:rPr>
        <w:t xml:space="preserve"> изучения курса «Математика» во 2-м классе являются формирование следующих универсальных учебных действий. </w:t>
      </w:r>
    </w:p>
    <w:p w:rsidR="00E14385" w:rsidRPr="008F0913" w:rsidRDefault="00E14385" w:rsidP="008F0913">
      <w:pPr>
        <w:pStyle w:val="31"/>
        <w:spacing w:before="0"/>
        <w:ind w:firstLine="284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Регулятивные УУД:</w:t>
      </w:r>
    </w:p>
    <w:p w:rsidR="00E14385" w:rsidRPr="008F0913" w:rsidRDefault="00E14385" w:rsidP="008F0913">
      <w:pPr>
        <w:pStyle w:val="31"/>
        <w:numPr>
          <w:ilvl w:val="0"/>
          <w:numId w:val="14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 xml:space="preserve">Определять цель деятельности на уроке с помощью учителя и самостоятельно. </w:t>
      </w:r>
    </w:p>
    <w:p w:rsidR="00E14385" w:rsidRPr="008F0913" w:rsidRDefault="00E14385" w:rsidP="008F0913">
      <w:pPr>
        <w:pStyle w:val="31"/>
        <w:numPr>
          <w:ilvl w:val="0"/>
          <w:numId w:val="15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 xml:space="preserve">Учиться совместно с учителем обнаруживать и формулировать учебную проблему совместно с учителем Учиться планировать учебную деятельность на уроке. </w:t>
      </w:r>
    </w:p>
    <w:p w:rsidR="00E14385" w:rsidRPr="008F0913" w:rsidRDefault="00E14385" w:rsidP="008F0913">
      <w:pPr>
        <w:pStyle w:val="31"/>
        <w:numPr>
          <w:ilvl w:val="0"/>
          <w:numId w:val="16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Высказывать свою версию, пытаться предлагать способ её проверки Работая по предложенному плану, использовать необходимые средства (учебник, простейшие приборы и инструменты).</w:t>
      </w:r>
    </w:p>
    <w:p w:rsidR="00E14385" w:rsidRPr="008F0913" w:rsidRDefault="00E14385" w:rsidP="008F0913">
      <w:pPr>
        <w:pStyle w:val="31"/>
        <w:numPr>
          <w:ilvl w:val="0"/>
          <w:numId w:val="17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Определять успешность выполнения своего задания в диалоге с учителем.</w:t>
      </w:r>
    </w:p>
    <w:p w:rsidR="00E14385" w:rsidRPr="008F0913" w:rsidRDefault="00E14385" w:rsidP="008F0913">
      <w:pPr>
        <w:pStyle w:val="31"/>
        <w:spacing w:before="120"/>
        <w:ind w:firstLine="284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Познавательные УУД:</w:t>
      </w:r>
    </w:p>
    <w:p w:rsidR="00E14385" w:rsidRPr="008F0913" w:rsidRDefault="00E14385" w:rsidP="008F0913">
      <w:pPr>
        <w:pStyle w:val="31"/>
        <w:numPr>
          <w:ilvl w:val="0"/>
          <w:numId w:val="18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Ориентироваться в своей системе знаний: понимать, что нужна  дополнительная информация (знания) для решения учебной  задачи в один шаг.</w:t>
      </w:r>
    </w:p>
    <w:p w:rsidR="00E14385" w:rsidRPr="008F0913" w:rsidRDefault="00E14385" w:rsidP="008F0913">
      <w:pPr>
        <w:pStyle w:val="31"/>
        <w:numPr>
          <w:ilvl w:val="0"/>
          <w:numId w:val="19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 xml:space="preserve">Делать предварительный отбор источников информации для  решения учебной задачи. </w:t>
      </w:r>
    </w:p>
    <w:p w:rsidR="00E14385" w:rsidRPr="008F0913" w:rsidRDefault="00E14385" w:rsidP="008F0913">
      <w:pPr>
        <w:pStyle w:val="31"/>
        <w:numPr>
          <w:ilvl w:val="0"/>
          <w:numId w:val="20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 xml:space="preserve">Добывать новые знания: находить необходимую информацию как в учебнике, так и в предложенных учителем  словарях и энциклопедиях </w:t>
      </w:r>
    </w:p>
    <w:p w:rsidR="00E14385" w:rsidRPr="008F0913" w:rsidRDefault="00E14385" w:rsidP="008F0913">
      <w:pPr>
        <w:pStyle w:val="31"/>
        <w:numPr>
          <w:ilvl w:val="0"/>
          <w:numId w:val="21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lastRenderedPageBreak/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E14385" w:rsidRPr="008F0913" w:rsidRDefault="00E14385" w:rsidP="008F0913">
      <w:pPr>
        <w:pStyle w:val="31"/>
        <w:numPr>
          <w:ilvl w:val="0"/>
          <w:numId w:val="22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Перерабатывать полученную информацию: наблюдать и делать  самостоятельные  выводы.</w:t>
      </w:r>
    </w:p>
    <w:p w:rsidR="00E14385" w:rsidRPr="008F0913" w:rsidRDefault="00E14385" w:rsidP="008F0913">
      <w:pPr>
        <w:pStyle w:val="31"/>
        <w:spacing w:before="120"/>
        <w:ind w:firstLine="284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Коммуникативные УУД:</w:t>
      </w:r>
    </w:p>
    <w:p w:rsidR="00E14385" w:rsidRPr="008F0913" w:rsidRDefault="00E14385" w:rsidP="008F0913">
      <w:pPr>
        <w:pStyle w:val="31"/>
        <w:numPr>
          <w:ilvl w:val="0"/>
          <w:numId w:val="23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E14385" w:rsidRPr="008F0913" w:rsidRDefault="00E14385" w:rsidP="008F0913">
      <w:pPr>
        <w:pStyle w:val="31"/>
        <w:numPr>
          <w:ilvl w:val="0"/>
          <w:numId w:val="24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Слушать и понимать речь других.</w:t>
      </w:r>
    </w:p>
    <w:p w:rsidR="00E14385" w:rsidRPr="008F0913" w:rsidRDefault="00E14385" w:rsidP="008F0913">
      <w:pPr>
        <w:pStyle w:val="31"/>
        <w:numPr>
          <w:ilvl w:val="0"/>
          <w:numId w:val="25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 xml:space="preserve">Вступать в беседу на уроке и в жизни. </w:t>
      </w:r>
    </w:p>
    <w:p w:rsidR="00E14385" w:rsidRPr="008F0913" w:rsidRDefault="00E14385" w:rsidP="008F0913">
      <w:pPr>
        <w:pStyle w:val="31"/>
        <w:numPr>
          <w:ilvl w:val="0"/>
          <w:numId w:val="26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Совместно договариваться о  правилах общения и поведения в школе и следовать им.</w:t>
      </w:r>
    </w:p>
    <w:p w:rsidR="00E14385" w:rsidRPr="008F0913" w:rsidRDefault="00E14385" w:rsidP="008F0913">
      <w:pPr>
        <w:spacing w:before="120"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8F0913">
        <w:rPr>
          <w:rFonts w:ascii="Times New Roman" w:hAnsi="Times New Roman" w:cs="Times New Roman"/>
          <w:sz w:val="24"/>
          <w:szCs w:val="24"/>
        </w:rPr>
        <w:t xml:space="preserve"> изучения курса «Математика» во 2-м классе являются формирование следующих умений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должны </w:t>
      </w:r>
      <w:r w:rsidRPr="008F0913">
        <w:rPr>
          <w:rFonts w:ascii="Times New Roman" w:hAnsi="Times New Roman" w:cs="Times New Roman"/>
          <w:bCs/>
          <w:color w:val="000000"/>
          <w:sz w:val="24"/>
          <w:szCs w:val="24"/>
        </w:rPr>
        <w:t>уметь:</w:t>
      </w:r>
    </w:p>
    <w:p w:rsidR="00E14385" w:rsidRPr="008F0913" w:rsidRDefault="00E14385" w:rsidP="008F0913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при выполнении заданий названия и последовательность чисел от 1 до 100; </w:t>
      </w:r>
    </w:p>
    <w:p w:rsidR="00E14385" w:rsidRPr="008F0913" w:rsidRDefault="00E14385" w:rsidP="008F0913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использовать при вычислениях на уровне навыка знание табличных случаев сложения однозначных чисел и  соответствующих им случаев вычитания в пределах 20;</w:t>
      </w:r>
    </w:p>
    <w:p w:rsidR="00E14385" w:rsidRPr="008F0913" w:rsidRDefault="00E14385" w:rsidP="008F0913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использовать при выполнении арифметических действий названия и обозначения операций умножения и деления;</w:t>
      </w:r>
    </w:p>
    <w:p w:rsidR="00E14385" w:rsidRPr="008F0913" w:rsidRDefault="00E14385" w:rsidP="008F0913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осознанно следовать алгоритму выполнения действий в выражениях со скобками и без них;</w:t>
      </w:r>
    </w:p>
    <w:p w:rsidR="00E14385" w:rsidRPr="008F0913" w:rsidRDefault="00E14385" w:rsidP="008F0913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использовать в речи названия единиц измерения длины, объёма: метр, дециметр, сантиметр, килограмм;</w:t>
      </w:r>
    </w:p>
    <w:p w:rsidR="00E14385" w:rsidRPr="008F0913" w:rsidRDefault="00E14385" w:rsidP="008F0913">
      <w:pPr>
        <w:widowControl w:val="0"/>
        <w:numPr>
          <w:ilvl w:val="0"/>
          <w:numId w:val="1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читать, записывать и сравнивать числа в пределах 100;</w:t>
      </w:r>
    </w:p>
    <w:p w:rsidR="00E14385" w:rsidRPr="008F0913" w:rsidRDefault="00E14385" w:rsidP="008F0913">
      <w:pPr>
        <w:widowControl w:val="0"/>
        <w:numPr>
          <w:ilvl w:val="0"/>
          <w:numId w:val="2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осознанно следовать  алгоритмам устного и письменного сложения и вычитания чисел в пределах 100;</w:t>
      </w:r>
    </w:p>
    <w:p w:rsidR="00E14385" w:rsidRPr="008F0913" w:rsidRDefault="00E14385" w:rsidP="008F0913">
      <w:pPr>
        <w:widowControl w:val="0"/>
        <w:numPr>
          <w:ilvl w:val="0"/>
          <w:numId w:val="1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решать задачи в 1-2 действия на сложение и вычитание и простые задачи:</w:t>
      </w:r>
    </w:p>
    <w:p w:rsidR="00E14385" w:rsidRPr="008F0913" w:rsidRDefault="00E14385" w:rsidP="008F0913">
      <w:pPr>
        <w:shd w:val="clear" w:color="auto" w:fill="FFFFFF"/>
        <w:tabs>
          <w:tab w:val="left" w:pos="53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pacing w:val="-1"/>
          <w:sz w:val="24"/>
          <w:szCs w:val="24"/>
        </w:rPr>
        <w:t>а)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> раскрывающие смысл действий сложения, вычитания, умножения и деления;</w:t>
      </w:r>
    </w:p>
    <w:p w:rsidR="00E14385" w:rsidRPr="008F0913" w:rsidRDefault="00E14385" w:rsidP="008F0913">
      <w:pPr>
        <w:shd w:val="clear" w:color="auto" w:fill="FFFFFF"/>
        <w:tabs>
          <w:tab w:val="left" w:pos="53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pacing w:val="-10"/>
          <w:sz w:val="24"/>
          <w:szCs w:val="24"/>
        </w:rPr>
        <w:t>б)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> использующие понятия «увеличить в (на)...», «уменьшить в (на)...»;</w:t>
      </w:r>
    </w:p>
    <w:p w:rsidR="00E14385" w:rsidRPr="008F0913" w:rsidRDefault="00E14385" w:rsidP="008F0913">
      <w:pPr>
        <w:shd w:val="clear" w:color="auto" w:fill="FFFFFF"/>
        <w:tabs>
          <w:tab w:val="left" w:pos="53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pacing w:val="-3"/>
          <w:sz w:val="24"/>
          <w:szCs w:val="24"/>
        </w:rPr>
        <w:t>в)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> на разностное и кратное сравнение;</w:t>
      </w:r>
    </w:p>
    <w:p w:rsidR="00E14385" w:rsidRPr="008F0913" w:rsidRDefault="00E14385" w:rsidP="008F0913">
      <w:pPr>
        <w:widowControl w:val="0"/>
        <w:numPr>
          <w:ilvl w:val="0"/>
          <w:numId w:val="2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измерять длину данного отрезка, чертить отрезок данной длины;</w:t>
      </w:r>
    </w:p>
    <w:p w:rsidR="00E14385" w:rsidRPr="008F0913" w:rsidRDefault="00E14385" w:rsidP="008F0913">
      <w:pPr>
        <w:widowControl w:val="0"/>
        <w:numPr>
          <w:ilvl w:val="0"/>
          <w:numId w:val="2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узнавать и называть плоские углы: прямой, тупой и острый;</w:t>
      </w:r>
    </w:p>
    <w:p w:rsidR="00E14385" w:rsidRPr="008F0913" w:rsidRDefault="00E14385" w:rsidP="008F0913">
      <w:pPr>
        <w:widowControl w:val="0"/>
        <w:numPr>
          <w:ilvl w:val="0"/>
          <w:numId w:val="2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E14385" w:rsidRDefault="00E14385" w:rsidP="008F0913">
      <w:pPr>
        <w:widowControl w:val="0"/>
        <w:numPr>
          <w:ilvl w:val="0"/>
          <w:numId w:val="2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находить периметр многоугольника (треугольника, четырёхугольника).</w:t>
      </w:r>
    </w:p>
    <w:p w:rsidR="009F4872" w:rsidRDefault="009F4872" w:rsidP="009F4872">
      <w:pPr>
        <w:pStyle w:val="a5"/>
        <w:ind w:left="0"/>
        <w:jc w:val="both"/>
        <w:rPr>
          <w:b/>
          <w:color w:val="000000"/>
          <w:shd w:val="clear" w:color="auto" w:fill="FFFFFF"/>
        </w:rPr>
      </w:pPr>
    </w:p>
    <w:p w:rsidR="009F4872" w:rsidRPr="009F4872" w:rsidRDefault="009F4872" w:rsidP="009F4872">
      <w:pPr>
        <w:pStyle w:val="a5"/>
        <w:ind w:left="0"/>
        <w:jc w:val="both"/>
        <w:rPr>
          <w:color w:val="000000"/>
          <w:shd w:val="clear" w:color="auto" w:fill="FFFFFF"/>
        </w:rPr>
      </w:pPr>
      <w:r w:rsidRPr="009F4872">
        <w:rPr>
          <w:b/>
          <w:color w:val="000000"/>
          <w:shd w:val="clear" w:color="auto" w:fill="FFFFFF"/>
        </w:rPr>
        <w:t>Принципы и методы работы с одаренными детьми.</w:t>
      </w:r>
    </w:p>
    <w:p w:rsidR="00D24486" w:rsidRDefault="00D24486" w:rsidP="00D24486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Методы и формы работы с одаренными учащимися должны сочетаться с методами и формами со всеми учащимися в классе и в то же время отличаться определенным своеобразием. Развитие исследовательских умений и творческой активности проходит в форме реферативной работы, лингвистической задачи и творческого зачета. Для развития интеллектуальных способностей учащихся используются тематические и проблемные  «мозговые штурмы».</w:t>
      </w:r>
    </w:p>
    <w:p w:rsidR="00D24486" w:rsidRDefault="00D24486" w:rsidP="00D24486">
      <w:pPr>
        <w:pStyle w:val="c13"/>
        <w:shd w:val="clear" w:color="auto" w:fill="FFFFFF"/>
        <w:spacing w:before="0" w:beforeAutospacing="0" w:after="0" w:afterAutospacing="0"/>
        <w:ind w:firstLine="56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      Главное в системе работы с одаренными детьми – личностное развитие ученика и его самореализация. Способности могут только усиливаться, наращиваться с течением времени, если для этого создаются особые условия. Поэтому характер и стиль взаимодействия учителя и </w:t>
      </w:r>
      <w:r>
        <w:rPr>
          <w:rStyle w:val="c3"/>
          <w:color w:val="000000"/>
        </w:rPr>
        <w:lastRenderedPageBreak/>
        <w:t>ученика должен предполагать демократичность, открытость, диалогичность. Учитель выполняет функции не только носителя информации, но и организатора сотрудничества, консультанта, направляющего поисковую работу учащегося.</w:t>
      </w:r>
    </w:p>
    <w:p w:rsidR="00D24486" w:rsidRDefault="00D24486" w:rsidP="00D24486">
      <w:pPr>
        <w:pStyle w:val="c13"/>
        <w:shd w:val="clear" w:color="auto" w:fill="FFFFFF"/>
        <w:spacing w:before="0" w:beforeAutospacing="0" w:after="0" w:afterAutospacing="0"/>
        <w:ind w:firstLine="56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C716B" w:rsidRDefault="004C716B" w:rsidP="00D24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C716B" w:rsidRDefault="004C716B" w:rsidP="00D24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9F4872" w:rsidRDefault="009F4872" w:rsidP="009F4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F4872" w:rsidRPr="009F4872" w:rsidRDefault="009F4872" w:rsidP="009F4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48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Принципы и методы работы с детьми с ОВЗ.</w:t>
      </w:r>
    </w:p>
    <w:p w:rsidR="00D24486" w:rsidRPr="00D24486" w:rsidRDefault="004C716B" w:rsidP="00D24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 реально оценивать свои силы, </w:t>
      </w:r>
      <w:r w:rsidR="00D24486"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способности, изучать диагнозы детей и самое главное- психику ребенка, чтобы не нанести вред ребенку с ОВЗ. Приходиться изучать и использовать на своем уроке методы и приемы, чтобы каждого ребенка вовлечь в учебный процесс.</w:t>
      </w:r>
    </w:p>
    <w:p w:rsidR="00D24486" w:rsidRPr="00D24486" w:rsidRDefault="00D24486" w:rsidP="00D24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уроках математики, где детям с ОВЗ содержание учебного материала, темп обучения, требования к результатам обучения оказываются непосильными, обучение должно осуществляться на доступном уровне.</w:t>
      </w:r>
    </w:p>
    <w:p w:rsidR="00D24486" w:rsidRPr="00D24486" w:rsidRDefault="00D24486" w:rsidP="00D24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коррекционную работу вести нужно в следующих направлениях:</w:t>
      </w:r>
    </w:p>
    <w:p w:rsidR="00D24486" w:rsidRPr="00D24486" w:rsidRDefault="00D24486" w:rsidP="0034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4486" w:rsidRPr="00D24486" w:rsidRDefault="00D24486" w:rsidP="00D24486">
      <w:pPr>
        <w:numPr>
          <w:ilvl w:val="1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подход к ребенку;</w:t>
      </w:r>
    </w:p>
    <w:p w:rsidR="00D24486" w:rsidRPr="00D24486" w:rsidRDefault="00D24486" w:rsidP="00D24486">
      <w:pPr>
        <w:numPr>
          <w:ilvl w:val="1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предотвращение утомляемости;</w:t>
      </w:r>
    </w:p>
    <w:p w:rsidR="00D24486" w:rsidRPr="00D24486" w:rsidRDefault="00D24486" w:rsidP="00D24486">
      <w:pPr>
        <w:numPr>
          <w:ilvl w:val="1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методов, с помощью которых можно максимально активизировать познавательную деятельность ребенка;</w:t>
      </w:r>
    </w:p>
    <w:p w:rsidR="00D24486" w:rsidRPr="00D24486" w:rsidRDefault="00D24486" w:rsidP="00D24486">
      <w:pPr>
        <w:numPr>
          <w:ilvl w:val="1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такт. Важно подмечать и поощрять успехи детей, помогать каждому ребенку, развивать в нем веру в собственные силы и возможности;</w:t>
      </w:r>
    </w:p>
    <w:p w:rsidR="00D24486" w:rsidRPr="00D24486" w:rsidRDefault="00D24486" w:rsidP="00D24486">
      <w:pPr>
        <w:numPr>
          <w:ilvl w:val="1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обогащения детей математическими знаниями.</w:t>
      </w:r>
    </w:p>
    <w:p w:rsidR="00D24486" w:rsidRPr="00D24486" w:rsidRDefault="00D24486" w:rsidP="00D24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должен предполагать большое количество использования наглядности для упрощения восприятия материала.</w:t>
      </w:r>
    </w:p>
    <w:p w:rsidR="00E14385" w:rsidRPr="00D24486" w:rsidRDefault="00E14385" w:rsidP="008F0913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24486" w:rsidRPr="00D24486" w:rsidRDefault="00D24486" w:rsidP="008F0913">
      <w:pPr>
        <w:pStyle w:val="Default"/>
        <w:rPr>
          <w:rFonts w:ascii="Times New Roman" w:hAnsi="Times New Roman" w:cs="Times New Roman"/>
          <w:b/>
          <w:bCs/>
        </w:rPr>
      </w:pPr>
    </w:p>
    <w:p w:rsidR="003406DB" w:rsidRPr="00096ABA" w:rsidRDefault="003406DB" w:rsidP="008F0913">
      <w:pPr>
        <w:pStyle w:val="Default"/>
        <w:rPr>
          <w:rFonts w:ascii="Times New Roman" w:hAnsi="Times New Roman" w:cs="Times New Roman"/>
          <w:b/>
          <w:bCs/>
        </w:rPr>
      </w:pPr>
    </w:p>
    <w:p w:rsidR="00E14385" w:rsidRPr="008F0913" w:rsidRDefault="00E14385" w:rsidP="008F0913">
      <w:pPr>
        <w:pStyle w:val="Default"/>
        <w:rPr>
          <w:rFonts w:ascii="Times New Roman" w:hAnsi="Times New Roman" w:cs="Times New Roman"/>
          <w:b/>
          <w:bCs/>
        </w:rPr>
      </w:pPr>
      <w:r w:rsidRPr="008F0913">
        <w:rPr>
          <w:rFonts w:ascii="Times New Roman" w:hAnsi="Times New Roman" w:cs="Times New Roman"/>
          <w:b/>
          <w:bCs/>
        </w:rPr>
        <w:t>Система оценки достижения планируемых результатов освоения предмета. Критерии оценивания</w:t>
      </w:r>
    </w:p>
    <w:p w:rsidR="00E14385" w:rsidRPr="008F0913" w:rsidRDefault="00E14385" w:rsidP="008F0913">
      <w:pPr>
        <w:pStyle w:val="Default"/>
        <w:rPr>
          <w:rFonts w:ascii="Times New Roman" w:hAnsi="Times New Roman" w:cs="Times New Roman"/>
          <w:b/>
          <w:bCs/>
        </w:rPr>
      </w:pPr>
    </w:p>
    <w:p w:rsidR="00E14385" w:rsidRPr="008F0913" w:rsidRDefault="00E14385" w:rsidP="008F09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Стандарта, при оценке итоговых результатов освоения программы по математике  должны учитываться психологические возможности младшего школника, нервно-психические проблемы, возникающие в процессе контроля, ситуативность эмоциональных реакций ребенка.</w:t>
      </w:r>
    </w:p>
    <w:p w:rsidR="00E14385" w:rsidRPr="008F0913" w:rsidRDefault="00E14385" w:rsidP="008F09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Система оценки достижения планируемых результатов  изучения предмета предполагает комплексный уровневый подход к оценке результатов обучения математики во втором классе. Объектом оценки планируемых результатов служит способность второклассников  решать учебно – познавательные и учебно – практические задачи. Оценка индивидуальных образовательных достижения ведется методом «сложения», при котором фиксируется достижения опорного уровня и его превышение.</w:t>
      </w:r>
    </w:p>
    <w:p w:rsidR="00E14385" w:rsidRPr="008F0913" w:rsidRDefault="00E14385" w:rsidP="008F09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 работ по русскому языку. Остальные работы подобраны так, чтобы их совокупность демонстрировала нарастающую успешность, объем, глубину знаний, достижений более высоких уровней формируемых учебных действий.</w:t>
      </w:r>
    </w:p>
    <w:p w:rsidR="00E14385" w:rsidRPr="008F0913" w:rsidRDefault="00E14385" w:rsidP="00CE668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lastRenderedPageBreak/>
        <w:t>Текущий контроль</w:t>
      </w:r>
      <w:r w:rsidRPr="008F0913">
        <w:rPr>
          <w:rFonts w:ascii="Times New Roman" w:hAnsi="Times New Roman" w:cs="Times New Roman"/>
          <w:sz w:val="24"/>
          <w:szCs w:val="24"/>
        </w:rPr>
        <w:t xml:space="preserve"> по математике осуществляется в письменной и в устной форме. Письменные работы для текущего контроля проводятся не реже одного раза в неделю в форме самостоятельной работы или арифметического диктанта. Работы для текущего контроля состоят 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CE668A" w:rsidRDefault="00CE668A" w:rsidP="008F091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14385" w:rsidRPr="008F0913" w:rsidRDefault="00E14385" w:rsidP="00CE668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t xml:space="preserve">Тематический контроль </w:t>
      </w:r>
      <w:r w:rsidRPr="008F0913">
        <w:rPr>
          <w:rFonts w:ascii="Times New Roman" w:hAnsi="Times New Roman" w:cs="Times New Roman"/>
          <w:sz w:val="24"/>
          <w:szCs w:val="24"/>
        </w:rPr>
        <w:t>по математике  проводится в письменной форме. Для тематических проверок выбираются узловые вопросы программы: проверка приемы устных вычислений, измерение величин и др. Проверочные работы позволяют проверить, например, знания табличных случаев сложения, вычитания, умножения и деления и др. В этом случае для обеспечения самостоятельности  учащихся подбирается несколько вариантов работы, на выполнение которой отводится 5-6 минут урока.</w:t>
      </w:r>
    </w:p>
    <w:p w:rsidR="00E14385" w:rsidRPr="008F0913" w:rsidRDefault="00E14385" w:rsidP="00CE668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итоговых стандартизованных контрольных работ.</w:t>
      </w:r>
    </w:p>
    <w:p w:rsidR="00E14385" w:rsidRDefault="00E14385" w:rsidP="00CE668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В конце года проводится итоговая комплексная проверочная работа на межпредметной основе. Одной из ее целей является оценка предметных и метапредметных результатов освоения программы по математике во втором классе: способность решать учебно-практические и учебно-познавательные задачи, сформированность обобщенных способов деятельности, коммуникативных и информационных умений.</w:t>
      </w:r>
    </w:p>
    <w:p w:rsidR="00CE668A" w:rsidRDefault="00CE668A" w:rsidP="00CE6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526" w:rsidRPr="003F3526" w:rsidRDefault="003F3526" w:rsidP="003F35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14385" w:rsidRPr="008F0913" w:rsidRDefault="00E14385" w:rsidP="008F0913">
      <w:pPr>
        <w:pStyle w:val="Default"/>
        <w:rPr>
          <w:rFonts w:ascii="Times New Roman" w:hAnsi="Times New Roman" w:cs="Times New Roman"/>
          <w:b/>
          <w:bCs/>
        </w:rPr>
      </w:pPr>
    </w:p>
    <w:p w:rsidR="00CE668A" w:rsidRDefault="00CE668A" w:rsidP="008F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668A" w:rsidRDefault="00CE668A" w:rsidP="008F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668A" w:rsidRDefault="00CE668A" w:rsidP="008F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385" w:rsidRPr="008F0913" w:rsidRDefault="00E14385" w:rsidP="008F0913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  <w:sectPr w:rsidR="00E14385" w:rsidRPr="008F0913" w:rsidSect="009874D3">
          <w:footerReference w:type="default" r:id="rId8"/>
          <w:type w:val="continuous"/>
          <w:pgSz w:w="16838" w:h="11906" w:orient="landscape"/>
          <w:pgMar w:top="993" w:right="820" w:bottom="567" w:left="1134" w:header="284" w:footer="0" w:gutter="0"/>
          <w:cols w:space="708"/>
          <w:titlePg/>
          <w:docGrid w:linePitch="360"/>
        </w:sectPr>
      </w:pPr>
    </w:p>
    <w:p w:rsidR="00E14385" w:rsidRPr="008F0913" w:rsidRDefault="00E14385" w:rsidP="003F35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6794" w:rsidRPr="008F0913" w:rsidRDefault="00DA6794" w:rsidP="008F0913">
      <w:pPr>
        <w:pStyle w:val="ab"/>
        <w:spacing w:before="100" w:afterAutospacing="0"/>
        <w:sectPr w:rsidR="00DA6794" w:rsidRPr="008F0913" w:rsidSect="00BD5DC6">
          <w:type w:val="continuous"/>
          <w:pgSz w:w="16838" w:h="11906" w:orient="landscape"/>
          <w:pgMar w:top="1134" w:right="1134" w:bottom="1134" w:left="1134" w:header="709" w:footer="410" w:gutter="0"/>
          <w:cols w:space="708"/>
          <w:docGrid w:linePitch="360"/>
        </w:sect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2AC7" w:rsidRDefault="00E52AC7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2D1F" w:rsidRDefault="00CA2D1F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2D1F" w:rsidRDefault="00CA2D1F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2D1F" w:rsidRDefault="00CA2D1F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2D1F" w:rsidRDefault="00CA2D1F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2D1F" w:rsidRDefault="00CA2D1F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4385" w:rsidRPr="00CA2D1F" w:rsidRDefault="00E14385" w:rsidP="008F09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2D1F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 уроков</w:t>
      </w:r>
      <w:r w:rsidR="00DA6794" w:rsidRPr="00CA2D1F">
        <w:rPr>
          <w:rFonts w:ascii="Times New Roman" w:hAnsi="Times New Roman" w:cs="Times New Roman"/>
          <w:b/>
          <w:bCs/>
          <w:sz w:val="28"/>
          <w:szCs w:val="28"/>
        </w:rPr>
        <w:t xml:space="preserve"> мате</w:t>
      </w:r>
      <w:r w:rsidR="00CE55B8" w:rsidRPr="00CA2D1F">
        <w:rPr>
          <w:rFonts w:ascii="Times New Roman" w:hAnsi="Times New Roman" w:cs="Times New Roman"/>
          <w:b/>
          <w:bCs/>
          <w:sz w:val="28"/>
          <w:szCs w:val="28"/>
        </w:rPr>
        <w:t>матики во 2  кл</w:t>
      </w:r>
    </w:p>
    <w:p w:rsidR="00E14385" w:rsidRPr="008F0913" w:rsidRDefault="00E14385" w:rsidP="008F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7820" w:type="dxa"/>
        <w:tblInd w:w="-35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10"/>
        <w:gridCol w:w="9"/>
        <w:gridCol w:w="10049"/>
        <w:gridCol w:w="1007"/>
        <w:gridCol w:w="1701"/>
        <w:gridCol w:w="1701"/>
        <w:gridCol w:w="274"/>
        <w:gridCol w:w="257"/>
        <w:gridCol w:w="320"/>
        <w:gridCol w:w="545"/>
        <w:gridCol w:w="177"/>
        <w:gridCol w:w="392"/>
        <w:gridCol w:w="524"/>
        <w:gridCol w:w="17"/>
        <w:gridCol w:w="37"/>
      </w:tblGrid>
      <w:tr w:rsidR="00CA2D1F" w:rsidRPr="008F0913" w:rsidTr="00996A91">
        <w:trPr>
          <w:gridAfter w:val="6"/>
          <w:wAfter w:w="1692" w:type="dxa"/>
          <w:trHeight w:val="92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0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A2D1F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                 Тема урока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</w:tcBorders>
            <w:shd w:val="clear" w:color="auto" w:fill="FFFFFF"/>
          </w:tcPr>
          <w:p w:rsidR="00CA2D1F" w:rsidRDefault="00CA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CA2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51A" w:rsidRPr="008F0913" w:rsidTr="00996A91">
        <w:trPr>
          <w:gridAfter w:val="6"/>
          <w:wAfter w:w="1692" w:type="dxa"/>
          <w:cantSplit/>
          <w:trHeight w:hRule="exact" w:val="1134"/>
        </w:trPr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9D551A" w:rsidRPr="008F0913" w:rsidRDefault="009D551A" w:rsidP="008F091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FFFFFF"/>
            <w:textDirection w:val="btLr"/>
          </w:tcPr>
          <w:p w:rsidR="009D551A" w:rsidRPr="008F0913" w:rsidRDefault="009D551A" w:rsidP="008F091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000000" w:themeColor="text1"/>
              <w:right w:val="single" w:sz="6" w:space="0" w:color="auto"/>
            </w:tcBorders>
            <w:shd w:val="clear" w:color="auto" w:fill="FFFFFF"/>
            <w:textDirection w:val="btLr"/>
          </w:tcPr>
          <w:p w:rsidR="009D551A" w:rsidRPr="008F0913" w:rsidRDefault="009D551A" w:rsidP="008F091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51A" w:rsidRPr="008F0913" w:rsidTr="00996A91">
        <w:trPr>
          <w:gridAfter w:val="6"/>
          <w:wAfter w:w="1692" w:type="dxa"/>
          <w:trHeight w:val="346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51A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              </w:t>
            </w:r>
            <w:r w:rsidRPr="00CE55B8">
              <w:rPr>
                <w:rFonts w:ascii="Times New Roman" w:hAnsi="Times New Roman" w:cs="Times New Roman"/>
                <w:b/>
                <w:sz w:val="28"/>
                <w:szCs w:val="24"/>
              </w:rPr>
              <w:t>1четверть (40ч)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996A91">
        <w:trPr>
          <w:gridAfter w:val="6"/>
          <w:wAfter w:w="1692" w:type="dxa"/>
          <w:trHeight w:val="409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ЧИСЛА ОТ 1 ДО 100. НУМЕРАЦИЯ (18</w:t>
            </w:r>
            <w:r w:rsidRPr="008F0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996A91">
        <w:trPr>
          <w:gridAfter w:val="6"/>
          <w:wAfter w:w="1692" w:type="dxa"/>
          <w:trHeight w:val="401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Числа от 1 до 20.</w:t>
            </w:r>
          </w:p>
          <w:p w:rsidR="00CA2D1F" w:rsidRPr="00CE55B8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996A91">
        <w:trPr>
          <w:gridAfter w:val="6"/>
          <w:wAfter w:w="1692" w:type="dxa"/>
          <w:trHeight w:val="716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Десятки. Счёт десятками до 100.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996A91">
        <w:trPr>
          <w:gridAfter w:val="6"/>
          <w:wAfter w:w="1692" w:type="dxa"/>
          <w:trHeight w:val="51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Числа от 11 до 100. Образование чисел.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996A91">
        <w:trPr>
          <w:gridAfter w:val="6"/>
          <w:wAfter w:w="1692" w:type="dxa"/>
          <w:trHeight w:val="55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Числа от 11 до 100. Поместное значение цифр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996A91">
        <w:trPr>
          <w:gridAfter w:val="6"/>
          <w:wAfter w:w="1692" w:type="dxa"/>
          <w:trHeight w:val="411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Однозначные и двузначные числа.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996A91">
        <w:trPr>
          <w:gridAfter w:val="6"/>
          <w:wAfter w:w="1692" w:type="dxa"/>
          <w:trHeight w:val="56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Миллиметр. Конструирование коробочки для мелких предметов.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Математ. диктант №1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996A91">
        <w:trPr>
          <w:gridAfter w:val="6"/>
          <w:wAfter w:w="1692" w:type="dxa"/>
          <w:trHeight w:val="55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 теме: «Повторение изученного в 1 классе».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996A91">
        <w:trPr>
          <w:gridAfter w:val="6"/>
          <w:wAfter w:w="1692" w:type="dxa"/>
          <w:trHeight w:val="556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контрольной работы. Наименьшее трёхзначное число. Сотня.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Default="00CA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Default="00CA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CA2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51A" w:rsidRPr="008F0913" w:rsidTr="00996A91">
        <w:trPr>
          <w:gridAfter w:val="6"/>
          <w:wAfter w:w="1692" w:type="dxa"/>
          <w:trHeight w:val="617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05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Метр. Таблица мер длины.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51A" w:rsidRPr="008F0913" w:rsidTr="00996A91">
        <w:trPr>
          <w:gridAfter w:val="6"/>
          <w:wAfter w:w="1692" w:type="dxa"/>
        </w:trPr>
        <w:tc>
          <w:tcPr>
            <w:tcW w:w="8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551A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996A91">
        <w:trPr>
          <w:gridAfter w:val="6"/>
          <w:wAfter w:w="1692" w:type="dxa"/>
          <w:trHeight w:val="62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 30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+5, 35 – 30, 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35 – 5.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996A91">
        <w:trPr>
          <w:gridAfter w:val="6"/>
          <w:wAfter w:w="1692" w:type="dxa"/>
          <w:trHeight w:val="557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Замена двузначного числа суммой разрядных слагаемых.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545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Единицы стоимости. Рубль. Копейка.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Математ. диктант №2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833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 №1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«Сложение и вычитание без перехода через разряд» (20 мин). Обратные задачи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422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572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«Числа от 1 до 100. Нумерация».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396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Странички для любознательных.</w:t>
            </w:r>
          </w:p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754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437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ЧИСЛА ОТ 1ДО 100. СЛОЖЕНИЕ (55</w:t>
            </w:r>
            <w:r w:rsidRPr="008F0913">
              <w:rPr>
                <w:b/>
              </w:rPr>
              <w:t xml:space="preserve"> Ч)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278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Задачи, обратные данной.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573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Сумма и разность отрезков.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710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неизвестного уменьшаемого.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right w:val="single" w:sz="4" w:space="0" w:color="FFFFFF" w:themeColor="background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340" w:rsidRPr="008F0913" w:rsidTr="00205F7E">
        <w:trPr>
          <w:gridAfter w:val="6"/>
          <w:wAfter w:w="1692" w:type="dxa"/>
          <w:trHeight w:val="368"/>
        </w:trPr>
        <w:tc>
          <w:tcPr>
            <w:tcW w:w="81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неизвестного вычитаемого.</w:t>
            </w:r>
          </w:p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0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FFFFFF" w:themeColor="background1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340" w:rsidRPr="008F0913" w:rsidTr="00205F7E">
        <w:trPr>
          <w:gridAfter w:val="6"/>
          <w:wAfter w:w="1692" w:type="dxa"/>
          <w:trHeight w:val="736"/>
        </w:trPr>
        <w:tc>
          <w:tcPr>
            <w:tcW w:w="81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512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Единицы времени. Час. Минута.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602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Длина ломаной.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709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Тест №2 по теме «Задача»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752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697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 Скобки.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439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Числовые выражения.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581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выражений.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451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766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Свойства сложения.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Математ.диктант №3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336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559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 теме: «Числовые выражения».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695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51A" w:rsidRPr="008F0913" w:rsidTr="00205F7E">
        <w:trPr>
          <w:gridAfter w:val="6"/>
          <w:wAfter w:w="1692" w:type="dxa"/>
          <w:trHeight w:val="737"/>
        </w:trPr>
        <w:tc>
          <w:tcPr>
            <w:tcW w:w="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 Что узнали. Чему научились.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51A" w:rsidRPr="008F0913" w:rsidRDefault="009D551A" w:rsidP="00D85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51A" w:rsidRPr="008F0913" w:rsidTr="00205F7E">
        <w:trPr>
          <w:gridAfter w:val="6"/>
          <w:wAfter w:w="1692" w:type="dxa"/>
        </w:trPr>
        <w:tc>
          <w:tcPr>
            <w:tcW w:w="8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51A" w:rsidRPr="008F0913" w:rsidRDefault="009D551A" w:rsidP="00D85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446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Default="00CA2D1F" w:rsidP="00FB5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B58">
              <w:rPr>
                <w:rFonts w:ascii="Times New Roman" w:hAnsi="Times New Roman" w:cs="Times New Roman"/>
                <w:b/>
                <w:sz w:val="24"/>
                <w:szCs w:val="24"/>
              </w:rPr>
              <w:t>Тест №3</w:t>
            </w:r>
          </w:p>
          <w:p w:rsidR="00CA2D1F" w:rsidRPr="008F0913" w:rsidRDefault="00CA2D1F" w:rsidP="00FB5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Default="00CA2D1F" w:rsidP="00F25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CA2D1F" w:rsidRPr="008F0913" w:rsidRDefault="00CA2D1F" w:rsidP="00F25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651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Default="00CA2D1F" w:rsidP="00FB5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FB5B58" w:rsidRDefault="00CA2D1F" w:rsidP="00FB5B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Default="00CA2D1F" w:rsidP="00F25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F251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427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205F7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</w:t>
            </w:r>
            <w:r w:rsidR="00CA2D1F" w:rsidRPr="00CE55B8">
              <w:rPr>
                <w:rFonts w:ascii="Times New Roman" w:hAnsi="Times New Roman" w:cs="Times New Roman"/>
                <w:b/>
                <w:sz w:val="28"/>
                <w:szCs w:val="24"/>
              </w:rPr>
              <w:t>2четверть (40ч)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6"/>
          <w:wAfter w:w="1692" w:type="dxa"/>
          <w:trHeight w:val="561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Подготовка к изучению устных приёмов вычислений.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51A" w:rsidRPr="008F0913" w:rsidTr="00205F7E">
        <w:trPr>
          <w:gridAfter w:val="2"/>
          <w:wAfter w:w="54" w:type="dxa"/>
          <w:trHeight w:val="326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 вычислений вида 36+2, 36+20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551A" w:rsidRDefault="009D551A">
            <w:r w:rsidRPr="0018100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51A" w:rsidRPr="008F0913" w:rsidTr="00205F7E">
        <w:trPr>
          <w:gridAfter w:val="2"/>
          <w:wAfter w:w="54" w:type="dxa"/>
          <w:trHeight w:val="469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 вычислений вида 36-2, 36-20</w:t>
            </w:r>
          </w:p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51A" w:rsidRDefault="009D551A">
            <w:r w:rsidRPr="0018100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FFFFFF" w:themeColor="background1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51A" w:rsidRPr="008F0913" w:rsidRDefault="009D551A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1"/>
          <w:wAfter w:w="37" w:type="dxa"/>
          <w:trHeight w:val="550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 Решение примеров.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18100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1"/>
          <w:wAfter w:w="37" w:type="dxa"/>
          <w:trHeight w:val="392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 вычислений вида 26+4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18100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1"/>
          <w:wAfter w:w="37" w:type="dxa"/>
          <w:trHeight w:val="568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 вычислений вида 30-7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trHeight w:val="692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 вычислений вида 60-24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trHeight w:val="829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9-50-51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задач.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trHeight w:val="534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 вычислений вида 26+7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Default="00CA2D1F">
            <w:r w:rsidRPr="00C90A6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340" w:rsidRPr="008F0913" w:rsidTr="00205F7E">
        <w:trPr>
          <w:trHeight w:val="497"/>
        </w:trPr>
        <w:tc>
          <w:tcPr>
            <w:tcW w:w="81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  <w:tl2br w:val="single" w:sz="4" w:space="0" w:color="FFFFFF" w:themeColor="background1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1004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 вычислений вида 35-7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ED2340" w:rsidRDefault="00ED2340">
            <w:r w:rsidRPr="00C90A6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vMerge w:val="restart"/>
            <w:tcBorders>
              <w:top w:val="single" w:sz="4" w:space="0" w:color="FFFFFF" w:themeColor="background1"/>
              <w:left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340" w:rsidRPr="008F0913" w:rsidTr="00205F7E">
        <w:trPr>
          <w:trHeight w:val="139"/>
        </w:trPr>
        <w:tc>
          <w:tcPr>
            <w:tcW w:w="819" w:type="dxa"/>
            <w:gridSpan w:val="2"/>
            <w:vMerge/>
            <w:tcBorders>
              <w:left w:val="single" w:sz="6" w:space="0" w:color="auto"/>
              <w:bottom w:val="single" w:sz="4" w:space="0" w:color="FFFFFF" w:themeColor="background1"/>
              <w:right w:val="single" w:sz="6" w:space="0" w:color="auto"/>
              <w:tl2br w:val="single" w:sz="4" w:space="0" w:color="FFFFFF" w:themeColor="background1"/>
            </w:tcBorders>
            <w:shd w:val="clear" w:color="auto" w:fill="FFFFFF"/>
          </w:tcPr>
          <w:p w:rsidR="00ED2340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vMerge/>
            <w:tcBorders>
              <w:left w:val="single" w:sz="6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ED2340" w:rsidRPr="00C90A68" w:rsidRDefault="00ED2340" w:rsidP="00ED2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trHeight w:val="754"/>
        </w:trPr>
        <w:tc>
          <w:tcPr>
            <w:tcW w:w="819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6-57</w:t>
            </w:r>
          </w:p>
        </w:tc>
        <w:tc>
          <w:tcPr>
            <w:tcW w:w="10049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iCs/>
                <w:sz w:val="24"/>
                <w:szCs w:val="24"/>
              </w:rPr>
              <w:t>Закрепление изученного</w:t>
            </w:r>
          </w:p>
        </w:tc>
        <w:tc>
          <w:tcPr>
            <w:tcW w:w="10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C90A68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340" w:rsidRPr="008F0913" w:rsidTr="00205F7E">
        <w:trPr>
          <w:trHeight w:val="566"/>
        </w:trPr>
        <w:tc>
          <w:tcPr>
            <w:tcW w:w="819" w:type="dxa"/>
            <w:gridSpan w:val="2"/>
            <w:vMerge w:val="restart"/>
            <w:tcBorders>
              <w:top w:val="single" w:sz="4" w:space="0" w:color="FFFFFF" w:themeColor="background1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vMerge w:val="restart"/>
            <w:tcBorders>
              <w:top w:val="single" w:sz="4" w:space="0" w:color="FFFFFF" w:themeColor="background1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D2340" w:rsidRPr="00C90A68" w:rsidRDefault="00ED2340" w:rsidP="00996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340" w:rsidRPr="008F0913" w:rsidTr="00205F7E">
        <w:tc>
          <w:tcPr>
            <w:tcW w:w="819" w:type="dxa"/>
            <w:gridSpan w:val="2"/>
            <w:vMerge/>
            <w:tcBorders>
              <w:top w:val="single" w:sz="4" w:space="0" w:color="FFFFFF" w:themeColor="background1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vMerge/>
            <w:tcBorders>
              <w:top w:val="single" w:sz="4" w:space="0" w:color="FFFFFF" w:themeColor="background1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single" w:sz="4" w:space="0" w:color="FFFFFF" w:themeColor="background1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D2340" w:rsidRPr="00C90A68" w:rsidRDefault="00ED2340" w:rsidP="00996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340" w:rsidRPr="008F0913" w:rsidTr="00205F7E">
        <w:tc>
          <w:tcPr>
            <w:tcW w:w="8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340" w:rsidRPr="00C90A68" w:rsidRDefault="00ED2340" w:rsidP="00996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FFFFFF" w:themeColor="background1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D2340" w:rsidRPr="008F0913" w:rsidRDefault="00ED2340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trHeight w:val="840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trHeight w:val="764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  <w:p w:rsidR="00CA2D1F" w:rsidRPr="00C51DAB" w:rsidRDefault="00CA2D1F" w:rsidP="00C51DAB">
            <w:pPr>
              <w:spacing w:after="0" w:line="240" w:lineRule="auto"/>
              <w:ind w:right="58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кий диктант №4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trHeight w:val="550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ind w:right="10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 теме: «числа от 1 до 100. Сложение и вычитание».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trHeight w:val="343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trHeight w:val="423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Буквенные выражения.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trHeight w:val="755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Уравнение. Решение уравнений методом подбора.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trHeight w:val="709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Проверка сложения.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Default="00CA2D1F">
            <w:r w:rsidRPr="00BF6BD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trHeight w:val="795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Проверка вычитания.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Математический диктант№5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BF6BD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trHeight w:val="1030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Default="00CA2D1F" w:rsidP="00D6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  <w:p w:rsidR="00CA2D1F" w:rsidRPr="008F0913" w:rsidRDefault="00CA2D1F" w:rsidP="00D6148C">
            <w:pPr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3"/>
          <w:wAfter w:w="578" w:type="dxa"/>
          <w:trHeight w:val="409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Pr="008F09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(за первое полугодие).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3"/>
          <w:wAfter w:w="578" w:type="dxa"/>
          <w:trHeight w:val="780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Закрепление изученного. 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Тест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3"/>
          <w:wAfter w:w="578" w:type="dxa"/>
          <w:trHeight w:val="892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СЛОЖЕНИЕ И ВЫЧИТАНИЕ ЧИСЕЛ ОТ 1ДО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(ПИСЬМЕННЫЕ ВЫЧИСЛЕНИЯ) (36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3"/>
          <w:wAfter w:w="578" w:type="dxa"/>
          <w:trHeight w:val="549"/>
        </w:trPr>
        <w:tc>
          <w:tcPr>
            <w:tcW w:w="819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04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Сложение вида 45+23.</w:t>
            </w:r>
          </w:p>
        </w:tc>
        <w:tc>
          <w:tcPr>
            <w:tcW w:w="10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0D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694" w:rsidRPr="008F0913" w:rsidTr="00205F7E">
        <w:trPr>
          <w:gridAfter w:val="3"/>
          <w:wAfter w:w="578" w:type="dxa"/>
        </w:trPr>
        <w:tc>
          <w:tcPr>
            <w:tcW w:w="819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694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694" w:rsidRPr="002750DB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vMerge w:val="restart"/>
            <w:tcBorders>
              <w:top w:val="single" w:sz="4" w:space="0" w:color="FFFFFF" w:themeColor="background1"/>
              <w:left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694" w:rsidRPr="008F0913" w:rsidTr="00205F7E">
        <w:trPr>
          <w:gridAfter w:val="3"/>
          <w:wAfter w:w="578" w:type="dxa"/>
          <w:trHeight w:val="822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Вычитание вида 57 – 26.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0D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6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4"/>
          <w:wAfter w:w="970" w:type="dxa"/>
          <w:trHeight w:val="640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Проверка сложения и вычитания.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2750D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4"/>
          <w:wAfter w:w="970" w:type="dxa"/>
          <w:trHeight w:val="521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Default="00CA2D1F">
            <w:r w:rsidRPr="002750D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4"/>
          <w:wAfter w:w="970" w:type="dxa"/>
          <w:trHeight w:val="415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ind w:right="12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Угол. Виды углов.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Default="00CA2D1F">
            <w:r w:rsidRPr="002750D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4"/>
          <w:wAfter w:w="970" w:type="dxa"/>
          <w:trHeight w:hRule="exact" w:val="510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ind w:right="13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2750D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4"/>
          <w:wAfter w:w="970" w:type="dxa"/>
          <w:trHeight w:hRule="exact" w:val="342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F25117" w:rsidRDefault="00CA2D1F" w:rsidP="00F25117">
            <w:pPr>
              <w:spacing w:after="0" w:line="240" w:lineRule="auto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2750D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Default="00CA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Default="00CA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4"/>
          <w:wAfter w:w="970" w:type="dxa"/>
          <w:trHeight w:hRule="exact" w:val="636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Default="00CA2D1F" w:rsidP="00E52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1E9">
              <w:rPr>
                <w:rFonts w:ascii="Times New Roman" w:hAnsi="Times New Roman" w:cs="Times New Roman"/>
                <w:b/>
                <w:sz w:val="24"/>
                <w:szCs w:val="24"/>
              </w:rPr>
              <w:t>3четверть (50ч)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4"/>
          <w:wAfter w:w="970" w:type="dxa"/>
          <w:trHeight w:hRule="exact" w:val="722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Сложение вида 37+48.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4"/>
          <w:wAfter w:w="970" w:type="dxa"/>
          <w:trHeight w:val="538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ind w:right="13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Сложение вида 37+53.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BA6A3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4"/>
          <w:wAfter w:w="970" w:type="dxa"/>
          <w:trHeight w:val="583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Прямоугольник.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BA6A3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4"/>
          <w:wAfter w:w="970" w:type="dxa"/>
          <w:trHeight w:val="708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вида 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87 + 13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Default="00CA2D1F">
            <w:r w:rsidRPr="00337A4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4"/>
          <w:wAfter w:w="970" w:type="dxa"/>
          <w:trHeight w:val="690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337A4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4"/>
          <w:wAfter w:w="970" w:type="dxa"/>
          <w:trHeight w:val="695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89-90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Вычисления вида. 32+8, 40-8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4"/>
          <w:wAfter w:w="970" w:type="dxa"/>
          <w:trHeight w:val="529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Вычитание вида 50 - 24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190B5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4"/>
          <w:wAfter w:w="970" w:type="dxa"/>
          <w:trHeight w:val="566"/>
        </w:trPr>
        <w:tc>
          <w:tcPr>
            <w:tcW w:w="819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049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10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190B5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694" w:rsidRPr="008F0913" w:rsidTr="00205F7E">
        <w:trPr>
          <w:gridAfter w:val="4"/>
          <w:wAfter w:w="970" w:type="dxa"/>
        </w:trPr>
        <w:tc>
          <w:tcPr>
            <w:tcW w:w="819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694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FFFFFF" w:themeColor="background1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694" w:rsidRPr="00190B56" w:rsidRDefault="00FD1694" w:rsidP="00087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694" w:rsidRPr="008F0913" w:rsidTr="00205F7E">
        <w:trPr>
          <w:gridAfter w:val="4"/>
          <w:wAfter w:w="970" w:type="dxa"/>
          <w:trHeight w:val="693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iCs/>
                <w:sz w:val="24"/>
                <w:szCs w:val="24"/>
              </w:rPr>
              <w:t>Что узнали. Чему</w:t>
            </w:r>
            <w:r w:rsidRPr="008F0913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научились.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Математический диктант №6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1694" w:rsidRPr="008F0913" w:rsidRDefault="00FD1694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711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«Сложение и вычитание чисел от 1 до 100. Письменные вычисления».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5D29A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503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Странички  для любознательных.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Default="00CA2D1F">
            <w:r w:rsidRPr="005D29A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697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97-98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Вычитание вида 52 - 24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FA0AE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689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FA0AE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709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Свойство противоположных сторон прямоугольника.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1C59A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547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  <w:r w:rsidRPr="006B3FF4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1C59A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529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Квадрат.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397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Подготовка к выполнению проекта.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F173C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420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Математический диктант №7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F173C9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367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«Сложение и вычитание чисел от 1 до 100»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720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Текстовые задачи.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420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622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(34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703"/>
        </w:trPr>
        <w:tc>
          <w:tcPr>
            <w:tcW w:w="819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049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Конкретный смысл действия умножения.</w:t>
            </w:r>
          </w:p>
        </w:tc>
        <w:tc>
          <w:tcPr>
            <w:tcW w:w="10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694" w:rsidRPr="008F0913" w:rsidTr="00205F7E">
        <w:trPr>
          <w:gridAfter w:val="5"/>
          <w:wAfter w:w="1147" w:type="dxa"/>
        </w:trPr>
        <w:tc>
          <w:tcPr>
            <w:tcW w:w="819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694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FFFFFF" w:themeColor="background1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694" w:rsidRDefault="00FD1694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000000" w:themeColor="text1"/>
              <w:right w:val="single" w:sz="6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694" w:rsidRPr="008F0913" w:rsidTr="00205F7E">
        <w:trPr>
          <w:gridAfter w:val="5"/>
          <w:wAfter w:w="1147" w:type="dxa"/>
          <w:trHeight w:val="710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111112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iCs/>
                <w:sz w:val="24"/>
                <w:szCs w:val="24"/>
              </w:rPr>
              <w:t>Вычисления результата умножения с помощью сложения.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694" w:rsidRPr="008F0913" w:rsidRDefault="00FD1694" w:rsidP="0018588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626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113114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Задачи на умножение.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656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Периметр прямоугольника.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120A9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692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Умножение нуля и единицы.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120A9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609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Название компонентов и результата умножения.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120A9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652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Решение задач 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120A9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420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CA2D1F" w:rsidRPr="008F0913" w:rsidRDefault="00CA2D1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B58">
              <w:rPr>
                <w:rFonts w:ascii="Times New Roman" w:hAnsi="Times New Roman" w:cs="Times New Roman"/>
                <w:b/>
                <w:sz w:val="24"/>
                <w:szCs w:val="24"/>
              </w:rPr>
              <w:t>Тест №5</w:t>
            </w:r>
            <w:r w:rsidRPr="006B3FF4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A2D1F" w:rsidRPr="008F0913" w:rsidRDefault="00CA2D1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F234C9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704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20121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умножения.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084FF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574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22123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Конкретный смысл действия деления.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084FF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746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662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125126</w:t>
            </w:r>
          </w:p>
          <w:p w:rsidR="00CA2D1F" w:rsidRPr="008F0913" w:rsidRDefault="00CA2D1F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Умножение и деление. Закрепление.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A82E9F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1071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:rsidR="00CA2D1F" w:rsidRPr="008F0913" w:rsidRDefault="00CA2D1F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Default="00CA2D1F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по теме: «Умножение и деление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2D1F" w:rsidRPr="008F0913" w:rsidRDefault="00CA2D1F" w:rsidP="00100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A82E9F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834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29-130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Что узнали .Чему научились.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A82E9F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691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205F7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 w:rsidR="00CA2D1F" w:rsidRPr="003F30DC">
              <w:rPr>
                <w:rFonts w:ascii="Times New Roman" w:hAnsi="Times New Roman" w:cs="Times New Roman"/>
                <w:b/>
                <w:sz w:val="24"/>
                <w:szCs w:val="24"/>
              </w:rPr>
              <w:t>4четверть (40ч)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A82E9F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558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Названия компонентов и результата деления.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84490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410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и результатом умножения.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84490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606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 деления, основанный на связи между компонентами и результатом умножения.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845E1F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388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Приёмы умножения и деления на 10.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845E1F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527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Задачи с величинами «цена», «количество», «стоимость».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612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неизвестного третьего слагаемого.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AC1D6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536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AC1D6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412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«Умножение и деление.»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AC1D6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429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Работа над ошибками .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AC1D6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533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Математический диктант №9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AC1D6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1431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D1F" w:rsidRDefault="00CA2D1F" w:rsidP="00F96382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АБЛИЧНОЕ УМНОЖЕНИЕ И ДЕЛЕНИЕ (27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318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874"/>
        </w:trPr>
        <w:tc>
          <w:tcPr>
            <w:tcW w:w="819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2и на 2.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194695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694" w:rsidRPr="008F0913" w:rsidTr="00205F7E">
        <w:trPr>
          <w:gridAfter w:val="5"/>
          <w:wAfter w:w="1147" w:type="dxa"/>
          <w:trHeight w:val="79"/>
        </w:trPr>
        <w:tc>
          <w:tcPr>
            <w:tcW w:w="819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694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D1694" w:rsidRPr="00194695" w:rsidRDefault="00FD1694" w:rsidP="00087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000000" w:themeColor="text1"/>
              <w:right w:val="single" w:sz="6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694" w:rsidRPr="008F0913" w:rsidTr="00205F7E">
        <w:trPr>
          <w:gridAfter w:val="5"/>
          <w:wAfter w:w="1147" w:type="dxa"/>
          <w:trHeight w:val="580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694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1694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Приёмы умножения числа 2.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694" w:rsidRDefault="00FD1694">
            <w:r w:rsidRPr="00194695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FD1694" w:rsidRPr="008F0913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572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Деление на 2.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194695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404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 изученного. Решение задач.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644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51152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396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153154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414D5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548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Умножение числа 3 и на 3.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414D5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530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Деление на 3.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414D5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398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  <w:r w:rsidRPr="00B010F5">
              <w:rPr>
                <w:rFonts w:ascii="Times New Roman" w:hAnsi="Times New Roman" w:cs="Times New Roman"/>
                <w:sz w:val="24"/>
                <w:szCs w:val="24"/>
              </w:rPr>
              <w:t>Величины.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408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568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Математический диктант№10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971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Решение примеров и задач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710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B010F5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ьная работа №9</w:t>
            </w:r>
            <w:r w:rsidRPr="005E53D9">
              <w:rPr>
                <w:rFonts w:ascii="Times New Roman" w:hAnsi="Times New Roman" w:cs="Times New Roman"/>
                <w:b/>
                <w:sz w:val="24"/>
                <w:szCs w:val="24"/>
              </w:rPr>
              <w:t>(итоговая)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815"/>
        </w:trPr>
        <w:tc>
          <w:tcPr>
            <w:tcW w:w="8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00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Default="00CA2D1F" w:rsidP="00B0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9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D1F" w:rsidRPr="005E53D9" w:rsidRDefault="00CA2D1F" w:rsidP="00B010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673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Решение примеров на умножение.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Повт.Решение примеров на деление.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1114"/>
        </w:trPr>
        <w:tc>
          <w:tcPr>
            <w:tcW w:w="819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FD1694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FD1694" w:rsidRDefault="00FD1694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узнали, чему научились </w:t>
            </w:r>
          </w:p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 2 классе? Повторение и обобщение.</w:t>
            </w:r>
          </w:p>
          <w:p w:rsidR="00CA2D1F" w:rsidRPr="00B010F5" w:rsidRDefault="00CA2D1F" w:rsidP="00B01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года.</w:t>
            </w:r>
          </w:p>
        </w:tc>
        <w:tc>
          <w:tcPr>
            <w:tcW w:w="10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FD1694" w:rsidRDefault="00FD1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Default="00CA2D1F">
            <w:r w:rsidRPr="000E480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F5" w:rsidRPr="008F0913" w:rsidTr="00205F7E">
        <w:trPr>
          <w:gridAfter w:val="5"/>
          <w:wAfter w:w="1147" w:type="dxa"/>
        </w:trPr>
        <w:tc>
          <w:tcPr>
            <w:tcW w:w="819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EF5" w:rsidRDefault="00087EF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7EF5" w:rsidRPr="008F0913" w:rsidRDefault="00087EF5" w:rsidP="00B01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FFFFFF" w:themeColor="background1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EF5" w:rsidRPr="000E4800" w:rsidRDefault="00087EF5" w:rsidP="00087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7EF5" w:rsidRPr="008F0913" w:rsidRDefault="00087EF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087EF5" w:rsidRPr="008F0913" w:rsidRDefault="00087EF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087EF5" w:rsidRPr="008F0913" w:rsidRDefault="00087EF5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267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>
            <w:r w:rsidRPr="000E480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1F" w:rsidRPr="008F0913" w:rsidTr="00205F7E">
        <w:trPr>
          <w:gridAfter w:val="5"/>
          <w:wAfter w:w="1147" w:type="dxa"/>
          <w:trHeight w:val="267"/>
        </w:trPr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–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70ч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D1F" w:rsidRPr="008F0913" w:rsidRDefault="00CA2D1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385" w:rsidRPr="008F0913" w:rsidRDefault="00E14385" w:rsidP="00FB5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4385" w:rsidRPr="008F0913" w:rsidSect="00BD5DC6">
      <w:type w:val="continuous"/>
      <w:pgSz w:w="16838" w:h="11906" w:orient="landscape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FDD" w:rsidRDefault="005C2FDD" w:rsidP="002D7F57">
      <w:pPr>
        <w:spacing w:after="0" w:line="240" w:lineRule="auto"/>
      </w:pPr>
      <w:r>
        <w:separator/>
      </w:r>
    </w:p>
  </w:endnote>
  <w:endnote w:type="continuationSeparator" w:id="0">
    <w:p w:rsidR="005C2FDD" w:rsidRDefault="005C2FDD" w:rsidP="002D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1A" w:rsidRDefault="00117F61">
    <w:pPr>
      <w:pStyle w:val="ae"/>
      <w:jc w:val="center"/>
    </w:pPr>
    <w:r>
      <w:fldChar w:fldCharType="begin"/>
    </w:r>
    <w:r w:rsidR="006A29D5">
      <w:instrText xml:space="preserve"> PAGE   \* MERGEFORMAT </w:instrText>
    </w:r>
    <w:r>
      <w:fldChar w:fldCharType="separate"/>
    </w:r>
    <w:r w:rsidR="00EA53FB">
      <w:rPr>
        <w:noProof/>
      </w:rPr>
      <w:t>20</w:t>
    </w:r>
    <w:r>
      <w:rPr>
        <w:noProof/>
      </w:rPr>
      <w:fldChar w:fldCharType="end"/>
    </w:r>
  </w:p>
  <w:p w:rsidR="009D551A" w:rsidRDefault="009D551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FDD" w:rsidRDefault="005C2FDD" w:rsidP="002D7F57">
      <w:pPr>
        <w:spacing w:after="0" w:line="240" w:lineRule="auto"/>
      </w:pPr>
      <w:r>
        <w:separator/>
      </w:r>
    </w:p>
  </w:footnote>
  <w:footnote w:type="continuationSeparator" w:id="0">
    <w:p w:rsidR="005C2FDD" w:rsidRDefault="005C2FDD" w:rsidP="002D7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5F336E"/>
    <w:multiLevelType w:val="multilevel"/>
    <w:tmpl w:val="A32C71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20B66"/>
    <w:multiLevelType w:val="hybridMultilevel"/>
    <w:tmpl w:val="FEC0973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70143C"/>
    <w:multiLevelType w:val="multilevel"/>
    <w:tmpl w:val="DB64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6E7655"/>
    <w:multiLevelType w:val="multilevel"/>
    <w:tmpl w:val="DD3E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7647DC"/>
    <w:multiLevelType w:val="hybridMultilevel"/>
    <w:tmpl w:val="F3663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2657EC"/>
    <w:multiLevelType w:val="multilevel"/>
    <w:tmpl w:val="77A2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6C2CEE"/>
    <w:multiLevelType w:val="hybridMultilevel"/>
    <w:tmpl w:val="76BEC63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FF1AB6"/>
    <w:multiLevelType w:val="multilevel"/>
    <w:tmpl w:val="C6B48F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4376D3"/>
    <w:multiLevelType w:val="hybridMultilevel"/>
    <w:tmpl w:val="8C8E8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5026D3"/>
    <w:multiLevelType w:val="multilevel"/>
    <w:tmpl w:val="5874F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4F308F"/>
    <w:multiLevelType w:val="multilevel"/>
    <w:tmpl w:val="4A8C2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BE1266"/>
    <w:multiLevelType w:val="multilevel"/>
    <w:tmpl w:val="F5A0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505876"/>
    <w:multiLevelType w:val="hybridMultilevel"/>
    <w:tmpl w:val="C23618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0B1E84"/>
    <w:multiLevelType w:val="multilevel"/>
    <w:tmpl w:val="C502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BE5C3B"/>
    <w:multiLevelType w:val="hybridMultilevel"/>
    <w:tmpl w:val="010475E8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BE631B"/>
    <w:multiLevelType w:val="multilevel"/>
    <w:tmpl w:val="5534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6A2463"/>
    <w:multiLevelType w:val="hybridMultilevel"/>
    <w:tmpl w:val="42260A4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DA762B"/>
    <w:multiLevelType w:val="hybridMultilevel"/>
    <w:tmpl w:val="56B02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7"/>
  </w:num>
  <w:num w:numId="3">
    <w:abstractNumId w:val="25"/>
  </w:num>
  <w:num w:numId="4">
    <w:abstractNumId w:val="34"/>
  </w:num>
  <w:num w:numId="5">
    <w:abstractNumId w:val="12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31"/>
  </w:num>
  <w:num w:numId="30">
    <w:abstractNumId w:val="21"/>
  </w:num>
  <w:num w:numId="31">
    <w:abstractNumId w:val="24"/>
  </w:num>
  <w:num w:numId="32">
    <w:abstractNumId w:val="20"/>
  </w:num>
  <w:num w:numId="33">
    <w:abstractNumId w:val="15"/>
  </w:num>
  <w:num w:numId="34">
    <w:abstractNumId w:val="1"/>
  </w:num>
  <w:num w:numId="35">
    <w:abstractNumId w:val="8"/>
  </w:num>
  <w:num w:numId="36">
    <w:abstractNumId w:val="10"/>
  </w:num>
  <w:num w:numId="37">
    <w:abstractNumId w:val="27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4385"/>
    <w:rsid w:val="00020701"/>
    <w:rsid w:val="0003014F"/>
    <w:rsid w:val="00035273"/>
    <w:rsid w:val="000428A8"/>
    <w:rsid w:val="00087EF5"/>
    <w:rsid w:val="00096ABA"/>
    <w:rsid w:val="000B760A"/>
    <w:rsid w:val="000C52BF"/>
    <w:rsid w:val="000F40A8"/>
    <w:rsid w:val="0010000D"/>
    <w:rsid w:val="00117F61"/>
    <w:rsid w:val="00177E15"/>
    <w:rsid w:val="0018588E"/>
    <w:rsid w:val="001974A6"/>
    <w:rsid w:val="001E423F"/>
    <w:rsid w:val="00205F7E"/>
    <w:rsid w:val="00273BFF"/>
    <w:rsid w:val="00284A43"/>
    <w:rsid w:val="002C3187"/>
    <w:rsid w:val="002D7F57"/>
    <w:rsid w:val="002E35B8"/>
    <w:rsid w:val="00300945"/>
    <w:rsid w:val="003231BA"/>
    <w:rsid w:val="00331BD9"/>
    <w:rsid w:val="003406DB"/>
    <w:rsid w:val="003C5B25"/>
    <w:rsid w:val="003D3296"/>
    <w:rsid w:val="003E1557"/>
    <w:rsid w:val="003F30DC"/>
    <w:rsid w:val="003F3526"/>
    <w:rsid w:val="0040288D"/>
    <w:rsid w:val="004167D9"/>
    <w:rsid w:val="00425193"/>
    <w:rsid w:val="004267F6"/>
    <w:rsid w:val="004521DF"/>
    <w:rsid w:val="004738E2"/>
    <w:rsid w:val="004907ED"/>
    <w:rsid w:val="00491F66"/>
    <w:rsid w:val="004C45DB"/>
    <w:rsid w:val="004C5928"/>
    <w:rsid w:val="004C716B"/>
    <w:rsid w:val="004F6670"/>
    <w:rsid w:val="00530BD0"/>
    <w:rsid w:val="00552D21"/>
    <w:rsid w:val="00553A6A"/>
    <w:rsid w:val="00592C86"/>
    <w:rsid w:val="005C04C0"/>
    <w:rsid w:val="005C2FDD"/>
    <w:rsid w:val="005D60C2"/>
    <w:rsid w:val="005E53D9"/>
    <w:rsid w:val="006570B0"/>
    <w:rsid w:val="006616D9"/>
    <w:rsid w:val="00690DFA"/>
    <w:rsid w:val="006943F9"/>
    <w:rsid w:val="006A29D5"/>
    <w:rsid w:val="006A719B"/>
    <w:rsid w:val="006B3FF4"/>
    <w:rsid w:val="006C22D2"/>
    <w:rsid w:val="00723CCE"/>
    <w:rsid w:val="00733896"/>
    <w:rsid w:val="00742D90"/>
    <w:rsid w:val="007C2BE9"/>
    <w:rsid w:val="007E4608"/>
    <w:rsid w:val="007F380F"/>
    <w:rsid w:val="00803AE5"/>
    <w:rsid w:val="008225B4"/>
    <w:rsid w:val="0084230F"/>
    <w:rsid w:val="00854A48"/>
    <w:rsid w:val="008A3D3B"/>
    <w:rsid w:val="008A755B"/>
    <w:rsid w:val="008D17D4"/>
    <w:rsid w:val="008F06F0"/>
    <w:rsid w:val="008F0913"/>
    <w:rsid w:val="008F4661"/>
    <w:rsid w:val="00905327"/>
    <w:rsid w:val="0091418F"/>
    <w:rsid w:val="00965058"/>
    <w:rsid w:val="009679A2"/>
    <w:rsid w:val="00983009"/>
    <w:rsid w:val="009874D3"/>
    <w:rsid w:val="00996A91"/>
    <w:rsid w:val="009A049C"/>
    <w:rsid w:val="009B7311"/>
    <w:rsid w:val="009D551A"/>
    <w:rsid w:val="009F4872"/>
    <w:rsid w:val="00A1146D"/>
    <w:rsid w:val="00A16811"/>
    <w:rsid w:val="00A4664E"/>
    <w:rsid w:val="00A4687F"/>
    <w:rsid w:val="00A67895"/>
    <w:rsid w:val="00A7202E"/>
    <w:rsid w:val="00A73C21"/>
    <w:rsid w:val="00A86184"/>
    <w:rsid w:val="00AB0149"/>
    <w:rsid w:val="00AB4FD9"/>
    <w:rsid w:val="00AF6D45"/>
    <w:rsid w:val="00B010F5"/>
    <w:rsid w:val="00B01513"/>
    <w:rsid w:val="00B1666C"/>
    <w:rsid w:val="00B205C7"/>
    <w:rsid w:val="00B2165D"/>
    <w:rsid w:val="00B31ACA"/>
    <w:rsid w:val="00B364A6"/>
    <w:rsid w:val="00B61151"/>
    <w:rsid w:val="00B61EEB"/>
    <w:rsid w:val="00BD5DC6"/>
    <w:rsid w:val="00BF3198"/>
    <w:rsid w:val="00BF3838"/>
    <w:rsid w:val="00BF5858"/>
    <w:rsid w:val="00C03E1A"/>
    <w:rsid w:val="00C110F8"/>
    <w:rsid w:val="00C33A6F"/>
    <w:rsid w:val="00C34F1B"/>
    <w:rsid w:val="00C51DAB"/>
    <w:rsid w:val="00C60AE8"/>
    <w:rsid w:val="00C95186"/>
    <w:rsid w:val="00CA2D1F"/>
    <w:rsid w:val="00CB0E3D"/>
    <w:rsid w:val="00CB41E9"/>
    <w:rsid w:val="00CB5CF9"/>
    <w:rsid w:val="00CB7C30"/>
    <w:rsid w:val="00CC5A81"/>
    <w:rsid w:val="00CD042F"/>
    <w:rsid w:val="00CD222C"/>
    <w:rsid w:val="00CE0C76"/>
    <w:rsid w:val="00CE55B8"/>
    <w:rsid w:val="00CE668A"/>
    <w:rsid w:val="00CF04FF"/>
    <w:rsid w:val="00CF22EC"/>
    <w:rsid w:val="00CF5567"/>
    <w:rsid w:val="00D146BC"/>
    <w:rsid w:val="00D22AE3"/>
    <w:rsid w:val="00D24486"/>
    <w:rsid w:val="00D25EDA"/>
    <w:rsid w:val="00D458BF"/>
    <w:rsid w:val="00D6148C"/>
    <w:rsid w:val="00D858B0"/>
    <w:rsid w:val="00DA6794"/>
    <w:rsid w:val="00DB7126"/>
    <w:rsid w:val="00DD67C1"/>
    <w:rsid w:val="00DF261C"/>
    <w:rsid w:val="00E14385"/>
    <w:rsid w:val="00E24046"/>
    <w:rsid w:val="00E2557D"/>
    <w:rsid w:val="00E52AC7"/>
    <w:rsid w:val="00E6694E"/>
    <w:rsid w:val="00EA53FB"/>
    <w:rsid w:val="00EB6479"/>
    <w:rsid w:val="00ED2340"/>
    <w:rsid w:val="00EE7990"/>
    <w:rsid w:val="00F07C58"/>
    <w:rsid w:val="00F17560"/>
    <w:rsid w:val="00F234C9"/>
    <w:rsid w:val="00F25117"/>
    <w:rsid w:val="00F4619E"/>
    <w:rsid w:val="00F94166"/>
    <w:rsid w:val="00F96382"/>
    <w:rsid w:val="00FA2635"/>
    <w:rsid w:val="00FB5B58"/>
    <w:rsid w:val="00FC059D"/>
    <w:rsid w:val="00FD1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F57"/>
  </w:style>
  <w:style w:type="paragraph" w:styleId="1">
    <w:name w:val="heading 1"/>
    <w:basedOn w:val="a"/>
    <w:next w:val="a"/>
    <w:link w:val="10"/>
    <w:uiPriority w:val="99"/>
    <w:qFormat/>
    <w:rsid w:val="00E14385"/>
    <w:pPr>
      <w:keepNext/>
      <w:tabs>
        <w:tab w:val="left" w:pos="117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72"/>
      <w:szCs w:val="72"/>
    </w:rPr>
  </w:style>
  <w:style w:type="paragraph" w:styleId="2">
    <w:name w:val="heading 2"/>
    <w:basedOn w:val="a"/>
    <w:next w:val="a"/>
    <w:link w:val="20"/>
    <w:uiPriority w:val="99"/>
    <w:qFormat/>
    <w:rsid w:val="00E1438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E1438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rsid w:val="00E14385"/>
    <w:pPr>
      <w:keepNext/>
      <w:spacing w:after="0" w:line="240" w:lineRule="auto"/>
      <w:ind w:firstLine="708"/>
      <w:outlineLvl w:val="3"/>
    </w:pPr>
    <w:rPr>
      <w:rFonts w:ascii="Times New Roman" w:eastAsia="Times New Roman" w:hAnsi="Times New Roman" w:cs="Times New Roman"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1438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4385"/>
    <w:rPr>
      <w:rFonts w:ascii="Times New Roman" w:eastAsia="Times New Roman" w:hAnsi="Times New Roman" w:cs="Times New Roman"/>
      <w:sz w:val="72"/>
      <w:szCs w:val="72"/>
    </w:rPr>
  </w:style>
  <w:style w:type="character" w:customStyle="1" w:styleId="20">
    <w:name w:val="Заголовок 2 Знак"/>
    <w:basedOn w:val="a0"/>
    <w:link w:val="2"/>
    <w:uiPriority w:val="99"/>
    <w:rsid w:val="00E1438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E14385"/>
    <w:rPr>
      <w:rFonts w:ascii="Times New Roman" w:eastAsia="Times New Roman" w:hAnsi="Times New Roman" w:cs="Times New Roman"/>
      <w:sz w:val="40"/>
      <w:szCs w:val="40"/>
    </w:rPr>
  </w:style>
  <w:style w:type="character" w:customStyle="1" w:styleId="40">
    <w:name w:val="Заголовок 4 Знак"/>
    <w:basedOn w:val="a0"/>
    <w:link w:val="4"/>
    <w:uiPriority w:val="99"/>
    <w:rsid w:val="00E14385"/>
    <w:rPr>
      <w:rFonts w:ascii="Times New Roman" w:eastAsia="Times New Roman" w:hAnsi="Times New Roman" w:cs="Times New Roman"/>
      <w:sz w:val="40"/>
      <w:szCs w:val="40"/>
    </w:rPr>
  </w:style>
  <w:style w:type="character" w:customStyle="1" w:styleId="50">
    <w:name w:val="Заголовок 5 Знак"/>
    <w:basedOn w:val="a0"/>
    <w:link w:val="5"/>
    <w:uiPriority w:val="99"/>
    <w:rsid w:val="00E143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2"/>
    <w:basedOn w:val="a"/>
    <w:link w:val="22"/>
    <w:rsid w:val="00E1438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14385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E1438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E14385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E14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HTML0">
    <w:name w:val="Стандартный HTML Знак"/>
    <w:basedOn w:val="a0"/>
    <w:uiPriority w:val="99"/>
    <w:semiHidden/>
    <w:rsid w:val="00E14385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E14385"/>
    <w:rPr>
      <w:rFonts w:ascii="Courier New" w:eastAsia="Times New Roman" w:hAnsi="Courier New" w:cs="Times New Roman"/>
      <w:sz w:val="24"/>
      <w:szCs w:val="24"/>
    </w:rPr>
  </w:style>
  <w:style w:type="paragraph" w:styleId="a3">
    <w:name w:val="Body Text Indent"/>
    <w:basedOn w:val="a"/>
    <w:link w:val="a4"/>
    <w:rsid w:val="00E1438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14385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+"/>
    <w:basedOn w:val="a"/>
    <w:rsid w:val="00E1438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E143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E14385"/>
    <w:rPr>
      <w:rFonts w:ascii="Symbol" w:hAnsi="Symbol"/>
    </w:rPr>
  </w:style>
  <w:style w:type="character" w:styleId="a6">
    <w:name w:val="Hyperlink"/>
    <w:rsid w:val="00E14385"/>
    <w:rPr>
      <w:color w:val="0000FF"/>
      <w:u w:val="single"/>
    </w:rPr>
  </w:style>
  <w:style w:type="character" w:styleId="a7">
    <w:name w:val="Strong"/>
    <w:uiPriority w:val="99"/>
    <w:qFormat/>
    <w:rsid w:val="00E14385"/>
    <w:rPr>
      <w:b/>
      <w:bCs/>
    </w:rPr>
  </w:style>
  <w:style w:type="table" w:styleId="a8">
    <w:name w:val="Table Grid"/>
    <w:basedOn w:val="a1"/>
    <w:uiPriority w:val="59"/>
    <w:rsid w:val="00E143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E1438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E14385"/>
    <w:rPr>
      <w:rFonts w:ascii="Courier New" w:eastAsia="Times New Roman" w:hAnsi="Courier New" w:cs="Courier New"/>
      <w:sz w:val="20"/>
      <w:szCs w:val="20"/>
    </w:rPr>
  </w:style>
  <w:style w:type="character" w:customStyle="1" w:styleId="Zag11">
    <w:name w:val="Zag_11"/>
    <w:rsid w:val="00E14385"/>
  </w:style>
  <w:style w:type="paragraph" w:customStyle="1" w:styleId="Zag2">
    <w:name w:val="Zag_2"/>
    <w:basedOn w:val="a"/>
    <w:rsid w:val="00E14385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styleId="ab">
    <w:name w:val="No Spacing"/>
    <w:uiPriority w:val="1"/>
    <w:qFormat/>
    <w:rsid w:val="00E14385"/>
    <w:pPr>
      <w:shd w:val="clear" w:color="auto" w:fill="FFFFFF"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styleId="ac">
    <w:name w:val="Normal (Web)"/>
    <w:basedOn w:val="a"/>
    <w:uiPriority w:val="99"/>
    <w:rsid w:val="00E1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Bullet"/>
    <w:basedOn w:val="a"/>
    <w:autoRedefine/>
    <w:uiPriority w:val="99"/>
    <w:rsid w:val="00E14385"/>
    <w:pPr>
      <w:tabs>
        <w:tab w:val="right" w:pos="864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en-US"/>
    </w:rPr>
  </w:style>
  <w:style w:type="paragraph" w:styleId="ae">
    <w:name w:val="footer"/>
    <w:basedOn w:val="a"/>
    <w:link w:val="af"/>
    <w:uiPriority w:val="99"/>
    <w:rsid w:val="00E1438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E14385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List Bullet 2"/>
    <w:basedOn w:val="a"/>
    <w:autoRedefine/>
    <w:uiPriority w:val="99"/>
    <w:rsid w:val="00E14385"/>
    <w:pPr>
      <w:tabs>
        <w:tab w:val="right" w:pos="864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en-US"/>
    </w:rPr>
  </w:style>
  <w:style w:type="paragraph" w:styleId="32">
    <w:name w:val="List Bullet 3"/>
    <w:basedOn w:val="a"/>
    <w:autoRedefine/>
    <w:uiPriority w:val="99"/>
    <w:rsid w:val="00E14385"/>
    <w:pPr>
      <w:tabs>
        <w:tab w:val="right" w:pos="8640"/>
      </w:tabs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en-US"/>
    </w:rPr>
  </w:style>
  <w:style w:type="paragraph" w:styleId="41">
    <w:name w:val="List Bullet 4"/>
    <w:basedOn w:val="a"/>
    <w:autoRedefine/>
    <w:uiPriority w:val="99"/>
    <w:rsid w:val="00E14385"/>
    <w:pPr>
      <w:tabs>
        <w:tab w:val="right" w:pos="864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en-US"/>
    </w:rPr>
  </w:style>
  <w:style w:type="paragraph" w:styleId="51">
    <w:name w:val="List Bullet 5"/>
    <w:basedOn w:val="a"/>
    <w:autoRedefine/>
    <w:uiPriority w:val="99"/>
    <w:rsid w:val="00E14385"/>
    <w:pPr>
      <w:tabs>
        <w:tab w:val="num" w:pos="1080"/>
        <w:tab w:val="right" w:pos="8640"/>
      </w:tabs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en-US"/>
    </w:rPr>
  </w:style>
  <w:style w:type="character" w:styleId="af0">
    <w:name w:val="page number"/>
    <w:aliases w:val="Основной текст Знак1"/>
    <w:basedOn w:val="a0"/>
    <w:link w:val="af1"/>
    <w:uiPriority w:val="99"/>
    <w:rsid w:val="00E14385"/>
    <w:rPr>
      <w:rFonts w:ascii="Times New Roman" w:eastAsia="Times New Roman" w:hAnsi="Times New Roman"/>
    </w:rPr>
  </w:style>
  <w:style w:type="paragraph" w:styleId="af1">
    <w:name w:val="Body Text"/>
    <w:basedOn w:val="a"/>
    <w:link w:val="af0"/>
    <w:uiPriority w:val="99"/>
    <w:rsid w:val="00E14385"/>
    <w:pPr>
      <w:tabs>
        <w:tab w:val="right" w:pos="8640"/>
      </w:tabs>
      <w:spacing w:after="280" w:line="360" w:lineRule="auto"/>
      <w:jc w:val="both"/>
    </w:pPr>
    <w:rPr>
      <w:rFonts w:ascii="Times New Roman" w:eastAsia="Times New Roman" w:hAnsi="Times New Roman"/>
    </w:rPr>
  </w:style>
  <w:style w:type="character" w:customStyle="1" w:styleId="af2">
    <w:name w:val="Основной текст Знак"/>
    <w:basedOn w:val="a0"/>
    <w:uiPriority w:val="99"/>
    <w:semiHidden/>
    <w:rsid w:val="00E14385"/>
  </w:style>
  <w:style w:type="paragraph" w:customStyle="1" w:styleId="Default">
    <w:name w:val="Default"/>
    <w:rsid w:val="00E1438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semiHidden/>
    <w:unhideWhenUsed/>
    <w:rsid w:val="00E143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E14385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Title"/>
    <w:basedOn w:val="a"/>
    <w:link w:val="af6"/>
    <w:qFormat/>
    <w:rsid w:val="00E14385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6">
    <w:name w:val="Название Знак"/>
    <w:basedOn w:val="a0"/>
    <w:link w:val="af5"/>
    <w:rsid w:val="00E14385"/>
    <w:rPr>
      <w:rFonts w:ascii="Times New Roman" w:eastAsia="Times New Roman" w:hAnsi="Times New Roman" w:cs="Times New Roman"/>
      <w:sz w:val="36"/>
      <w:szCs w:val="24"/>
    </w:rPr>
  </w:style>
  <w:style w:type="paragraph" w:customStyle="1" w:styleId="c15">
    <w:name w:val="c15"/>
    <w:basedOn w:val="a"/>
    <w:rsid w:val="00E1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14385"/>
  </w:style>
  <w:style w:type="character" w:customStyle="1" w:styleId="c4">
    <w:name w:val="c4"/>
    <w:basedOn w:val="a0"/>
    <w:rsid w:val="00E14385"/>
  </w:style>
  <w:style w:type="paragraph" w:customStyle="1" w:styleId="c13">
    <w:name w:val="c13"/>
    <w:basedOn w:val="a"/>
    <w:rsid w:val="00E1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14385"/>
  </w:style>
  <w:style w:type="paragraph" w:customStyle="1" w:styleId="c14">
    <w:name w:val="c14"/>
    <w:basedOn w:val="a"/>
    <w:rsid w:val="00E1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14385"/>
  </w:style>
  <w:style w:type="character" w:customStyle="1" w:styleId="c3">
    <w:name w:val="c3"/>
    <w:basedOn w:val="a0"/>
    <w:rsid w:val="00D24486"/>
  </w:style>
  <w:style w:type="paragraph" w:styleId="af7">
    <w:name w:val="Balloon Text"/>
    <w:basedOn w:val="a"/>
    <w:link w:val="af8"/>
    <w:uiPriority w:val="99"/>
    <w:semiHidden/>
    <w:unhideWhenUsed/>
    <w:rsid w:val="0073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33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BE0D0-5F84-4113-BF91-32B66E28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4155</Words>
  <Characters>23685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83</cp:revision>
  <cp:lastPrinted>2021-09-16T19:30:00Z</cp:lastPrinted>
  <dcterms:created xsi:type="dcterms:W3CDTF">2014-08-25T16:02:00Z</dcterms:created>
  <dcterms:modified xsi:type="dcterms:W3CDTF">2022-04-15T11:23:00Z</dcterms:modified>
</cp:coreProperties>
</file>