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34"/>
      </w:tblGrid>
      <w:tr w:rsidR="00590CA8" w:rsidRPr="00DC7D05" w:rsidTr="001B7526">
        <w:trPr>
          <w:trHeight w:val="9423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0CA8" w:rsidRPr="001B7526" w:rsidRDefault="00590CA8" w:rsidP="001B7526">
            <w:pPr>
              <w:jc w:val="center"/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F42327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общео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бразовательное учреждение «</w:t>
            </w:r>
            <w:proofErr w:type="spellStart"/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им.Р.Гамзатова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(МКОУ «</w:t>
            </w:r>
            <w:proofErr w:type="spellStart"/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СОШ им.</w:t>
            </w:r>
            <w:r w:rsidR="001B7526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1B7526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654C"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Гамзатова</w:t>
            </w:r>
            <w:r w:rsidRPr="001B7526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37"/>
              <w:gridCol w:w="2998"/>
              <w:gridCol w:w="2954"/>
              <w:gridCol w:w="1495"/>
            </w:tblGrid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 МКОУ «</w:t>
                  </w:r>
                  <w:proofErr w:type="spellStart"/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</w:t>
                  </w:r>
                  <w:proofErr w:type="spellEnd"/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</w:t>
                  </w:r>
                  <w:proofErr w:type="spellEnd"/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 им.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654C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Гамзатова»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8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А.</w:t>
                  </w:r>
                  <w:r w:rsid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Исмаилов</w:t>
                  </w:r>
                </w:p>
              </w:tc>
              <w:tc>
                <w:tcPr>
                  <w:tcW w:w="20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1B7526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протокол от </w:t>
                  </w:r>
                  <w:r w:rsidR="002D7D7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5.04.2022 № </w:t>
                  </w:r>
                  <w:r w:rsidR="002D7D76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7D76" w:rsidP="001B7526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.04.2022</w:t>
                  </w:r>
                </w:p>
              </w:tc>
            </w:tr>
          </w:tbl>
          <w:p w:rsidR="000B654C" w:rsidRPr="001B7526" w:rsidRDefault="000B654C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0B654C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0B654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Муниципального </w:t>
            </w:r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казенного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 «</w:t>
            </w:r>
            <w:proofErr w:type="spellStart"/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6273B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CA8" w:rsidRPr="001B7526" w:rsidRDefault="00590CA8" w:rsidP="00810A60">
            <w:pPr>
              <w:spacing w:after="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br/>
              <w:t>за 2021 год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810A60" w:rsidP="00590CA8">
            <w:pPr>
              <w:spacing w:before="960" w:after="240" w:line="600" w:lineRule="atLeast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95"/>
              <w:gridCol w:w="9173"/>
            </w:tblGrid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6273B2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Муниципальное казенное общеобразовательное учреждение «</w:t>
                  </w:r>
                  <w:proofErr w:type="spellStart"/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</w:t>
                  </w:r>
                  <w:proofErr w:type="spellEnd"/>
                  <w:r w:rsidR="006273B2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 им.Р.Гамзатова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Исмаилов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Гаджимурад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Алиевич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368832, село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Краснооктябрьское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ул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тепная,34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82410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8 928 554 10 21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gamzatovci2013@mail.ru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Администрация муниципального района «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Кизлярский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район»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273B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B8384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082410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24.11.2014г № 7793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ЛО</w:t>
                  </w:r>
                  <w:proofErr w:type="gramStart"/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2170</w:t>
                  </w:r>
                </w:p>
              </w:tc>
            </w:tr>
            <w:tr w:rsidR="00590CA8" w:rsidRPr="001B7526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B8384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30.12.2014г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5982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серия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АО</w:t>
                  </w:r>
                  <w:proofErr w:type="gramStart"/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№ 000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0895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; срок действия: до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декабря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B8384F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 видом деятельности МКОУ «</w:t>
            </w:r>
            <w:proofErr w:type="spellStart"/>
            <w:r w:rsidR="00B8384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B8384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 (далее – Школа) является реализация общеобразовательных программ: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 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среднего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Школа реализует адаптированную основную общеобразовательную программу начального общего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с 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умственной отсталостью (вариант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1)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ополнительные </w:t>
            </w:r>
            <w:proofErr w:type="spellStart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расположена </w:t>
            </w:r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территории сельского поселения «Сельсовет </w:t>
            </w:r>
            <w:proofErr w:type="spellStart"/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Новокохановский</w:t>
            </w:r>
            <w:proofErr w:type="spellEnd"/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="002D7D7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района Р.Д.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Большинство семей обучающихся проживает в домах типовой застройки: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96 %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недалеко от Школы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4 %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в близлежащих </w:t>
            </w:r>
            <w:r w:rsidR="005E5AE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населенных пунктах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II. ОСОБЕННОСТИ УПРАВЛЕНИЯ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Управление осуществляется на принципах единоначалия и самоуправления.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89"/>
              <w:gridCol w:w="10479"/>
            </w:tblGrid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Осуществляет текущее руководство образовательной деятельностью Школы, в том числе рассматривает вопросы: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выбора учебников, учебных пособий, средств обучения и воспитания;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аттестации, повышения квалификации педагогических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1B7526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осуществления учебно-методической работы в Школе создано 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722A6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дметных методических объединений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0CA8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гумани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тарных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EE01BA" w:rsidRPr="001B7526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дисциплин;</w:t>
            </w:r>
          </w:p>
          <w:p w:rsidR="00590CA8" w:rsidRPr="001B7526" w:rsidRDefault="00590CA8" w:rsidP="00EE01BA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математических дисциплин;</w:t>
            </w:r>
          </w:p>
          <w:p w:rsidR="00722A64" w:rsidRPr="001B7526" w:rsidRDefault="00722A64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музыки, технологии, ОБЖ и физической культуры;</w:t>
            </w:r>
          </w:p>
          <w:p w:rsidR="00590CA8" w:rsidRPr="001B7526" w:rsidRDefault="00590CA8" w:rsidP="00722A64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объединение педагогов начального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III. ОЦЕНКА ОБРАЗОВАТЕЛЬНОЙ ДЕЯТЕЛЬНОСТИ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Образовательная деятельность организуется в соответствии: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 </w:t>
            </w:r>
            <w:hyperlink r:id="rId8" w:anchor="/document/99/902389617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Федеральным законом от 29.12.2012 № 273-ФЗ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образовании в Российской Федерации»;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9" w:anchor="/document/99/902180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0" w:anchor="/document/99/90225491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1" w:anchor="/document/99/902350579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2" w:anchor="/document/99/56608565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3" w:anchor="/document/99/573500115/" w:tgtFrame="_self" w:history="1">
              <w:proofErr w:type="spellStart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СанПиН</w:t>
              </w:r>
              <w:proofErr w:type="spellEnd"/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1.2.3685-21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:rsidR="00590CA8" w:rsidRPr="001B7526" w:rsidRDefault="00312861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hyperlink r:id="rId14" w:anchor="/document/99/565231806/" w:tgtFrame="_self" w:history="1">
              <w:r w:rsidR="00590CA8"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инфекции (COVID-19)»;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:rsidR="00590CA8" w:rsidRPr="001B7526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расписанием занятий.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 основной общеобразовательной программе среднего общего образования по ФКГОС ОО.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Форма обучения: очная.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Язык обучения: русский.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учебных недель в году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Ступенчатый режим: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 минут (сентябрь–декабрь);</w:t>
                  </w:r>
                </w:p>
                <w:p w:rsidR="00590CA8" w:rsidRPr="001B7526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590CA8" w:rsidRPr="001B7526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2–11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E01B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EE01BA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EE01BA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Начало учебных занятий – 8 ч 30 мин.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3. Общая численность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осваивающих образовательные программы в 2021 году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5"/>
              <w:gridCol w:w="3480"/>
            </w:tblGrid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281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251</w:t>
                  </w:r>
                </w:p>
              </w:tc>
            </w:tr>
            <w:tr w:rsidR="00590CA8" w:rsidRPr="001B7526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43BA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Всего в 2021 году в образовательной организации получали образование 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557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реализует следующие образовательные программы: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 общего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с </w:t>
            </w:r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умственной отсталостью (вариант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1);</w:t>
            </w:r>
          </w:p>
          <w:p w:rsidR="00590CA8" w:rsidRPr="001B7526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программы.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антикоронавирусных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в течение 2021 года продолжала профилактику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      </w:r>
            <w:proofErr w:type="spellStart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Кизлярского</w:t>
            </w:r>
            <w:proofErr w:type="spell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Так, Школа:</w:t>
            </w:r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закупила бесконтактные термометры,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тепловизоры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два стационарных на главные входы, один ручной,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рециркуляторы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      </w:r>
            <w:proofErr w:type="gramEnd"/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разработала графики входа обучающихся через четыре входа в Школу и уборки, проветривания кабинетов, рекреаций, а также создала максимально безопасные условия приема пищи;</w:t>
            </w:r>
          </w:p>
          <w:p w:rsidR="00590CA8" w:rsidRPr="001B7526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разместила на сайте МКОУ «</w:t>
            </w:r>
            <w:proofErr w:type="spellStart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143BA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необходимую информацию об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антикоронавирусных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мерах, ссылки распространяли посредством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социальных сетей.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27"/>
              <w:gridCol w:w="5043"/>
              <w:gridCol w:w="4598"/>
            </w:tblGrid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Название документа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Ссылка на сайт ОО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5" w:anchor="/document/99/565231806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СП 3.1/2.4.3598-20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коронавирусной</w:t>
                  </w:r>
                  <w:proofErr w:type="spellEnd"/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инфекции (COVID-19)»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71F9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F9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https://krasno.dagestanschool.ru/site/pub?id=473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6" w:anchor="/document/99/726681955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действие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антикоронавирусных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СП 3.1/2.4.3598-20 продлили до 01.01.2024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7" w:anchor="/document/99/608188867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Роспотребнадзора</w:t>
                    </w:r>
                    <w:proofErr w:type="spellEnd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22.07.2021 № 02/14750-2021-24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71F99" w:rsidP="00471F99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F9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https://krasno.dagestanschool.ru/site/pub?id=474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8" w:anchor="/document/99/573558944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25.01.2021 № ТВ-92/03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471F99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1F99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https://krasno.dagestanschool.ru/site/pub?id=475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19" w:anchor="/document/99/566418601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16.11.2020 № ГД-2072/03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направлении рекомендаций»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D5BC1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5BC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https://krasno.dagestanschool.ru/site/pub?id=476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0" w:anchor="/document/99/566031747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Письмо </w:t>
                    </w:r>
                    <w:proofErr w:type="spellStart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от 09.10.2020 № ГД-1730/03</w:t>
                    </w:r>
                  </w:hyperlink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«О рекомендациях по корректировке образовательных программ»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D5BC1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D5BC1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https://krasno.dagestanschool.ru/site/pub?id=477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12861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21" w:anchor="/document/99/564542369/" w:tgtFrame="_self" w:history="1"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Методические рекомендации </w:t>
                    </w:r>
                    <w:proofErr w:type="spellStart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>Минпросвещения</w:t>
                    </w:r>
                    <w:proofErr w:type="spellEnd"/>
                    <w:r w:rsidR="00590CA8" w:rsidRPr="001B7526">
                      <w:rPr>
                        <w:rStyle w:val="ae"/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577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77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https://krasno.dagestanschool.ru/site/pub?id=478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Основные образовательные программы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577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77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https://krasno.dagestanschool.ru/sveden/education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Изменения в разделы «Система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оценки достижения планируемых результатов освоения основной образовательной программы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</w:p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Положение об электронном обучении и использовании дистанционных образовательных технологий при реализации образовательных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программ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577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77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https://krasno.dagestanschool.ru/?section_id=112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5778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7788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https://krasno.dagestanschool.ru/?section_id=132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rPr>
                <w:trHeight w:val="3"/>
              </w:trPr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о переходе на дистанционное обучение в целях недопущения распространения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коронавирусной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инфекции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1316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1316E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https://krasno.dagestanschool.ru/?section_id=112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Приказ о</w:t>
                  </w:r>
                  <w:r w:rsidR="00C2248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 организации работы МКОУ «</w:t>
                  </w:r>
                  <w:proofErr w:type="spellStart"/>
                  <w:r w:rsidR="00C2248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Краснооктябрьская</w:t>
                  </w:r>
                  <w:proofErr w:type="spellEnd"/>
                  <w:r w:rsidR="00C2248D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СОШ им. Р. Гамзатова»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» по требованиям СП 3.1/2.4.3598-20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1E5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1E5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https://krasno.dagestanschool.ru/site/pub?id=479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90CA8" w:rsidRPr="001B7526" w:rsidTr="00810A60">
              <w:tc>
                <w:tcPr>
                  <w:tcW w:w="5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8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1E53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F1E53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https://krasno.dagestanschool.ru/site/pub?id=480</w:t>
                  </w:r>
                </w:p>
              </w:tc>
              <w:tc>
                <w:tcPr>
                  <w:tcW w:w="506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Переход на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Для перехода с 1 сентября 2022 года на ФГОС начального общего образования, утвержденного </w:t>
            </w:r>
            <w:hyperlink r:id="rId22" w:anchor="/document/99/607175842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31.05.2021 № 286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и ФГОС основного общего образования, утвержденного </w:t>
            </w:r>
            <w:hyperlink r:id="rId23" w:anchor="/document/99/607175848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31.05.2021 № 287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МКОУ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ственное обсуждение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перевод обучающихся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 и 5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классов на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proofErr w:type="spellStart"/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Деятельность рабочей группы за 2021 год по подготовке Школы к постепенному переходу на новые ФГОС НОО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можно оценить как хорошую: мероприятия дорожной карты реализованы на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89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:rsidR="00D07643" w:rsidRPr="001B7526" w:rsidRDefault="00D07643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Обучающиеся с ограниченными возможностями здоровья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реализует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следующие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АООП:</w:t>
            </w:r>
          </w:p>
          <w:p w:rsidR="00590CA8" w:rsidRPr="001B7526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основного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общего образования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ОВЗ.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овья, которые обучаются на дому:</w:t>
            </w:r>
          </w:p>
          <w:p w:rsidR="00590CA8" w:rsidRPr="001B7526" w:rsidRDefault="00590CA8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3539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умственной отсталостью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4 (0,73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  <w:r w:rsidR="009A505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(вариант 1).</w:t>
            </w:r>
          </w:p>
          <w:p w:rsidR="009A5057" w:rsidRPr="001B7526" w:rsidRDefault="009A5057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 – 1(0,14%)(вариант 1).</w:t>
            </w:r>
          </w:p>
          <w:p w:rsidR="009A5057" w:rsidRPr="001B7526" w:rsidRDefault="009A5057" w:rsidP="00590CA8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слабовидящие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1(0,14%) (вариант 4.1)</w:t>
            </w:r>
          </w:p>
          <w:p w:rsidR="009A5057" w:rsidRPr="001B7526" w:rsidRDefault="009A5057" w:rsidP="009A5057">
            <w:pPr>
              <w:spacing w:after="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рабочие программы имеют аннотации и размещены на официальном сайте Школы.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Формы организации внеурочной деятельности включают: кружки, секции, клуб по интересам</w:t>
            </w:r>
            <w:r w:rsidR="00D55BB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Апрель-май 2021 года. Все курсы внеурочной деятельности (кроме физкультурно-оздоровительного направления) реализовывались в дистанционном формате:</w:t>
            </w:r>
          </w:p>
          <w:p w:rsidR="00590CA8" w:rsidRPr="001B7526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были внесены изменения в положение о внеурочной деятельности, в рабочие программы курсов и скорректированы календарно-тематические планирования;</w:t>
            </w:r>
          </w:p>
          <w:p w:rsidR="00590CA8" w:rsidRPr="001B7526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составлено расписание занятий в режиме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      </w:r>
          </w:p>
          <w:p w:rsidR="00590CA8" w:rsidRPr="001B7526" w:rsidRDefault="00590CA8" w:rsidP="00483EF9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проводилось обязательное информирование обучающихся и их родителей об изменениях в планах внеурочной деятельности.</w:t>
            </w:r>
          </w:p>
          <w:p w:rsidR="00483EF9" w:rsidRPr="001B7526" w:rsidRDefault="00483EF9" w:rsidP="00483EF9">
            <w:p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Октябрь-ноябрь 2021 года. В первой четверти 2021/22 учебного года до 25 октября занятия по внеурочной деятельности проводились в традиционном очном формате. С 25.09 до 25.12 – в гибридном формате с учетом эпидемиологической обстановки. В очной форме проводились занятия внеурочной деятельности, которые невозможно вынести на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дистант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: спортивно-оздоровительные программы и курсы некоторых других направлений, которые требуют очного взаимодействия. Например, курс по кулинарии «Вкусно и просто», курс «Дети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 с применением школьных ноутбуков в рамках развития ЦОС.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&lt;...&gt;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Вывод.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:rsidR="00DF2550" w:rsidRPr="001B7526" w:rsidRDefault="00DF2550" w:rsidP="00DF2550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гражданское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патриотическое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духовно-нравственное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эстетическое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экологическое воспитание;</w:t>
            </w:r>
          </w:p>
          <w:p w:rsidR="00DF2550" w:rsidRPr="001B7526" w:rsidRDefault="00DF2550" w:rsidP="00DF2550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формирование ценности научного познания.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модулям:</w:t>
            </w:r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:rsidR="00DF2550" w:rsidRPr="001B7526" w:rsidRDefault="00DF2550" w:rsidP="00DF2550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вариативные – «Ключевые общешкольные дела», «Детские общественные объединения</w:t>
            </w:r>
            <w:r w:rsidR="006416F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коллективные школьные дела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Советы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Встречи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DF2550" w:rsidRPr="001B7526" w:rsidRDefault="00DF2550" w:rsidP="00DF2550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 2021 году классными руководителями использовались различные формы работы с обучающимися и их родителями: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тематические классные часы (дистанционно);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творческих конкурсах: конкурсы рисунков, фотоконкурсы, конкурс чтецов (дистанционно);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участие в интеллектуальных конкурсах, олимпиадах (дистанционно);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(дистанционно);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(дистанционно);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родительские собрания (дистанционно).</w:t>
            </w:r>
          </w:p>
          <w:p w:rsidR="00DF2550" w:rsidRPr="001B7526" w:rsidRDefault="00DF2550" w:rsidP="00DF2550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Заседания родительского комитет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дистанционно)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начало 2021/22 учебного года в Школе сформировано 40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связи с запретом на массовые мероприятия по </w:t>
            </w:r>
            <w:hyperlink r:id="rId24" w:anchor="/document/99/565231806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3.1/2.4.3598-20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школьные и классные воспитательные мероприятия в 2021 году проводились в своих классах. </w:t>
            </w:r>
          </w:p>
          <w:p w:rsidR="00DF2550" w:rsidRPr="001B7526" w:rsidRDefault="00DF2550" w:rsidP="00DF2550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году.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IV. СОДЕРЖАНИЕ И КАЧЕСТВО ПОДГОТОВКИ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Проведен анализ успеваемости и качества знаний по итогам 2020/21 учебного года. Статистические данные свидетельствуют об успешном освоении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6. Статистика показателей за 2020/21 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05"/>
              <w:gridCol w:w="10490"/>
              <w:gridCol w:w="3273"/>
            </w:tblGrid>
            <w:tr w:rsidR="00590CA8" w:rsidRPr="001B7526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2020/21 учебный год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детей, обучавшихся на конец учебного года (для 2020/21),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3D18BC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274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243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</w:t>
                  </w:r>
                </w:p>
              </w:tc>
            </w:tr>
            <w:tr w:rsidR="00590CA8" w:rsidRPr="001B7526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Краткий анализ динамики результатов успеваемости и качества знаний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7. Результаты освоения учащимися программы начального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3"/>
              <w:gridCol w:w="1280"/>
              <w:gridCol w:w="1581"/>
              <w:gridCol w:w="653"/>
              <w:gridCol w:w="1584"/>
              <w:gridCol w:w="567"/>
              <w:gridCol w:w="1584"/>
              <w:gridCol w:w="481"/>
              <w:gridCol w:w="1581"/>
              <w:gridCol w:w="401"/>
              <w:gridCol w:w="1581"/>
              <w:gridCol w:w="550"/>
              <w:gridCol w:w="1581"/>
              <w:gridCol w:w="401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230AE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230AE9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30AE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214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D18B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214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255CC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416F6" w:rsidRPr="001B7526" w:rsidRDefault="006416F6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не изменился.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8. Результаты освоения учащимися программы основного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9"/>
              <w:gridCol w:w="1289"/>
              <w:gridCol w:w="1592"/>
              <w:gridCol w:w="675"/>
              <w:gridCol w:w="1595"/>
              <w:gridCol w:w="450"/>
              <w:gridCol w:w="1595"/>
              <w:gridCol w:w="485"/>
              <w:gridCol w:w="1592"/>
              <w:gridCol w:w="404"/>
              <w:gridCol w:w="1592"/>
              <w:gridCol w:w="554"/>
              <w:gridCol w:w="1592"/>
              <w:gridCol w:w="404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5171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5171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5171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243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1038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243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6E4BE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B1B9A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5171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</w:t>
            </w:r>
            <w:r w:rsidR="001F785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х на «4» и «5», повысился на 3 процента (в 2020-м был 35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%), процент учащихся, окончивших на «5», повысился на </w:t>
            </w:r>
            <w:r w:rsidR="008953D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2,3 процента.</w:t>
            </w:r>
            <w:proofErr w:type="gramEnd"/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9. Результаты освоения учащимися программы среднего общего образования по показателю «успеваемость» в 2021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0"/>
              <w:gridCol w:w="1118"/>
              <w:gridCol w:w="1382"/>
              <w:gridCol w:w="1548"/>
              <w:gridCol w:w="2385"/>
              <w:gridCol w:w="391"/>
              <w:gridCol w:w="1384"/>
              <w:gridCol w:w="421"/>
              <w:gridCol w:w="1382"/>
              <w:gridCol w:w="351"/>
              <w:gridCol w:w="1382"/>
              <w:gridCol w:w="481"/>
              <w:gridCol w:w="1382"/>
              <w:gridCol w:w="351"/>
            </w:tblGrid>
            <w:tr w:rsidR="00590CA8" w:rsidRPr="001B7526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Переведены условно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Из них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EA415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3F702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00C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A4155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14742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освоения учащимися программы среднего общего образования по показателю «успеваемость» в 2021 учебном году выросли на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11процентов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(в 2020-м количество обучающихся, которые окончили полугодие на «4» и «5», было 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68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%), процент учащих</w:t>
            </w:r>
            <w:r w:rsidR="005D16F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ся, окончивших на «5», стабилен.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ГИА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В 2021 году изменились условия прохождения ГИА. </w:t>
            </w:r>
            <w:r w:rsidR="0086703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Девятиклассники сдавали только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обязательные экзамены по русскому языку и математике в форме ОГЭ</w:t>
            </w:r>
            <w:r w:rsidR="0086703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инфекции (COVID-19).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10. Общая численность выпускников 2020/21 учебного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38"/>
              <w:gridCol w:w="4665"/>
              <w:gridCol w:w="4665"/>
            </w:tblGrid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40" w:lineRule="auto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11-е классы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590CA8" w:rsidRPr="001B7526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75AB0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 в 9-х классах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</w:t>
            </w:r>
            <w:proofErr w:type="spellStart"/>
            <w:r w:rsidR="00DC7D05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DC7D05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 в очном формате. В итоговом собеседовании приняли участие </w:t>
            </w:r>
            <w:r w:rsidR="00D75AB0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все участники получили «зачет».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2021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процентов. </w:t>
            </w:r>
          </w:p>
          <w:p w:rsidR="0020464E" w:rsidRPr="001B7526" w:rsidRDefault="0020464E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11"/>
              <w:gridCol w:w="2303"/>
              <w:gridCol w:w="1938"/>
              <w:gridCol w:w="2059"/>
              <w:gridCol w:w="2129"/>
              <w:gridCol w:w="2012"/>
              <w:gridCol w:w="2016"/>
            </w:tblGrid>
            <w:tr w:rsidR="00590CA8" w:rsidRPr="001B7526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590CA8" w:rsidRPr="001B7526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</w:tr>
            <w:tr w:rsidR="00590CA8" w:rsidRPr="001B752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02D87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002D87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4,1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3,9</w:t>
                  </w:r>
                </w:p>
              </w:tc>
            </w:tr>
            <w:tr w:rsidR="00590CA8" w:rsidRPr="001B752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Отменены</w:t>
                  </w:r>
                </w:p>
              </w:tc>
            </w:tr>
            <w:tr w:rsidR="00590CA8" w:rsidRPr="001B7526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6E8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51"/>
              <w:gridCol w:w="2975"/>
              <w:gridCol w:w="2275"/>
              <w:gridCol w:w="2403"/>
              <w:gridCol w:w="2364"/>
            </w:tblGrid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3,8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5D6E88">
              <w:trPr>
                <w:jc w:val="center"/>
              </w:trPr>
              <w:tc>
                <w:tcPr>
                  <w:tcW w:w="48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A38B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9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3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 в сравнении с предыдущим годом.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девятиклассники Школы успешно закончили 2020/21 учебный год и получили аттестаты об основном общем образован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ии. Аттестат с 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отличием получил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 человек</w:t>
            </w:r>
            <w:r w:rsidR="005D6E8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777"/>
              <w:gridCol w:w="913"/>
              <w:gridCol w:w="914"/>
              <w:gridCol w:w="913"/>
              <w:gridCol w:w="914"/>
              <w:gridCol w:w="614"/>
              <w:gridCol w:w="1347"/>
            </w:tblGrid>
            <w:tr w:rsidR="00590CA8" w:rsidRPr="001B7526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2020/21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21AEE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ГИА в 11-х классах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2020/21 учебном году одним из условий допуска обучающихся 11-х классов к ГИА было получение «зачета» за итоговое сочине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ние, которое прошло в декабре.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итоговом сочинении приняли участие 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обучающихся (100%), по результатам проверки все обучающиеся получили «зачет».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 году все выпускники 11-х классов (</w:t>
            </w:r>
            <w:r w:rsidR="00E21AEE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 человек) успешно сдали ГИА по русскому языку и получили аттестаты о среднем общем образовании.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03"/>
              <w:gridCol w:w="3193"/>
              <w:gridCol w:w="3272"/>
            </w:tblGrid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21AE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21AE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E21AE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r w:rsidR="007769C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="00002D8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(</w:t>
            </w:r>
            <w:r w:rsidR="007769C4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15.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85"/>
              <w:gridCol w:w="1649"/>
            </w:tblGrid>
            <w:tr w:rsidR="007769C4" w:rsidRPr="001B7526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</w:p>
              </w:tc>
            </w:tr>
            <w:tr w:rsidR="007769C4" w:rsidRPr="001B7526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обучающихся,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которые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7769C4" w:rsidRPr="001B7526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769C4" w:rsidRPr="001B7526" w:rsidRDefault="007769C4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2021 году ЕГЭ по математике был предметом по выбору. Обучающиеся, которые поступали в вузы, сдавали ЕГЭ по математике профильного уровня.  Снижение результатов по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в 2021 году по сравнению с 2020 годом связано с тем, что предмет сдавали обучающиеся с разной степенью подготовленности.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16.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43"/>
              <w:gridCol w:w="5969"/>
              <w:gridCol w:w="5056"/>
            </w:tblGrid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 w:colFirst="0" w:colLast="3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bookmarkEnd w:id="0"/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D302C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69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590CA8" w:rsidRPr="001B7526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D302C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2021 году из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обучающихся 11-х классов, сдающих ЕГЭ, выбрали математику (профильный уровень) – 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6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%).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обучающихся (20%) выбрали обществознание,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%) – физику,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– историю,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(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 – анг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лийский язык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 w:rsidR="005D302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 (по 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27%) – химию и биологию.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17.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09"/>
              <w:gridCol w:w="2766"/>
              <w:gridCol w:w="2366"/>
              <w:gridCol w:w="2553"/>
              <w:gridCol w:w="2774"/>
            </w:tblGrid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Учебные предметы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 ЕГЭ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Качество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</w:t>
                  </w:r>
                </w:p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br/>
                    <w:t>балл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Успеваемость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5,0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590CA8" w:rsidRPr="001B7526" w:rsidTr="0013356A">
              <w:trPr>
                <w:jc w:val="center"/>
              </w:trPr>
              <w:tc>
                <w:tcPr>
                  <w:tcW w:w="43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73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252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224CE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человек, что составило </w:t>
            </w:r>
            <w:r w:rsidR="0013356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33</w:t>
            </w:r>
            <w:r w:rsidR="00E443D9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общей численности выпускников 2021 года.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18.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1B7526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Медаль «За особые успехи в учении»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590CA8" w:rsidRPr="001B7526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3356A" w:rsidP="00590CA8">
                  <w:pPr>
                    <w:spacing w:after="150" w:line="255" w:lineRule="atLeast"/>
                    <w:jc w:val="center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D43BD0" w:rsidRPr="001B7526" w:rsidRDefault="00D43BD0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19. Получили медаль «За особые успехи в учении» в 2020–2021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69"/>
              <w:gridCol w:w="6781"/>
              <w:gridCol w:w="3709"/>
              <w:gridCol w:w="3709"/>
            </w:tblGrid>
            <w:tr w:rsidR="00590CA8" w:rsidRPr="001B752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  <w:tr w:rsidR="00590CA8" w:rsidRPr="001B7526" w:rsidTr="00D43BD0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Сабигат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Махачевна</w:t>
                  </w:r>
                  <w:proofErr w:type="spellEnd"/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Маликова Аминат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Зайирбеговна</w:t>
                  </w:r>
                  <w:proofErr w:type="spellEnd"/>
                </w:p>
              </w:tc>
            </w:tr>
            <w:tr w:rsidR="00590CA8" w:rsidRPr="001B7526" w:rsidTr="00D43BD0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Алимирзоев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Артур Альбертович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Маликова Аминат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Зайирбеговна</w:t>
                  </w:r>
                  <w:proofErr w:type="spellEnd"/>
                </w:p>
              </w:tc>
            </w:tr>
            <w:tr w:rsidR="00590CA8" w:rsidRPr="001B752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Мирзеханова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Динара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Мурадовна</w:t>
                  </w:r>
                  <w:proofErr w:type="spellEnd"/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82F" w:rsidP="00D43BD0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Маликова Аминат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Зайирбеговна</w:t>
                  </w:r>
                  <w:proofErr w:type="spellEnd"/>
                </w:p>
              </w:tc>
            </w:tr>
            <w:tr w:rsidR="00D43BD0" w:rsidRPr="001B752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Сайдумов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Тимур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Назирович</w:t>
                  </w:r>
                  <w:proofErr w:type="spellEnd"/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Маликова Аминат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Зайирбеговна</w:t>
                  </w:r>
                  <w:proofErr w:type="spellEnd"/>
                </w:p>
              </w:tc>
            </w:tr>
            <w:tr w:rsidR="00D43BD0" w:rsidRPr="001B7526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Темирбулатова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Мадина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Руслановна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D43BD0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3BD0" w:rsidRPr="001B7526" w:rsidRDefault="00FA382F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Маликова Аминат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Зайирбеговна</w:t>
                  </w:r>
                  <w:proofErr w:type="spellEnd"/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Выводы о результатах ГИА-9 и ГИА-11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9-х и 11-х классов показали стопроцентную успеваемость по результатам ГИА по 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обязательным предметам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 ГИА-9 средний балл выше 4 по обязательным предметам и по всем контрольным работам по предметам по выбору, кроме двух (биология и иностранный язык – по 3,8).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 ЕГЭ средний балл по каждому из предметов выше 4, средний балл ГВЭ по математике – 3,9, по русскому языку – 4.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 9-х клас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сов аттестат с отличием получил 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(11%). </w:t>
            </w:r>
          </w:p>
          <w:p w:rsidR="00590CA8" w:rsidRPr="001B7526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Среди выпускников 11-х классов аттестат с отличием и медаль «За особые успехи в учении» получили 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(</w:t>
            </w:r>
            <w:r w:rsidR="00FA382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:rsidR="007224CE" w:rsidRPr="001B7526" w:rsidRDefault="007224CE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ВПР</w:t>
            </w:r>
          </w:p>
          <w:p w:rsidR="00590CA8" w:rsidRPr="001B7526" w:rsidRDefault="006679DF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ВПР показали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34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процента обучающихся, по математике – </w:t>
            </w:r>
            <w:r w:rsidR="00EF696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31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2653" w:rsidRPr="001B7526" w:rsidRDefault="00590CA8" w:rsidP="000F08E2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Причины несоответствия результатов ВПР и оценок: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-Низкий уровень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-Особенности формулировки и характер задания (для отдельных учащихся, не поняли задание и, как следствие, выполнили его неверно)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      </w:r>
            <w:proofErr w:type="gramEnd"/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-Низкая мотивация отдельных учащихся к обучению, нежелание учиться.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-Недостатки в индивидуальной работе учителя-предметника с учащимися.</w:t>
            </w:r>
          </w:p>
          <w:p w:rsidR="00962653" w:rsidRPr="001B7526" w:rsidRDefault="00962653" w:rsidP="000F08E2">
            <w:pPr>
              <w:spacing w:after="0" w:line="240" w:lineRule="auto"/>
              <w:textAlignment w:val="baseline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-Слабая работа с сильными детьми, отсутствие дифференцированных заданий слабым учащимся.</w:t>
            </w:r>
          </w:p>
          <w:p w:rsidR="00D54935" w:rsidRPr="001B7526" w:rsidRDefault="00D54935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Активность и результативность участия в олимпиадах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:rsidR="00517BD8" w:rsidRPr="001B7526" w:rsidRDefault="00517BD8" w:rsidP="00517BD8">
            <w:pPr>
              <w:spacing w:after="0"/>
              <w:contextualSpacing/>
              <w:jc w:val="both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Снижение показателей по Всероссийской олимпиаде школьников в 2020-2021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обусловлено тем, что в связи с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эпидемологической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обстановкой олимпиады по многим предметам проводились дистанционно, в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онлайн-режиме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. У детей возникали технические  проблемы с регистрацией, с занесением ответов, нередко происходил сбой сети и т.д. Еще была выстроена региональным центром координации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непонятная система отбора кандидатов на муниципальный этап, завышение проходных баллов, из-за чего многие дети просто не смогли принять участие в муниципальном этапе</w:t>
            </w:r>
          </w:p>
          <w:p w:rsidR="000C7A1D" w:rsidRPr="001B7526" w:rsidRDefault="000C7A1D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V. ВОСТРЕБОВАННОСТЬ ВЫПУСКНИКОВ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Таблица 20.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83"/>
              <w:gridCol w:w="724"/>
              <w:gridCol w:w="1063"/>
              <w:gridCol w:w="1063"/>
              <w:gridCol w:w="2088"/>
              <w:gridCol w:w="724"/>
              <w:gridCol w:w="1295"/>
              <w:gridCol w:w="2088"/>
              <w:gridCol w:w="1392"/>
              <w:gridCol w:w="1152"/>
            </w:tblGrid>
            <w:tr w:rsidR="00590CA8" w:rsidRPr="001B7526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Средняя школа</w:t>
                  </w:r>
                </w:p>
              </w:tc>
            </w:tr>
            <w:tr w:rsidR="00590CA8" w:rsidRPr="001B7526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Перешли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Перешли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Поступили в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Поступили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Поступили в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Устроились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Пошли на 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срочную службу по призыву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FA362D" w:rsidP="00C2104F">
                  <w:pPr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VI. ОЦЕНКА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Согласно п.6 Порядка проведения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России от 14.06.2013 № 462, в процессе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проводится анализ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Для реализации данного требования школа в течение учебного года осуществляет внутренний мониторинг качества образования, который осуществляется на основании «Положения о внутренней системе оценки качества образования», утвержденного приказом. Мониторинг осуществляется в отношении следующих позиций: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-качества условий и процессов, обеспечивающих образовательную деятельность;</w:t>
            </w:r>
          </w:p>
          <w:p w:rsidR="00A96D3B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-качество результатов образовательной деятельности. </w:t>
            </w:r>
          </w:p>
          <w:p w:rsidR="0035195A" w:rsidRPr="001B7526" w:rsidRDefault="00A96D3B" w:rsidP="00A96D3B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работе с учащимися школа руководствуется Федеральным Законом от 29.12.2012 №273-ФЗ «Об образовании в Российской Федерации», Уставом школы, Федеральным законодательством; внутренними приказами, в которых определен круг вопросов о правах и обязанностях участников образовательного процесса. Учебный план школы на 2020-2021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С 1 по 10 классы обучение реализовывалось в соответствии с ФГОС.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Уровень недельной нагрузки на ученика не превышал предельно допустимого. Учебный план полностью реализует государственный образовательный стандарт, обеспечивает единство образовательного пространства Российской Федерации и Республики Дагестан, гарантирует овладение обучающимся необходимым минимумом знаний умений навыков, которые позволят ребенку продолжить образование на следующей ступени обучения. Все реализуемые программы полностью соответствуют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Федеральному компоненту Государственного образовательного стандарта рекомендованные и утвержденные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Минобразованием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РФ. Образовательная программа школы и учебный план школы, предусматривают выполнение государственной функции школы - обеспечение базового общего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классного коллектива с учетом его возможностей и способностей. Достижения указанных целей, обеспечивается поэтапным решением задач работы школы на каждой ступени обучения.</w:t>
            </w:r>
          </w:p>
          <w:p w:rsidR="0035195A" w:rsidRPr="001B7526" w:rsidRDefault="00A96D3B" w:rsidP="0035195A">
            <w:pPr>
              <w:pStyle w:val="a9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Расписание учебных занятий было составлено в соответствии с санитарно-эпидемиологическими требованиями к условиям и организации обучения в общеобразовательных учреждениях. В течение 2020–2021 учебного года по плану ВШК отслеживалось выполнение учебных программ по предметам. По итогам 3 четверти учебные программы на всех ступенях </w:t>
            </w:r>
            <w:proofErr w:type="gramStart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всем предметам были выполнены с учетом коррекции. Отставание по учебным программам отсутствует. В 2020-2021 учебном году школа работала в режиме 5-дневной недели (1классы), 6-дневной недели 2-11 классы. Первая ступень образования 20 класс-комплект, обучались 274 учащихся, из них 5 учеников обучались на дому индивидуально по состоянию здоровья с сентября по май. Вторая ступень образования 18 классов-комплектов, в которых обучалось 243 учащихся, из них 9 учеников обучались на дому индивидуально по состоянию здоровья в течение всего года. Третья ступень 2 класса-комплекта, в которых обучались 24 учащихся. Занятия проводились в две смены. В школе на начало учебного года обучалось 557 человек, на 20 апреля 541 учащихся. Движение учащихся происходит по объективным причинам и не вносит дестабилизацию в процесс развития школы. Анализ причин выбытия показывает, что основной причиной является смена места жительства или выбор законными представителями другого образовательного маршрута. В школе 28 учебных кабинетов, библиотека, актовый зал, два компьютерных класса, в каждом кабинете для работы имеется компьютер, в 7 кабинетах интерактивные доски с выходом в интернет. Имеется стандартный спортивный зал, столовая и пищеблок. Учителя и обучающиеся имеют доступ к ресурсам </w:t>
            </w:r>
            <w:proofErr w:type="spellStart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="0035195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возможность работать в режиме электронной почты. В кабинетах имеется раздаточный, дидактический материал, наглядные пособия, методическая и дополнительная литература. Обучающиеся школы обеспечены на 85% учебной литературой в соответствии с существующими требованиями. Фонд учебной и художественной литературы ежегодно пополняется. Вышеизложенное позволяет сделать вывод о том, что уровень материального оснащения в школе неплохой. На качество образования и воспитания, на его эффективность наибольшее влияние оказывает педагогический коллектив, его квалификация, способность к восприятию нововведения, опыт и т.д. Именно педагогический коллектив – основа всего образовательного процесса.</w:t>
            </w:r>
          </w:p>
          <w:p w:rsidR="000C7A1D" w:rsidRPr="001B7526" w:rsidRDefault="000C7A1D" w:rsidP="00A96D3B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VII. ОЦЕНКА КАДРОВОГО ОБЕСПЕЧЕНИЯ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Основные принципы кадровой политики направлены: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на сохранение, укрепление и развитие кадрового потенциала;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создание квалифицированного коллектива, способного работать в современных условиях;</w:t>
            </w:r>
          </w:p>
          <w:p w:rsidR="00590CA8" w:rsidRPr="001B7526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повышение уровня квалификации персонала.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период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Школе работают 5</w:t>
            </w:r>
            <w:r w:rsidR="000C7A1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педагога, из них </w:t>
            </w:r>
            <w:r w:rsidR="000C7A1D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11 – внутренних совместителей и 1 внешний совместитель.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14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человек име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 среднее специальное образование и обуча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тся в </w:t>
            </w:r>
            <w:r w:rsidR="00A44EB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высших учебных заведениях в заочной форме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2020-2021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педагогический коллектив школы входило 53 педагог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Из них высшую категорию имеют 10 педагогов, первую – 1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  Пять педагогов имеют высокое звание «Почётный работник РФ». Один учитель имеет звание «Отличник образования Дагестана»</w:t>
            </w:r>
          </w:p>
          <w:p w:rsidR="0068505C" w:rsidRPr="001B7526" w:rsidRDefault="005528C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19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%-стаж от30 лет и выше;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30%- - от 20 до 30 лет;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23% - от 10 до 20 лет,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15% - от 5 до 10 лет,</w:t>
            </w:r>
          </w:p>
          <w:p w:rsidR="0068505C" w:rsidRPr="001B7526" w:rsidRDefault="00B93BD5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13</w:t>
            </w:r>
            <w:r w:rsidR="0068505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- до 5 лет.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а) по уровню образования:</w:t>
            </w:r>
          </w:p>
          <w:p w:rsidR="0068505C" w:rsidRPr="001B7526" w:rsidRDefault="0068505C" w:rsidP="0068505C">
            <w:pPr>
              <w:spacing w:after="0" w:line="0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Категория специалистов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Высшее образование        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68505C" w:rsidRPr="001B7526" w:rsidRDefault="0068505C" w:rsidP="0068505C">
            <w:pPr>
              <w:shd w:val="clear" w:color="auto" w:fill="FFFFFF"/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Среднее специальное     1</w:t>
            </w:r>
            <w:r w:rsidR="005528CC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позволяет сделать вывод, что в школе подобран достаточно профессиональный состав. Все педагоги подтверждают заявленные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Вывод: 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Таким образом, в школе созданы необходимые условия для обеспечения качества образования.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б) повышение квалификации педагогических кадров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Условия, созданные в школе, способствуют росту профессионального мастерства учителей, в этом году произошли изменения в повышении мастерства учителей.</w:t>
            </w:r>
          </w:p>
          <w:p w:rsidR="0068505C" w:rsidRPr="001B7526" w:rsidRDefault="0068505C" w:rsidP="0068505C">
            <w:pPr>
              <w:numPr>
                <w:ilvl w:val="0"/>
                <w:numId w:val="31"/>
              </w:num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Учеба на курсах повышения квалификации 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повышения квалификации прошли 13 учителей в рамках обучения по ФГОС.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Выводы: 95% - повысили свою квалификацию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последние 3 года.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Задачи: мотивировать учителей на непрерывное повышение педагогического мастерства.</w:t>
            </w:r>
          </w:p>
          <w:p w:rsidR="0068505C" w:rsidRPr="001B7526" w:rsidRDefault="0068505C" w:rsidP="0068505C">
            <w:pPr>
              <w:spacing w:after="0" w:line="240" w:lineRule="auto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VIII. ОЦЕНКА УЧЕБНО-МЕТОДИЧЕСКОГО И БИБЛИОТЕЧНО-ИНФОРМАЦИОННОГО ОБЕСПЕЧЕНИЯ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Общая характеристика: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объем библиотечного фонда – 12061 единица;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книгообеспеченность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– 85 процентов;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обращаемость – 10080 единиц в год;</w:t>
            </w:r>
          </w:p>
          <w:p w:rsidR="00C87AB4" w:rsidRPr="001B7526" w:rsidRDefault="00C87AB4" w:rsidP="00C87AB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объем учебного фонда – 11199 единица.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фо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рмируется за счет федерального и регионального бюджета.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4"/>
              <w:gridCol w:w="3965"/>
              <w:gridCol w:w="2843"/>
              <w:gridCol w:w="2903"/>
            </w:tblGrid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Сколько экземпляров выдавалось за год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11199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10080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850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350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Естественно-научная</w:t>
                  </w:r>
                  <w:proofErr w:type="spellEnd"/>
                  <w:proofErr w:type="gramEnd"/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C87AB4" w:rsidRPr="001B7526" w:rsidTr="00790D99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87AB4" w:rsidRPr="001B7526" w:rsidRDefault="00C87AB4" w:rsidP="00C87AB4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Фонд библиотеки соответствует требованиям ФГОС, учебники фонда входят в федеральный перечень, утвержденный </w:t>
            </w:r>
            <w:hyperlink r:id="rId25" w:anchor="/document/99/565295909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Минпросвещения</w:t>
              </w:r>
              <w:proofErr w:type="spellEnd"/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 xml:space="preserve"> от 20.05.2020 № 254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библиотеке имеются электронные образовательные ресурсы – 700 дисков, сетевые образовательные ресурсы – 60,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средства (презентации, электронные энциклопедии, дидактические материалы) – 0.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Средний уровень посещаемости библиотеки – 35 человек в день.</w:t>
            </w:r>
          </w:p>
          <w:p w:rsidR="00C87AB4" w:rsidRPr="001B7526" w:rsidRDefault="00C87AB4" w:rsidP="00C87AB4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:rsidR="00C46DF0" w:rsidRPr="001B7526" w:rsidRDefault="00C87AB4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</w:t>
            </w:r>
          </w:p>
          <w:p w:rsidR="00590CA8" w:rsidRPr="001B7526" w:rsidRDefault="00590CA8" w:rsidP="00C87AB4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IX. ОЦЕНКА МАТЕРИАЛЬНО-ТЕХНИЧЕСКОЙ БАЗЫ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Школы позволяет реализовывать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достаточной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образовательные программы.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В Школе оборудованы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28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учебных кабинетов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из них оснащен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ы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современной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мульт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имедийной</w:t>
            </w:r>
            <w:proofErr w:type="spellEnd"/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техникой, имеется 2 компьютерных кабинета с доступом в интернет.</w:t>
            </w:r>
            <w:proofErr w:type="gramEnd"/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есть учебный ка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бинет для инвалидов и лиц с ОВЗ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E01BA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он расположен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на первом этаже. Доступ к кабинету осуществляется через вход, оборудованный пандусом.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первом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этаже здания оборудованы спортивный и актовый залы. На первом этаже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оборудованы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584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столовая и пищеблок.</w:t>
            </w:r>
          </w:p>
          <w:p w:rsidR="00590CA8" w:rsidRPr="001B7526" w:rsidRDefault="003D584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территории Школы имеется 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сфальтированная площадка для игр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полоса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препя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тствий, волейбольная площадка, </w:t>
            </w:r>
            <w:proofErr w:type="spell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площадка.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Анализ данных, полученных в результате опроса педагогов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2021 года, показывает положительную динамику в сравнении с 2020 годом по следующим позициям:</w:t>
            </w:r>
          </w:p>
          <w:p w:rsidR="00590CA8" w:rsidRPr="001B7526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МКОУ «</w:t>
            </w:r>
            <w:proofErr w:type="spellStart"/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позволяет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70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процентов, в отличие от ранее –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процентов;</w:t>
            </w:r>
          </w:p>
          <w:p w:rsidR="00590CA8" w:rsidRPr="001B7526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качественно изменилась оснащенность классов –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80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(вместо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55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% в 2020 году) оснащены ноутбуками и стационарными компьютерами,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40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процентов кабинетов (вместо </w:t>
            </w:r>
            <w:r w:rsidR="00694BB6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30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% в 2020 году) имеют доступ к интернету для выполнения необходимых задач в рамках образовательной деятельности.</w:t>
            </w:r>
            <w:proofErr w:type="gramEnd"/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 чем административно-управленческой командой МКОУ «</w:t>
            </w:r>
            <w:proofErr w:type="spellStart"/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Краснооктябрьская</w:t>
            </w:r>
            <w:proofErr w:type="spellEnd"/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СОШ им.Р.Гамзатова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» принято решение о направлении ходатайства учредителю с целью решить вопрос пополнения материальной базы. </w:t>
            </w:r>
          </w:p>
          <w:p w:rsidR="00590CA8" w:rsidRPr="001B7526" w:rsidRDefault="0068505C" w:rsidP="00590CA8">
            <w:pPr>
              <w:spacing w:before="960" w:after="240" w:line="600" w:lineRule="atLeast"/>
              <w:outlineLvl w:val="1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</w:t>
            </w:r>
            <w:r w:rsidR="000F08E2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="00D027A7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СТАТИСТИЧЕСКАЯ ЧАСТЬ</w:t>
            </w:r>
          </w:p>
          <w:p w:rsidR="00590CA8" w:rsidRPr="001B7526" w:rsidRDefault="00002D87" w:rsidP="00590CA8">
            <w:pPr>
              <w:spacing w:after="150" w:line="255" w:lineRule="atLeast"/>
              <w:jc w:val="center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90CA8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Данные приведены по состоянию на 31 </w:t>
            </w:r>
            <w:r w:rsidR="002D415F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2021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66"/>
              <w:gridCol w:w="1466"/>
              <w:gridCol w:w="1392"/>
            </w:tblGrid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590CA8" w:rsidRPr="001B7526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274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243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D415F" w:rsidP="002D415F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3,6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3,5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4,3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2,7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B2136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B21366" w:rsidP="00B2136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3224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численности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32245" w:rsidP="00532245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F4DDB" w:rsidP="00EF4DDB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EF4DDB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6 (1,1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790D9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790D99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 (0%)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, в том числе количество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93061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930610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930610" w:rsidP="00930610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156756" w:rsidP="0015675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Численность (удельный вес)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19 (47%)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2A75A6" w:rsidP="002A75A6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E5D69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(7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AE5D69" w:rsidP="00AE5D69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(4</w:t>
                  </w: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</w:tr>
            <w:tr w:rsidR="00590CA8" w:rsidRPr="001B7526">
              <w:tc>
                <w:tcPr>
                  <w:tcW w:w="7466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D027A7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0,</w:t>
                  </w:r>
                  <w:r w:rsidR="00D027A7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051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− </w:t>
                  </w:r>
                  <w:proofErr w:type="spell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− сре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дств ск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590CA8" w:rsidRPr="001B7526" w:rsidRDefault="00590CA8" w:rsidP="00590CA8">
                  <w:pPr>
                    <w:spacing w:after="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Численность (удельный вес) обучающихся, которые могут пользоваться широкополосным интернетом не менее 2 Мб/</w:t>
                  </w:r>
                  <w:proofErr w:type="gramStart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541</w:t>
                  </w:r>
                  <w:r w:rsidR="00590CA8"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590CA8" w:rsidRPr="001B7526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590CA8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90CA8" w:rsidRPr="001B7526" w:rsidRDefault="00D027A7" w:rsidP="00590CA8">
                  <w:pPr>
                    <w:spacing w:after="150" w:line="255" w:lineRule="atLeast"/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7526">
                    <w:rPr>
                      <w:rStyle w:val="ae"/>
                      <w:rFonts w:ascii="Times New Roman" w:hAnsi="Times New Roman" w:cs="Times New Roman"/>
                      <w:sz w:val="24"/>
                      <w:szCs w:val="24"/>
                    </w:rPr>
                    <w:t>2,59</w:t>
                  </w:r>
                </w:p>
              </w:tc>
            </w:tr>
          </w:tbl>
          <w:p w:rsidR="00EF4DDB" w:rsidRPr="001B7526" w:rsidRDefault="00EF4DDB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26" w:anchor="/document/99/566085656/" w:tgtFrame="_self" w:history="1">
              <w:r w:rsidRPr="001B7526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СП 2.4.3648-20</w:t>
              </w:r>
            </w:hyperlink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 и </w:t>
            </w:r>
            <w:proofErr w:type="spellStart"/>
            <w:r w:rsidR="00312861">
              <w:fldChar w:fldCharType="begin"/>
            </w:r>
            <w:r w:rsidR="00312861">
              <w:instrText>HYPERLINK "https://vip.1zavuch.ru/" \l "/document/99/573500115/" \t "_self"</w:instrText>
            </w:r>
            <w:r w:rsidR="00312861">
              <w:fldChar w:fldCharType="separate"/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1.2.3685-21</w:t>
            </w:r>
            <w:r w:rsidR="00312861">
              <w:fldChar w:fldCharType="end"/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 и позволяет реализовывать образовательные программы в </w:t>
            </w:r>
            <w:r w:rsidR="00EF4DDB"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достаточном</w:t>
            </w: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объеме в соответствии с ФГОС общего образования.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</w:t>
            </w:r>
            <w:proofErr w:type="spellStart"/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ИКТ-компетенций</w:t>
            </w:r>
            <w:proofErr w:type="spellEnd"/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Результаты ВПР показали среднее качество подготовки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 Школы. Кроме этого, стоит отметить, что педагоги Школы недостаточно объективно оценивают </w:t>
            </w:r>
            <w:proofErr w:type="gramStart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526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CA8" w:rsidRPr="001B7526" w:rsidRDefault="00590CA8" w:rsidP="00590CA8">
            <w:pPr>
              <w:spacing w:after="150" w:line="255" w:lineRule="atLeast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DCA" w:rsidRPr="00DC7D05" w:rsidRDefault="00D30DCA">
      <w:pPr>
        <w:rPr>
          <w:rFonts w:ascii="Times New Roman" w:hAnsi="Times New Roman" w:cs="Times New Roman"/>
          <w:i/>
          <w:sz w:val="24"/>
          <w:szCs w:val="24"/>
        </w:rPr>
      </w:pPr>
    </w:p>
    <w:sectPr w:rsidR="00D30DCA" w:rsidRPr="00DC7D05" w:rsidSect="00D027A7">
      <w:pgSz w:w="16838" w:h="11906" w:orient="landscape"/>
      <w:pgMar w:top="1418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48D" w:rsidRDefault="00C2248D" w:rsidP="0035195A">
      <w:pPr>
        <w:spacing w:after="0" w:line="240" w:lineRule="auto"/>
      </w:pPr>
      <w:r>
        <w:separator/>
      </w:r>
    </w:p>
  </w:endnote>
  <w:endnote w:type="continuationSeparator" w:id="0">
    <w:p w:rsidR="00C2248D" w:rsidRDefault="00C2248D" w:rsidP="0035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48D" w:rsidRDefault="00C2248D" w:rsidP="0035195A">
      <w:pPr>
        <w:spacing w:after="0" w:line="240" w:lineRule="auto"/>
      </w:pPr>
      <w:r>
        <w:separator/>
      </w:r>
    </w:p>
  </w:footnote>
  <w:footnote w:type="continuationSeparator" w:id="0">
    <w:p w:rsidR="00C2248D" w:rsidRDefault="00C2248D" w:rsidP="00351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B4B4B"/>
    <w:multiLevelType w:val="multilevel"/>
    <w:tmpl w:val="95C2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1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8"/>
  </w:num>
  <w:num w:numId="8">
    <w:abstractNumId w:val="8"/>
  </w:num>
  <w:num w:numId="9">
    <w:abstractNumId w:val="15"/>
  </w:num>
  <w:num w:numId="10">
    <w:abstractNumId w:val="26"/>
  </w:num>
  <w:num w:numId="11">
    <w:abstractNumId w:val="19"/>
  </w:num>
  <w:num w:numId="12">
    <w:abstractNumId w:val="27"/>
  </w:num>
  <w:num w:numId="13">
    <w:abstractNumId w:val="16"/>
  </w:num>
  <w:num w:numId="14">
    <w:abstractNumId w:val="9"/>
  </w:num>
  <w:num w:numId="15">
    <w:abstractNumId w:val="20"/>
  </w:num>
  <w:num w:numId="16">
    <w:abstractNumId w:val="2"/>
  </w:num>
  <w:num w:numId="17">
    <w:abstractNumId w:val="10"/>
  </w:num>
  <w:num w:numId="18">
    <w:abstractNumId w:val="5"/>
  </w:num>
  <w:num w:numId="19">
    <w:abstractNumId w:val="14"/>
  </w:num>
  <w:num w:numId="20">
    <w:abstractNumId w:val="22"/>
  </w:num>
  <w:num w:numId="21">
    <w:abstractNumId w:val="29"/>
  </w:num>
  <w:num w:numId="22">
    <w:abstractNumId w:val="0"/>
  </w:num>
  <w:num w:numId="23">
    <w:abstractNumId w:val="13"/>
  </w:num>
  <w:num w:numId="24">
    <w:abstractNumId w:val="12"/>
  </w:num>
  <w:num w:numId="25">
    <w:abstractNumId w:val="30"/>
  </w:num>
  <w:num w:numId="26">
    <w:abstractNumId w:val="23"/>
  </w:num>
  <w:num w:numId="27">
    <w:abstractNumId w:val="6"/>
  </w:num>
  <w:num w:numId="28">
    <w:abstractNumId w:val="11"/>
  </w:num>
  <w:num w:numId="29">
    <w:abstractNumId w:val="3"/>
  </w:num>
  <w:num w:numId="30">
    <w:abstractNumId w:val="1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C94"/>
    <w:rsid w:val="00002D87"/>
    <w:rsid w:val="00016702"/>
    <w:rsid w:val="0002640C"/>
    <w:rsid w:val="00082410"/>
    <w:rsid w:val="000B654C"/>
    <w:rsid w:val="000C7A1D"/>
    <w:rsid w:val="000D5BC1"/>
    <w:rsid w:val="000F08E2"/>
    <w:rsid w:val="00121F21"/>
    <w:rsid w:val="0013356A"/>
    <w:rsid w:val="00143BAB"/>
    <w:rsid w:val="00156756"/>
    <w:rsid w:val="0019266E"/>
    <w:rsid w:val="001B7526"/>
    <w:rsid w:val="001F7859"/>
    <w:rsid w:val="0020464E"/>
    <w:rsid w:val="00230AE9"/>
    <w:rsid w:val="00251712"/>
    <w:rsid w:val="00252C94"/>
    <w:rsid w:val="00264569"/>
    <w:rsid w:val="002A75A6"/>
    <w:rsid w:val="002D415F"/>
    <w:rsid w:val="002D7D76"/>
    <w:rsid w:val="00312861"/>
    <w:rsid w:val="003370D1"/>
    <w:rsid w:val="0035195A"/>
    <w:rsid w:val="003C52E2"/>
    <w:rsid w:val="003D18BC"/>
    <w:rsid w:val="003D5848"/>
    <w:rsid w:val="003F1E53"/>
    <w:rsid w:val="003F7028"/>
    <w:rsid w:val="00471F99"/>
    <w:rsid w:val="00483EF9"/>
    <w:rsid w:val="004951AD"/>
    <w:rsid w:val="0051316E"/>
    <w:rsid w:val="00517BD8"/>
    <w:rsid w:val="00532245"/>
    <w:rsid w:val="005528CC"/>
    <w:rsid w:val="00564950"/>
    <w:rsid w:val="00590CA8"/>
    <w:rsid w:val="005D16FC"/>
    <w:rsid w:val="005D302C"/>
    <w:rsid w:val="005D6E88"/>
    <w:rsid w:val="005E5AED"/>
    <w:rsid w:val="006025B5"/>
    <w:rsid w:val="006273B2"/>
    <w:rsid w:val="006416F6"/>
    <w:rsid w:val="006679DF"/>
    <w:rsid w:val="0068505C"/>
    <w:rsid w:val="00694BB6"/>
    <w:rsid w:val="006E4BE6"/>
    <w:rsid w:val="006F39C4"/>
    <w:rsid w:val="007071F0"/>
    <w:rsid w:val="007224CE"/>
    <w:rsid w:val="00722A64"/>
    <w:rsid w:val="007769C4"/>
    <w:rsid w:val="00790D99"/>
    <w:rsid w:val="00810A60"/>
    <w:rsid w:val="00867038"/>
    <w:rsid w:val="008953DA"/>
    <w:rsid w:val="009254A8"/>
    <w:rsid w:val="00930610"/>
    <w:rsid w:val="00962653"/>
    <w:rsid w:val="009A5057"/>
    <w:rsid w:val="009D0782"/>
    <w:rsid w:val="00A00C5F"/>
    <w:rsid w:val="00A44EBF"/>
    <w:rsid w:val="00A64DC1"/>
    <w:rsid w:val="00A96D3B"/>
    <w:rsid w:val="00AE5D69"/>
    <w:rsid w:val="00B1038A"/>
    <w:rsid w:val="00B21366"/>
    <w:rsid w:val="00B8384F"/>
    <w:rsid w:val="00B93BD5"/>
    <w:rsid w:val="00BA1442"/>
    <w:rsid w:val="00C2104F"/>
    <w:rsid w:val="00C2248D"/>
    <w:rsid w:val="00C46DF0"/>
    <w:rsid w:val="00C770D2"/>
    <w:rsid w:val="00C87AB4"/>
    <w:rsid w:val="00D027A7"/>
    <w:rsid w:val="00D07643"/>
    <w:rsid w:val="00D30DCA"/>
    <w:rsid w:val="00D3539C"/>
    <w:rsid w:val="00D43BD0"/>
    <w:rsid w:val="00D54935"/>
    <w:rsid w:val="00D55BB7"/>
    <w:rsid w:val="00D75AB0"/>
    <w:rsid w:val="00DC7D05"/>
    <w:rsid w:val="00DD0776"/>
    <w:rsid w:val="00DF2550"/>
    <w:rsid w:val="00E14742"/>
    <w:rsid w:val="00E21AEE"/>
    <w:rsid w:val="00E443D9"/>
    <w:rsid w:val="00E57788"/>
    <w:rsid w:val="00E626FB"/>
    <w:rsid w:val="00EA38BF"/>
    <w:rsid w:val="00EA4155"/>
    <w:rsid w:val="00EB1B9A"/>
    <w:rsid w:val="00EE01BA"/>
    <w:rsid w:val="00EF4DDB"/>
    <w:rsid w:val="00EF6962"/>
    <w:rsid w:val="00F255CC"/>
    <w:rsid w:val="00F42327"/>
    <w:rsid w:val="00F879FF"/>
    <w:rsid w:val="00FA362D"/>
    <w:rsid w:val="00FA3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61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266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96D3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5195A"/>
  </w:style>
  <w:style w:type="paragraph" w:styleId="ac">
    <w:name w:val="footer"/>
    <w:basedOn w:val="a"/>
    <w:link w:val="ad"/>
    <w:uiPriority w:val="99"/>
    <w:unhideWhenUsed/>
    <w:rsid w:val="0035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195A"/>
  </w:style>
  <w:style w:type="character" w:styleId="ae">
    <w:name w:val="Emphasis"/>
    <w:basedOn w:val="a0"/>
    <w:uiPriority w:val="20"/>
    <w:qFormat/>
    <w:rsid w:val="001B75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2FF7-32C7-474D-B50A-6FB961E41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33</Pages>
  <Words>7382</Words>
  <Characters>42078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1</cp:lastModifiedBy>
  <cp:revision>44</cp:revision>
  <cp:lastPrinted>2022-04-11T10:28:00Z</cp:lastPrinted>
  <dcterms:created xsi:type="dcterms:W3CDTF">2022-03-30T14:24:00Z</dcterms:created>
  <dcterms:modified xsi:type="dcterms:W3CDTF">2022-04-18T11:38:00Z</dcterms:modified>
</cp:coreProperties>
</file>