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3E" w:rsidRPr="00ED2DAC" w:rsidRDefault="00263B3E" w:rsidP="00263B3E">
      <w:pPr>
        <w:ind w:left="708"/>
        <w:jc w:val="center"/>
        <w:rPr>
          <w:b/>
        </w:rPr>
      </w:pPr>
      <w:r w:rsidRPr="00ED2DAC">
        <w:rPr>
          <w:b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ED2DAC">
        <w:rPr>
          <w:b/>
        </w:rPr>
        <w:t>Кизлярского</w:t>
      </w:r>
      <w:proofErr w:type="spellEnd"/>
      <w:r w:rsidRPr="00ED2DAC">
        <w:rPr>
          <w:b/>
        </w:rPr>
        <w:t xml:space="preserve"> района Республики Дагестан»</w:t>
      </w:r>
    </w:p>
    <w:p w:rsidR="00263B3E" w:rsidRPr="00ED2DAC" w:rsidRDefault="00263B3E" w:rsidP="00263B3E">
      <w:pPr>
        <w:pStyle w:val="a6"/>
        <w:rPr>
          <w:rFonts w:ascii="Times New Roman" w:hAnsi="Times New Roman"/>
          <w:bCs/>
          <w:szCs w:val="24"/>
        </w:rPr>
      </w:pPr>
    </w:p>
    <w:p w:rsidR="00263B3E" w:rsidRPr="00ED2DAC" w:rsidRDefault="00263B3E" w:rsidP="00263B3E">
      <w:pPr>
        <w:pStyle w:val="a6"/>
        <w:ind w:left="0"/>
        <w:rPr>
          <w:rFonts w:ascii="Times New Roman" w:hAnsi="Times New Roman"/>
          <w:bCs/>
          <w:szCs w:val="24"/>
        </w:rPr>
      </w:pPr>
    </w:p>
    <w:p w:rsidR="00263B3E" w:rsidRPr="00ED2DAC" w:rsidRDefault="00263B3E" w:rsidP="00263B3E">
      <w:pPr>
        <w:pStyle w:val="a6"/>
        <w:rPr>
          <w:rFonts w:ascii="Times New Roman" w:hAnsi="Times New Roman"/>
          <w:bCs/>
          <w:szCs w:val="24"/>
        </w:rPr>
      </w:pPr>
    </w:p>
    <w:p w:rsidR="00263B3E" w:rsidRPr="00ED2DAC" w:rsidRDefault="00263B3E" w:rsidP="00263B3E">
      <w:pPr>
        <w:pStyle w:val="a6"/>
        <w:rPr>
          <w:rFonts w:ascii="Times New Roman" w:hAnsi="Times New Roman"/>
          <w:bCs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263B3E" w:rsidRPr="00ED2DAC" w:rsidTr="00A047D4">
        <w:tc>
          <w:tcPr>
            <w:tcW w:w="5245" w:type="dxa"/>
          </w:tcPr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Рекомендовано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 xml:space="preserve"> методическим объединением   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Руководитель МО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________________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Т.А.</w:t>
            </w:r>
          </w:p>
          <w:p w:rsidR="00263B3E" w:rsidRPr="00ED2DAC" w:rsidRDefault="00742615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«___» _______ 202</w:t>
            </w:r>
            <w:r w:rsidR="00263B3E" w:rsidRPr="00ED2DAC">
              <w:rPr>
                <w:rFonts w:ascii="Times New Roman" w:hAnsi="Times New Roman"/>
                <w:bCs/>
                <w:szCs w:val="24"/>
              </w:rPr>
              <w:t>__г.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809" w:type="dxa"/>
          </w:tcPr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 xml:space="preserve">Согласовано:      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Заместитель директора по УВР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__________________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Махмудова Э. М.</w:t>
            </w:r>
          </w:p>
          <w:p w:rsidR="00263B3E" w:rsidRPr="00ED2DAC" w:rsidRDefault="00742615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«___» _______ 202</w:t>
            </w:r>
            <w:r w:rsidR="00263B3E" w:rsidRPr="00ED2DAC">
              <w:rPr>
                <w:rFonts w:ascii="Times New Roman" w:hAnsi="Times New Roman"/>
                <w:bCs/>
                <w:szCs w:val="24"/>
              </w:rPr>
              <w:t>__г</w:t>
            </w:r>
          </w:p>
        </w:tc>
        <w:tc>
          <w:tcPr>
            <w:tcW w:w="2809" w:type="dxa"/>
          </w:tcPr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809" w:type="dxa"/>
          </w:tcPr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Утверждаю: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>Директор школы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 xml:space="preserve">_________________ 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 w:rsidRPr="00ED2DAC">
              <w:rPr>
                <w:rFonts w:ascii="Times New Roman" w:hAnsi="Times New Roman"/>
                <w:bCs/>
                <w:szCs w:val="24"/>
              </w:rPr>
              <w:t xml:space="preserve"> Исмаилов Г.А.</w:t>
            </w:r>
          </w:p>
          <w:p w:rsidR="00263B3E" w:rsidRPr="00ED2DAC" w:rsidRDefault="00742615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«___» _______ 202</w:t>
            </w:r>
            <w:r w:rsidR="00263B3E" w:rsidRPr="00ED2DAC">
              <w:rPr>
                <w:rFonts w:ascii="Times New Roman" w:hAnsi="Times New Roman"/>
                <w:bCs/>
                <w:szCs w:val="24"/>
              </w:rPr>
              <w:t xml:space="preserve">__г.    </w:t>
            </w:r>
          </w:p>
          <w:p w:rsidR="00263B3E" w:rsidRPr="00ED2DAC" w:rsidRDefault="00263B3E" w:rsidP="00A047D4">
            <w:pPr>
              <w:pStyle w:val="a6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263B3E" w:rsidRPr="00ED2DAC" w:rsidRDefault="00263B3E" w:rsidP="00263B3E">
      <w:pPr>
        <w:pStyle w:val="a6"/>
        <w:ind w:left="0"/>
        <w:rPr>
          <w:rFonts w:ascii="Times New Roman" w:hAnsi="Times New Roman"/>
          <w:b/>
          <w:bCs/>
          <w:szCs w:val="24"/>
        </w:rPr>
      </w:pPr>
    </w:p>
    <w:p w:rsidR="00263B3E" w:rsidRPr="00ED2DAC" w:rsidRDefault="00263B3E" w:rsidP="00263B3E">
      <w:pPr>
        <w:pStyle w:val="a6"/>
        <w:rPr>
          <w:rFonts w:ascii="Times New Roman" w:hAnsi="Times New Roman"/>
          <w:b/>
          <w:bCs/>
          <w:szCs w:val="24"/>
        </w:rPr>
      </w:pPr>
    </w:p>
    <w:p w:rsidR="00263B3E" w:rsidRPr="005F5012" w:rsidRDefault="00263B3E" w:rsidP="00263B3E">
      <w:pPr>
        <w:ind w:left="-567" w:hanging="142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Pr="005F5012">
        <w:rPr>
          <w:color w:val="000000"/>
        </w:rPr>
        <w:t>Протокол №____</w:t>
      </w:r>
      <w:r w:rsidRPr="005F5012">
        <w:rPr>
          <w:color w:val="000000"/>
        </w:rPr>
        <w:tab/>
      </w:r>
      <w:r w:rsidRPr="005F5012">
        <w:rPr>
          <w:color w:val="000000"/>
        </w:rPr>
        <w:tab/>
      </w:r>
    </w:p>
    <w:p w:rsidR="00263B3E" w:rsidRPr="00ED2DAC" w:rsidRDefault="00263B3E" w:rsidP="00263B3E">
      <w:pPr>
        <w:pStyle w:val="a6"/>
        <w:rPr>
          <w:rFonts w:ascii="Times New Roman" w:hAnsi="Times New Roman"/>
          <w:b/>
          <w:bCs/>
          <w:szCs w:val="24"/>
        </w:rPr>
      </w:pPr>
      <w:r w:rsidRPr="005F5012">
        <w:rPr>
          <w:color w:val="000000"/>
        </w:rPr>
        <w:t xml:space="preserve">       от   «_____»___________20___</w:t>
      </w:r>
    </w:p>
    <w:p w:rsidR="00263B3E" w:rsidRPr="00ED2DAC" w:rsidRDefault="00263B3E" w:rsidP="00263B3E">
      <w:pPr>
        <w:pStyle w:val="a6"/>
        <w:ind w:left="0"/>
        <w:rPr>
          <w:rFonts w:ascii="Times New Roman" w:hAnsi="Times New Roman"/>
          <w:b/>
          <w:bCs/>
          <w:szCs w:val="24"/>
        </w:rPr>
      </w:pPr>
    </w:p>
    <w:p w:rsidR="00263B3E" w:rsidRPr="006C1DAB" w:rsidRDefault="00263B3E" w:rsidP="002967DF">
      <w:pPr>
        <w:ind w:left="4956" w:firstLine="708"/>
        <w:rPr>
          <w:b/>
          <w:bCs/>
          <w:sz w:val="36"/>
          <w:szCs w:val="36"/>
        </w:rPr>
      </w:pPr>
      <w:r w:rsidRPr="006C1DAB">
        <w:rPr>
          <w:b/>
          <w:bCs/>
          <w:sz w:val="36"/>
          <w:szCs w:val="36"/>
        </w:rPr>
        <w:t xml:space="preserve">Рабочая программа  </w:t>
      </w:r>
      <w:r w:rsidR="002967DF">
        <w:rPr>
          <w:b/>
          <w:bCs/>
          <w:sz w:val="36"/>
          <w:szCs w:val="36"/>
        </w:rPr>
        <w:t>по  музыке</w:t>
      </w:r>
      <w:r w:rsidR="005D4DB9">
        <w:rPr>
          <w:b/>
          <w:bCs/>
          <w:sz w:val="36"/>
          <w:szCs w:val="36"/>
        </w:rPr>
        <w:t xml:space="preserve">  8</w:t>
      </w:r>
      <w:r w:rsidRPr="006C1DAB">
        <w:rPr>
          <w:b/>
          <w:bCs/>
          <w:sz w:val="36"/>
          <w:szCs w:val="36"/>
        </w:rPr>
        <w:t xml:space="preserve"> класс</w:t>
      </w:r>
    </w:p>
    <w:p w:rsidR="00263B3E" w:rsidRPr="004567DF" w:rsidRDefault="00263B3E" w:rsidP="00263B3E">
      <w:pPr>
        <w:pStyle w:val="a6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263B3E" w:rsidRPr="004567DF" w:rsidRDefault="00263B3E" w:rsidP="00263B3E">
      <w:pPr>
        <w:pStyle w:val="a6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263B3E" w:rsidRPr="004567DF" w:rsidRDefault="00263B3E" w:rsidP="00263B3E">
      <w:pPr>
        <w:pStyle w:val="a6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263B3E" w:rsidRPr="004567DF" w:rsidRDefault="00263B3E" w:rsidP="00263B3E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3B3E" w:rsidRDefault="00263B3E" w:rsidP="00263B3E">
      <w:pPr>
        <w:pStyle w:val="a6"/>
        <w:tabs>
          <w:tab w:val="left" w:pos="11925"/>
        </w:tabs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       </w:t>
      </w:r>
      <w:r w:rsidR="002967DF">
        <w:rPr>
          <w:rFonts w:ascii="Times New Roman" w:hAnsi="Times New Roman"/>
          <w:b/>
          <w:bCs/>
          <w:szCs w:val="24"/>
        </w:rPr>
        <w:t xml:space="preserve">              Учитель музыки</w:t>
      </w:r>
      <w:r>
        <w:rPr>
          <w:rFonts w:ascii="Times New Roman" w:hAnsi="Times New Roman"/>
          <w:b/>
          <w:bCs/>
          <w:szCs w:val="24"/>
        </w:rPr>
        <w:t xml:space="preserve">:  </w:t>
      </w:r>
    </w:p>
    <w:p w:rsidR="00263B3E" w:rsidRPr="004567DF" w:rsidRDefault="00263B3E" w:rsidP="00263B3E">
      <w:pPr>
        <w:pStyle w:val="a6"/>
        <w:tabs>
          <w:tab w:val="left" w:pos="11925"/>
        </w:tabs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Cs w:val="24"/>
        </w:rPr>
        <w:t>Белокурова</w:t>
      </w:r>
      <w:proofErr w:type="spellEnd"/>
      <w:r w:rsidR="003E2E27">
        <w:rPr>
          <w:rFonts w:ascii="Times New Roman" w:hAnsi="Times New Roman"/>
          <w:b/>
          <w:bCs/>
          <w:szCs w:val="24"/>
        </w:rPr>
        <w:t xml:space="preserve"> Татьяна Александровна</w:t>
      </w:r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</w:t>
      </w:r>
    </w:p>
    <w:p w:rsidR="00263B3E" w:rsidRPr="004567DF" w:rsidRDefault="00263B3E" w:rsidP="00263B3E">
      <w:pPr>
        <w:pStyle w:val="a6"/>
        <w:tabs>
          <w:tab w:val="left" w:pos="11925"/>
        </w:tabs>
        <w:jc w:val="right"/>
        <w:rPr>
          <w:rFonts w:ascii="Times New Roman" w:hAnsi="Times New Roman"/>
          <w:b/>
          <w:bCs/>
          <w:szCs w:val="24"/>
        </w:rPr>
      </w:pPr>
    </w:p>
    <w:p w:rsidR="00263B3E" w:rsidRPr="004567DF" w:rsidRDefault="00263B3E" w:rsidP="00263B3E">
      <w:pPr>
        <w:pStyle w:val="a6"/>
        <w:tabs>
          <w:tab w:val="left" w:pos="9615"/>
        </w:tabs>
        <w:jc w:val="righ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</w:p>
    <w:p w:rsidR="00263B3E" w:rsidRPr="004567DF" w:rsidRDefault="00263B3E" w:rsidP="00263B3E">
      <w:pPr>
        <w:pStyle w:val="a6"/>
        <w:jc w:val="right"/>
        <w:rPr>
          <w:rFonts w:ascii="Times New Roman" w:hAnsi="Times New Roman"/>
          <w:b/>
          <w:bCs/>
          <w:szCs w:val="24"/>
        </w:rPr>
      </w:pPr>
    </w:p>
    <w:p w:rsidR="00263B3E" w:rsidRDefault="00263B3E" w:rsidP="00263B3E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3B3E" w:rsidRDefault="00263B3E" w:rsidP="00263B3E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2E27" w:rsidRDefault="00263B3E" w:rsidP="002967DF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  <w:sectPr w:rsidR="003E2E27" w:rsidSect="003E2E27">
          <w:footerReference w:type="default" r:id="rId8"/>
          <w:pgSz w:w="16838" w:h="11906" w:orient="landscape"/>
          <w:pgMar w:top="850" w:right="1134" w:bottom="851" w:left="851" w:header="708" w:footer="708" w:gutter="0"/>
          <w:pgNumType w:start="2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2967DF">
        <w:rPr>
          <w:rFonts w:ascii="Times New Roman" w:hAnsi="Times New Roman"/>
          <w:b/>
          <w:bCs/>
          <w:sz w:val="28"/>
          <w:szCs w:val="28"/>
        </w:rPr>
        <w:t>21 -2022</w:t>
      </w:r>
      <w:r w:rsidRPr="004567D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3E2E27" w:rsidRDefault="003E2E27" w:rsidP="002967DF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  <w:sectPr w:rsidR="003E2E27" w:rsidSect="003E2E27">
          <w:footerReference w:type="default" r:id="rId9"/>
          <w:pgSz w:w="16838" w:h="11906" w:orient="landscape"/>
          <w:pgMar w:top="850" w:right="1134" w:bottom="851" w:left="851" w:header="708" w:footer="708" w:gutter="0"/>
          <w:pgNumType w:start="2"/>
          <w:cols w:space="708"/>
          <w:docGrid w:linePitch="360"/>
        </w:sectPr>
      </w:pPr>
    </w:p>
    <w:p w:rsidR="00674896" w:rsidRPr="00C2128A" w:rsidRDefault="00674896" w:rsidP="00674896">
      <w:pPr>
        <w:spacing w:before="120" w:line="360" w:lineRule="auto"/>
        <w:ind w:firstLine="708"/>
        <w:contextualSpacing/>
        <w:jc w:val="center"/>
        <w:rPr>
          <w:b/>
        </w:rPr>
      </w:pPr>
      <w:r w:rsidRPr="00C2128A">
        <w:rPr>
          <w:b/>
        </w:rPr>
        <w:lastRenderedPageBreak/>
        <w:t>ПОЯСНИТЕЛЬНАЯ ЗАПИСКА</w:t>
      </w:r>
    </w:p>
    <w:p w:rsidR="0094656B" w:rsidRPr="00C2128A" w:rsidRDefault="0094656B" w:rsidP="00CE2DEC">
      <w:pPr>
        <w:spacing w:before="120" w:line="360" w:lineRule="auto"/>
        <w:ind w:firstLine="708"/>
        <w:contextualSpacing/>
        <w:jc w:val="both"/>
      </w:pPr>
      <w:proofErr w:type="gramStart"/>
      <w:r w:rsidRPr="00C2128A">
        <w:t xml:space="preserve">Данная рабочая образовательная программа </w:t>
      </w:r>
      <w:r w:rsidRPr="00C2128A">
        <w:rPr>
          <w:b/>
        </w:rPr>
        <w:t>по музыке для 8 класса</w:t>
      </w:r>
      <w:r w:rsidRPr="00C2128A">
        <w:t xml:space="preserve"> составлена на основе Федерального компонента государственного образовательного стандарта основного общего образования по искусству с опорой на примерные программы основного общего образования и допущенной Министерством образования Российской Федерации программы для общеобразовательных учреждений «Музыка. 5-8 классы», авторы В.В. </w:t>
      </w:r>
      <w:proofErr w:type="spellStart"/>
      <w:r w:rsidRPr="00C2128A">
        <w:t>Алеев</w:t>
      </w:r>
      <w:proofErr w:type="spellEnd"/>
      <w:r w:rsidRPr="00C2128A">
        <w:t xml:space="preserve">, Т.И. </w:t>
      </w:r>
      <w:proofErr w:type="spellStart"/>
      <w:r w:rsidRPr="00C2128A">
        <w:t>Науменко</w:t>
      </w:r>
      <w:proofErr w:type="spellEnd"/>
      <w:r w:rsidRPr="00C2128A">
        <w:t xml:space="preserve">, Т.Н. </w:t>
      </w:r>
      <w:proofErr w:type="spellStart"/>
      <w:r w:rsidRPr="00C2128A">
        <w:t>Кичак</w:t>
      </w:r>
      <w:proofErr w:type="spellEnd"/>
      <w:r w:rsidRPr="00C2128A">
        <w:t xml:space="preserve"> (</w:t>
      </w:r>
      <w:r w:rsidRPr="00C2128A">
        <w:rPr>
          <w:bCs/>
        </w:rPr>
        <w:t>7-е изд., стереотип.</w:t>
      </w:r>
      <w:proofErr w:type="gramEnd"/>
      <w:r w:rsidRPr="00C2128A">
        <w:rPr>
          <w:bCs/>
        </w:rPr>
        <w:t xml:space="preserve"> – </w:t>
      </w:r>
      <w:proofErr w:type="gramStart"/>
      <w:r w:rsidRPr="00C2128A">
        <w:rPr>
          <w:bCs/>
        </w:rPr>
        <w:t>М.: Дрофа, 2009</w:t>
      </w:r>
      <w:r w:rsidRPr="00C2128A">
        <w:t xml:space="preserve">).  </w:t>
      </w:r>
      <w:proofErr w:type="gramEnd"/>
    </w:p>
    <w:p w:rsidR="0094656B" w:rsidRPr="00C2128A" w:rsidRDefault="0094656B" w:rsidP="00674896">
      <w:pPr>
        <w:spacing w:before="120" w:line="360" w:lineRule="auto"/>
        <w:ind w:firstLine="708"/>
        <w:contextualSpacing/>
        <w:jc w:val="both"/>
      </w:pPr>
      <w:r w:rsidRPr="00C2128A">
        <w:t xml:space="preserve">Музыкальное образование  в основной школе способствует формированию у </w:t>
      </w:r>
      <w:r w:rsidR="00674896" w:rsidRPr="00C2128A">
        <w:t>уча</w:t>
      </w:r>
      <w:r w:rsidRPr="00C2128A">
        <w:t>щихся эстетического чувства, сознания, потребностей, вкуса, ощущения и осознания красоты и гармонии в музыкальном искусстве и жизни. 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 В связи с этим особое значение имеет развитие индивид</w:t>
      </w:r>
      <w:r w:rsidRPr="00C2128A">
        <w:t>у</w:t>
      </w:r>
      <w:r w:rsidRPr="00C2128A">
        <w:t>ально-личностного отношения учащихся к музыке, музыкального мышления, формирование представления о музыке как виде искусства, ра</w:t>
      </w:r>
      <w:r w:rsidRPr="00C2128A">
        <w:t>с</w:t>
      </w:r>
      <w:r w:rsidRPr="00C2128A">
        <w:t>крытие целостной музыкальной картины мира, воспитание потребности в музыкальном самообразовании.</w:t>
      </w:r>
    </w:p>
    <w:p w:rsidR="0094656B" w:rsidRPr="00C2128A" w:rsidRDefault="0094656B" w:rsidP="00674896">
      <w:pPr>
        <w:spacing w:line="360" w:lineRule="auto"/>
        <w:ind w:firstLine="708"/>
        <w:contextualSpacing/>
        <w:jc w:val="both"/>
        <w:rPr>
          <w:bCs/>
        </w:rPr>
      </w:pPr>
      <w:r w:rsidRPr="00C2128A">
        <w:rPr>
          <w:bCs/>
        </w:rPr>
        <w:t>При составлении рабочей программы допущены  органичные дополнения и вариативные изменения в использовании музыкального и теоретического материала, расширяющие  традиционные  стилевые представления и не нарушающие содержательной концепции курса пр</w:t>
      </w:r>
      <w:r w:rsidRPr="00C2128A">
        <w:rPr>
          <w:bCs/>
        </w:rPr>
        <w:t>о</w:t>
      </w:r>
      <w:r w:rsidRPr="00C2128A">
        <w:rPr>
          <w:bCs/>
        </w:rPr>
        <w:t xml:space="preserve">граммы В.В. </w:t>
      </w:r>
      <w:proofErr w:type="spellStart"/>
      <w:r w:rsidRPr="00C2128A">
        <w:rPr>
          <w:bCs/>
        </w:rPr>
        <w:t>Алеева</w:t>
      </w:r>
      <w:proofErr w:type="spellEnd"/>
      <w:r w:rsidRPr="00C2128A">
        <w:rPr>
          <w:bCs/>
        </w:rPr>
        <w:t xml:space="preserve">, Т.И. </w:t>
      </w:r>
      <w:proofErr w:type="spellStart"/>
      <w:r w:rsidRPr="00C2128A">
        <w:rPr>
          <w:bCs/>
        </w:rPr>
        <w:t>Науменко</w:t>
      </w:r>
      <w:proofErr w:type="spellEnd"/>
      <w:r w:rsidRPr="00C2128A">
        <w:rPr>
          <w:bCs/>
        </w:rPr>
        <w:t xml:space="preserve">, Т.Н. </w:t>
      </w:r>
      <w:proofErr w:type="spellStart"/>
      <w:r w:rsidRPr="00C2128A">
        <w:rPr>
          <w:bCs/>
        </w:rPr>
        <w:t>Кичак</w:t>
      </w:r>
      <w:proofErr w:type="spellEnd"/>
      <w:r w:rsidRPr="00C2128A">
        <w:rPr>
          <w:bCs/>
        </w:rPr>
        <w:t xml:space="preserve">. </w:t>
      </w:r>
    </w:p>
    <w:p w:rsidR="0094656B" w:rsidRPr="00C2128A" w:rsidRDefault="0094656B" w:rsidP="005C21A4">
      <w:pPr>
        <w:spacing w:line="360" w:lineRule="auto"/>
        <w:contextualSpacing/>
        <w:jc w:val="both"/>
      </w:pPr>
      <w:proofErr w:type="spellStart"/>
      <w:r w:rsidRPr="00C2128A">
        <w:rPr>
          <w:b/>
        </w:rPr>
        <w:t>Цель</w:t>
      </w:r>
      <w:r w:rsidRPr="00C2128A">
        <w:t>программы</w:t>
      </w:r>
      <w:proofErr w:type="spellEnd"/>
      <w:r w:rsidRPr="00C2128A">
        <w:t xml:space="preserve"> заключается в духовно-нравственном воспитании учащихся через приобщение к музыкальной культуре как важнейшему ко</w:t>
      </w:r>
      <w:r w:rsidRPr="00C2128A">
        <w:t>м</w:t>
      </w:r>
      <w:r w:rsidRPr="00C2128A">
        <w:t>поненту гармонического формирования личности.</w:t>
      </w:r>
    </w:p>
    <w:p w:rsidR="0094656B" w:rsidRPr="00C2128A" w:rsidRDefault="0094656B" w:rsidP="00674896">
      <w:pPr>
        <w:spacing w:before="120" w:line="360" w:lineRule="auto"/>
        <w:ind w:firstLine="708"/>
        <w:contextualSpacing/>
        <w:jc w:val="both"/>
      </w:pPr>
      <w:proofErr w:type="spellStart"/>
      <w:r w:rsidRPr="00C2128A">
        <w:rPr>
          <w:b/>
        </w:rPr>
        <w:t>Задачи</w:t>
      </w:r>
      <w:r w:rsidRPr="00C2128A">
        <w:t>музыкального</w:t>
      </w:r>
      <w:proofErr w:type="spellEnd"/>
      <w:r w:rsidRPr="00C2128A">
        <w:t xml:space="preserve"> образования направлены на реализацию цели программы и состоят в следующем:</w:t>
      </w:r>
    </w:p>
    <w:p w:rsidR="0094656B" w:rsidRPr="00C2128A" w:rsidRDefault="007456A8" w:rsidP="00674896">
      <w:pPr>
        <w:spacing w:before="120" w:line="360" w:lineRule="auto"/>
        <w:contextualSpacing/>
        <w:jc w:val="both"/>
      </w:pPr>
      <w:r w:rsidRPr="00C2128A">
        <w:t>- научить учащихся</w:t>
      </w:r>
      <w:r w:rsidR="0094656B" w:rsidRPr="00C2128A">
        <w:t xml:space="preserve"> воспринимать музыку как неотъемлемую часть жизни каждого человека;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содействовать развитию внимательного и доброго отношения к людям и окружающему миру;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способствовать формированию </w:t>
      </w:r>
      <w:proofErr w:type="spellStart"/>
      <w:r w:rsidRPr="00C2128A">
        <w:t>с</w:t>
      </w:r>
      <w:r w:rsidR="003A0380" w:rsidRPr="00C2128A">
        <w:t>лушательской</w:t>
      </w:r>
      <w:proofErr w:type="spellEnd"/>
      <w:r w:rsidR="003A0380" w:rsidRPr="00C2128A">
        <w:t xml:space="preserve"> культуры учащихся</w:t>
      </w:r>
      <w:r w:rsidRPr="00C2128A">
        <w:t xml:space="preserve"> на основе приобщения к вершинным достижениям музыкального искусс</w:t>
      </w:r>
      <w:r w:rsidRPr="00C2128A">
        <w:t>т</w:t>
      </w:r>
      <w:r w:rsidRPr="00C2128A">
        <w:t>ва;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lastRenderedPageBreak/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сформировать систему знаний, нацеленных на осмысленное восприятие музыкальных произведений;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развивать интерес к музыке через творческое самовыражение, проявляющееся в размышлениях о музыке, собственном творчестве;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воспитывать культуру мышления и речи.</w:t>
      </w:r>
    </w:p>
    <w:p w:rsidR="0094656B" w:rsidRPr="00C2128A" w:rsidRDefault="0094656B" w:rsidP="00CE2DEC">
      <w:pPr>
        <w:spacing w:before="120" w:line="360" w:lineRule="auto"/>
        <w:contextualSpacing/>
        <w:jc w:val="both"/>
      </w:pPr>
      <w:r w:rsidRPr="00C2128A">
        <w:t>Основной методологической характеристикой программы является комплексность, вбирающая в себя ряд общенаучных и педагогических м</w:t>
      </w:r>
      <w:r w:rsidRPr="00C2128A">
        <w:t>е</w:t>
      </w:r>
      <w:r w:rsidRPr="00C2128A">
        <w:t xml:space="preserve">тодов и подходов. Среди них следующие </w:t>
      </w:r>
      <w:r w:rsidRPr="00C2128A">
        <w:rPr>
          <w:b/>
        </w:rPr>
        <w:t>методы</w:t>
      </w:r>
      <w:r w:rsidRPr="00C2128A">
        <w:t>: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художественного, нравственно-эстетического познания музыки;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эмоциональной драматургии;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интонационно-стилевого постижения музыки;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художественного контекста;</w:t>
      </w:r>
    </w:p>
    <w:p w:rsidR="0094656B" w:rsidRPr="00C2128A" w:rsidRDefault="0094656B" w:rsidP="00674896">
      <w:pPr>
        <w:tabs>
          <w:tab w:val="num" w:pos="900"/>
        </w:tabs>
        <w:spacing w:before="120" w:line="360" w:lineRule="auto"/>
        <w:contextualSpacing/>
        <w:jc w:val="both"/>
      </w:pPr>
      <w:r w:rsidRPr="00C2128A">
        <w:t>- метод создания «композиций»;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метод междисциплинарных взаимодействий;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метод проблемного обучения;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метод сравнения.</w:t>
      </w:r>
    </w:p>
    <w:p w:rsidR="00AD39FF" w:rsidRPr="00C2128A" w:rsidRDefault="0094656B" w:rsidP="00AD39FF">
      <w:pPr>
        <w:pStyle w:val="ad"/>
        <w:jc w:val="center"/>
      </w:pPr>
      <w:r w:rsidRPr="00C2128A">
        <w:t>Эти методы реализуются в учебной деятельности с применением системного подхода, который исполняет роль главного «координатора» в ц</w:t>
      </w:r>
      <w:r w:rsidR="00AD39FF" w:rsidRPr="00C2128A">
        <w:t>е</w:t>
      </w:r>
      <w:r w:rsidRPr="00C2128A">
        <w:t xml:space="preserve">лостном методологическом пространстве. </w:t>
      </w:r>
    </w:p>
    <w:p w:rsidR="00AD39FF" w:rsidRPr="00C2128A" w:rsidRDefault="00AD39FF" w:rsidP="00AD39FF">
      <w:pPr>
        <w:pStyle w:val="ad"/>
        <w:jc w:val="center"/>
        <w:rPr>
          <w:b/>
        </w:rPr>
      </w:pPr>
      <w:r w:rsidRPr="00C2128A">
        <w:rPr>
          <w:b/>
        </w:rPr>
        <w:t>Критерии оценки знаний и умений обучающихся</w:t>
      </w:r>
    </w:p>
    <w:p w:rsidR="00AD39FF" w:rsidRPr="00C2128A" w:rsidRDefault="00AD39FF" w:rsidP="00AD39FF">
      <w:pPr>
        <w:pStyle w:val="ad"/>
      </w:pPr>
      <w:r w:rsidRPr="00C2128A">
        <w:t>Требования к проверке успеваемости:</w:t>
      </w:r>
    </w:p>
    <w:p w:rsidR="00AD39FF" w:rsidRPr="00C2128A" w:rsidRDefault="00AD39FF" w:rsidP="00AD39FF">
      <w:pPr>
        <w:pStyle w:val="ad"/>
      </w:pPr>
      <w:r w:rsidRPr="00C2128A">
        <w:t xml:space="preserve">1) </w:t>
      </w:r>
      <w:r w:rsidRPr="00C2128A">
        <w:rPr>
          <w:b/>
          <w:i/>
          <w:iCs/>
        </w:rPr>
        <w:t xml:space="preserve">объективность </w:t>
      </w:r>
      <w:r w:rsidRPr="00C2128A">
        <w:t>– ставить оценку независимо от симпатий или антипатий учителя;</w:t>
      </w:r>
    </w:p>
    <w:p w:rsidR="00AD39FF" w:rsidRPr="00C2128A" w:rsidRDefault="00AD39FF" w:rsidP="00AD39FF">
      <w:pPr>
        <w:pStyle w:val="ad"/>
      </w:pPr>
      <w:r w:rsidRPr="00C2128A">
        <w:t xml:space="preserve">2) </w:t>
      </w:r>
      <w:r w:rsidRPr="00C2128A">
        <w:rPr>
          <w:b/>
          <w:i/>
          <w:iCs/>
        </w:rPr>
        <w:t>гласность</w:t>
      </w:r>
      <w:r w:rsidRPr="00C2128A">
        <w:t xml:space="preserve">– </w:t>
      </w:r>
      <w:proofErr w:type="gramStart"/>
      <w:r w:rsidRPr="00C2128A">
        <w:t>до</w:t>
      </w:r>
      <w:proofErr w:type="gramEnd"/>
      <w:r w:rsidRPr="00C2128A">
        <w:t>ведение до учащихся обоснованных критериев оценки;</w:t>
      </w:r>
    </w:p>
    <w:p w:rsidR="00AD39FF" w:rsidRPr="00C2128A" w:rsidRDefault="00AD39FF" w:rsidP="00AD39FF">
      <w:pPr>
        <w:pStyle w:val="ad"/>
      </w:pPr>
      <w:r w:rsidRPr="00C2128A">
        <w:t xml:space="preserve">3) </w:t>
      </w:r>
      <w:r w:rsidRPr="00C2128A">
        <w:rPr>
          <w:b/>
          <w:i/>
          <w:iCs/>
        </w:rPr>
        <w:t>систематичность</w:t>
      </w:r>
      <w:r w:rsidRPr="00C2128A">
        <w:t xml:space="preserve">– </w:t>
      </w:r>
      <w:proofErr w:type="gramStart"/>
      <w:r w:rsidRPr="00C2128A">
        <w:t>пр</w:t>
      </w:r>
      <w:proofErr w:type="gramEnd"/>
      <w:r w:rsidRPr="00C2128A">
        <w:t>оверку знаний проводить не от случая к случаю, а в течение учебного процесса;</w:t>
      </w:r>
    </w:p>
    <w:p w:rsidR="00AD39FF" w:rsidRPr="00C2128A" w:rsidRDefault="00AD39FF" w:rsidP="00AD39FF">
      <w:pPr>
        <w:pStyle w:val="ad"/>
      </w:pPr>
      <w:r w:rsidRPr="00C2128A">
        <w:t xml:space="preserve">4) </w:t>
      </w:r>
      <w:r w:rsidRPr="00C2128A">
        <w:rPr>
          <w:b/>
          <w:i/>
          <w:iCs/>
        </w:rPr>
        <w:t>всесторонность</w:t>
      </w:r>
      <w:r w:rsidRPr="00C2128A">
        <w:t xml:space="preserve">– </w:t>
      </w:r>
      <w:proofErr w:type="gramStart"/>
      <w:r w:rsidRPr="00C2128A">
        <w:t>уч</w:t>
      </w:r>
      <w:proofErr w:type="gramEnd"/>
      <w:r w:rsidRPr="00C2128A">
        <w:t>итывать объем, глубину, осмысленность, научность, прочность знаний;</w:t>
      </w:r>
    </w:p>
    <w:p w:rsidR="00AD39FF" w:rsidRPr="00C2128A" w:rsidRDefault="00AD39FF" w:rsidP="00AD39FF">
      <w:pPr>
        <w:pStyle w:val="ad"/>
      </w:pPr>
      <w:r w:rsidRPr="00C2128A">
        <w:t xml:space="preserve"> 5) </w:t>
      </w:r>
      <w:r w:rsidRPr="00C2128A">
        <w:rPr>
          <w:b/>
          <w:i/>
          <w:iCs/>
        </w:rPr>
        <w:t>индивидуализация учета</w:t>
      </w:r>
      <w:r w:rsidRPr="00C2128A">
        <w:t xml:space="preserve">– </w:t>
      </w:r>
      <w:proofErr w:type="gramStart"/>
      <w:r w:rsidRPr="00C2128A">
        <w:t>ви</w:t>
      </w:r>
      <w:proofErr w:type="gramEnd"/>
      <w:r w:rsidRPr="00C2128A">
        <w:t>деть каждого ученика, его достижения, неудачи, трудности;</w:t>
      </w:r>
    </w:p>
    <w:p w:rsidR="00B26855" w:rsidRPr="00C2128A" w:rsidRDefault="00B26855" w:rsidP="00AD39FF">
      <w:pPr>
        <w:pStyle w:val="ad"/>
      </w:pPr>
    </w:p>
    <w:p w:rsidR="00AD39FF" w:rsidRPr="00C2128A" w:rsidRDefault="00AD39FF" w:rsidP="00AD39FF"/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b/>
          <w:color w:val="000000"/>
          <w:u w:val="single"/>
        </w:rPr>
        <w:t>Отметка «5»</w:t>
      </w:r>
      <w:r w:rsidRPr="00C2128A">
        <w:rPr>
          <w:color w:val="000000"/>
        </w:rPr>
        <w:t xml:space="preserve">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самостоятельный;</w:t>
      </w:r>
    </w:p>
    <w:p w:rsidR="00B26855" w:rsidRPr="00C2128A" w:rsidRDefault="00B26855" w:rsidP="00B26855">
      <w:pPr>
        <w:shd w:val="clear" w:color="auto" w:fill="FFFFFF"/>
        <w:rPr>
          <w:b/>
          <w:color w:val="000000"/>
          <w:u w:val="single"/>
        </w:rPr>
      </w:pPr>
      <w:r w:rsidRPr="00C2128A">
        <w:rPr>
          <w:b/>
          <w:color w:val="000000"/>
          <w:u w:val="single"/>
        </w:rPr>
        <w:lastRenderedPageBreak/>
        <w:t xml:space="preserve">Отметка «4» </w:t>
      </w:r>
      <w:r w:rsidRPr="00C2128A">
        <w:rPr>
          <w:color w:val="000000"/>
        </w:rPr>
        <w:t>Ответ правильный, но неполный: дана характеристика содержания музыкального произведения, средств музыкальной выраз</w:t>
      </w:r>
      <w:r w:rsidRPr="00C2128A">
        <w:rPr>
          <w:color w:val="000000"/>
        </w:rPr>
        <w:t>и</w:t>
      </w:r>
      <w:r w:rsidRPr="00C2128A">
        <w:rPr>
          <w:color w:val="000000"/>
        </w:rPr>
        <w:t>тельности с наводящими (1-2) вопросами учителя;</w:t>
      </w:r>
    </w:p>
    <w:p w:rsidR="00B26855" w:rsidRPr="00C2128A" w:rsidRDefault="00B26855" w:rsidP="00B26855">
      <w:pPr>
        <w:shd w:val="clear" w:color="auto" w:fill="FFFFFF"/>
        <w:rPr>
          <w:b/>
          <w:color w:val="000000"/>
          <w:u w:val="single"/>
        </w:rPr>
      </w:pPr>
      <w:r w:rsidRPr="00C2128A">
        <w:rPr>
          <w:b/>
          <w:color w:val="000000"/>
          <w:u w:val="single"/>
        </w:rPr>
        <w:t xml:space="preserve">Отметка «3» </w:t>
      </w:r>
      <w:r w:rsidRPr="00C2128A">
        <w:rPr>
          <w:color w:val="000000"/>
        </w:rPr>
        <w:t>Ответ правильный, но неполный, средства музыкальной выразительности раскрыты недостаточно, допустимы несколько навод</w:t>
      </w:r>
      <w:r w:rsidRPr="00C2128A">
        <w:rPr>
          <w:color w:val="000000"/>
        </w:rPr>
        <w:t>я</w:t>
      </w:r>
      <w:r w:rsidRPr="00C2128A">
        <w:rPr>
          <w:color w:val="000000"/>
        </w:rPr>
        <w:t>щих вопросов учителя;</w:t>
      </w:r>
    </w:p>
    <w:p w:rsidR="00B26855" w:rsidRPr="00C2128A" w:rsidRDefault="00B26855" w:rsidP="00B26855">
      <w:pPr>
        <w:shd w:val="clear" w:color="auto" w:fill="FFFFFF"/>
        <w:rPr>
          <w:b/>
          <w:color w:val="000000"/>
          <w:u w:val="single"/>
        </w:rPr>
      </w:pPr>
      <w:r w:rsidRPr="00C2128A">
        <w:rPr>
          <w:b/>
          <w:color w:val="000000"/>
          <w:u w:val="single"/>
        </w:rPr>
        <w:t xml:space="preserve">Отметка «2» </w:t>
      </w:r>
      <w:r w:rsidRPr="00C2128A">
        <w:rPr>
          <w:color w:val="000000"/>
        </w:rPr>
        <w:t>Ответ обнаруживает незнание и непонимание учебного материала.</w:t>
      </w:r>
    </w:p>
    <w:p w:rsidR="00B26855" w:rsidRPr="00C2128A" w:rsidRDefault="00B26855" w:rsidP="00B26855">
      <w:pPr>
        <w:shd w:val="clear" w:color="auto" w:fill="FFFFFF"/>
        <w:rPr>
          <w:b/>
          <w:color w:val="000000"/>
        </w:rPr>
      </w:pPr>
      <w:r w:rsidRPr="00C2128A">
        <w:rPr>
          <w:b/>
          <w:color w:val="000000"/>
        </w:rPr>
        <w:t xml:space="preserve">                                 Хоровое пение.</w:t>
      </w:r>
    </w:p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color w:val="000000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color w:val="000000"/>
        </w:rPr>
        <w:t xml:space="preserve">Учёт полученных данных, с </w:t>
      </w:r>
      <w:proofErr w:type="gramStart"/>
      <w:r w:rsidRPr="00C2128A">
        <w:rPr>
          <w:color w:val="000000"/>
        </w:rPr>
        <w:t>одной стороны, позволит</w:t>
      </w:r>
      <w:proofErr w:type="gramEnd"/>
      <w:r w:rsidRPr="00C2128A">
        <w:rPr>
          <w:color w:val="000000"/>
        </w:rPr>
        <w:t xml:space="preserve"> дать более объективную оценку качества выполнения учеником певческого задания, с другой стороны - учесть при выборе задания индивидуальные особенности его музыкального развития и, таким образом, создать наиболее бл</w:t>
      </w:r>
      <w:r w:rsidRPr="00C2128A">
        <w:rPr>
          <w:color w:val="000000"/>
        </w:rPr>
        <w:t>а</w:t>
      </w:r>
      <w:r w:rsidRPr="00C2128A">
        <w:rPr>
          <w:color w:val="000000"/>
        </w:rPr>
        <w:t>гоприятные условия опроса. Так, например, предлагая ученику исполнить песню, нужно знать рабочий диапазон его голоса и, если он не соо</w:t>
      </w:r>
      <w:r w:rsidRPr="00C2128A">
        <w:rPr>
          <w:color w:val="000000"/>
        </w:rPr>
        <w:t>т</w:t>
      </w:r>
      <w:r w:rsidRPr="00C2128A">
        <w:rPr>
          <w:color w:val="000000"/>
        </w:rPr>
        <w:t>ветствует диапазону песни, предложить ученику исполнить его в другой, более удобной для него тональности или исполнить только фрагмент песни: куплет, припев, фразу.</w:t>
      </w:r>
    </w:p>
    <w:p w:rsidR="00B26855" w:rsidRPr="00C2128A" w:rsidRDefault="00B26855" w:rsidP="00B26855">
      <w:pPr>
        <w:shd w:val="clear" w:color="auto" w:fill="FFFFFF"/>
        <w:rPr>
          <w:b/>
          <w:color w:val="000000"/>
        </w:rPr>
      </w:pPr>
      <w:r w:rsidRPr="00C2128A">
        <w:rPr>
          <w:b/>
          <w:color w:val="000000"/>
        </w:rPr>
        <w:t>Критерии оценки:</w:t>
      </w:r>
    </w:p>
    <w:p w:rsidR="00B26855" w:rsidRPr="00C2128A" w:rsidRDefault="00B26855" w:rsidP="00B26855">
      <w:pPr>
        <w:shd w:val="clear" w:color="auto" w:fill="FFFFFF"/>
        <w:rPr>
          <w:color w:val="000000"/>
        </w:rPr>
      </w:pPr>
      <w:r w:rsidRPr="00C2128A">
        <w:rPr>
          <w:color w:val="000000"/>
          <w:u w:val="single"/>
        </w:rPr>
        <w:t>Отметка «5»</w:t>
      </w:r>
      <w:r w:rsidRPr="00C2128A">
        <w:rPr>
          <w:color w:val="000000"/>
        </w:rPr>
        <w:t xml:space="preserve"> Знание мелодической линии и текста песни, чистое интонирование и ритмически точное исполнение, выразительное исполнение;</w:t>
      </w:r>
    </w:p>
    <w:p w:rsidR="00B26855" w:rsidRPr="00C2128A" w:rsidRDefault="00B26855" w:rsidP="00B26855">
      <w:pPr>
        <w:shd w:val="clear" w:color="auto" w:fill="FFFFFF"/>
        <w:rPr>
          <w:color w:val="000000"/>
          <w:u w:val="single"/>
        </w:rPr>
      </w:pPr>
      <w:r w:rsidRPr="00C2128A">
        <w:rPr>
          <w:color w:val="000000"/>
          <w:u w:val="single"/>
        </w:rPr>
        <w:t xml:space="preserve">Отметка «4» </w:t>
      </w:r>
      <w:r w:rsidRPr="00C2128A">
        <w:rPr>
          <w:color w:val="000000"/>
        </w:rPr>
        <w:t>Знание мелодической линии и текста песни, в основном чистое интонирование, ритмически правильное, пение недостаточно в</w:t>
      </w:r>
      <w:r w:rsidRPr="00C2128A">
        <w:rPr>
          <w:color w:val="000000"/>
        </w:rPr>
        <w:t>ы</w:t>
      </w:r>
      <w:r w:rsidRPr="00C2128A">
        <w:rPr>
          <w:color w:val="000000"/>
        </w:rPr>
        <w:t>разительное;</w:t>
      </w:r>
    </w:p>
    <w:p w:rsidR="00B26855" w:rsidRPr="00C2128A" w:rsidRDefault="00B26855" w:rsidP="00B26855">
      <w:pPr>
        <w:shd w:val="clear" w:color="auto" w:fill="FFFFFF"/>
        <w:rPr>
          <w:color w:val="000000"/>
          <w:u w:val="single"/>
        </w:rPr>
      </w:pPr>
      <w:r w:rsidRPr="00C2128A">
        <w:rPr>
          <w:color w:val="000000"/>
          <w:u w:val="single"/>
        </w:rPr>
        <w:t xml:space="preserve">Отметка «3» </w:t>
      </w:r>
      <w:r w:rsidRPr="00C2128A">
        <w:rPr>
          <w:color w:val="000000"/>
        </w:rPr>
        <w:t>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</w:r>
    </w:p>
    <w:p w:rsidR="0094656B" w:rsidRPr="00C2128A" w:rsidRDefault="0094656B" w:rsidP="00674896">
      <w:pPr>
        <w:spacing w:before="120" w:line="360" w:lineRule="auto"/>
        <w:ind w:right="57" w:firstLine="708"/>
        <w:contextualSpacing/>
        <w:jc w:val="both"/>
        <w:rPr>
          <w:b/>
        </w:rPr>
      </w:pPr>
    </w:p>
    <w:p w:rsidR="0094656B" w:rsidRPr="00C2128A" w:rsidRDefault="0094656B" w:rsidP="00674896">
      <w:pPr>
        <w:spacing w:before="120" w:line="360" w:lineRule="auto"/>
        <w:ind w:right="57" w:firstLine="708"/>
        <w:contextualSpacing/>
        <w:jc w:val="both"/>
      </w:pPr>
      <w:r w:rsidRPr="00C2128A">
        <w:t xml:space="preserve"> Музыкальное искусство в 8 классе рассматривается сквозь призму вековых традиций, продолжающих свою жизнь и поныне. За основу берутся вечные темы искусства – мир сказки и мифа, мир человеческих чувств, мир духовных поисков, предстающие в нерасторжимом еди</w:t>
      </w:r>
      <w:r w:rsidRPr="00C2128A">
        <w:t>н</w:t>
      </w:r>
      <w:r w:rsidRPr="00C2128A">
        <w:t>стве прошлого и настоящего и утверждающие тем самым их непреходящее значение в искусстве. С</w:t>
      </w:r>
      <w:r w:rsidR="00BD4D39" w:rsidRPr="00C2128A">
        <w:t>овременность трактуется двояко:</w:t>
      </w:r>
      <w:r w:rsidRPr="00C2128A">
        <w:t xml:space="preserve"> и как ве</w:t>
      </w:r>
      <w:r w:rsidRPr="00C2128A">
        <w:t>ч</w:t>
      </w:r>
      <w:r w:rsidRPr="00C2128A">
        <w:t>ная актуальность высоких традиций, и новое, пришедшее вместе с 20 веком.</w:t>
      </w:r>
      <w:r w:rsidR="00BD4D39" w:rsidRPr="00C2128A">
        <w:t xml:space="preserve"> Таким образом, </w:t>
      </w:r>
      <w:proofErr w:type="gramStart"/>
      <w:r w:rsidR="00BD4D39" w:rsidRPr="00C2128A">
        <w:t xml:space="preserve">представляется </w:t>
      </w:r>
      <w:r w:rsidRPr="00C2128A">
        <w:t>возможность</w:t>
      </w:r>
      <w:proofErr w:type="gramEnd"/>
      <w:r w:rsidRPr="00C2128A">
        <w:t xml:space="preserve"> путём сравнения у</w:t>
      </w:r>
      <w:r w:rsidRPr="00C2128A">
        <w:t>с</w:t>
      </w:r>
      <w:r w:rsidRPr="00C2128A">
        <w:t xml:space="preserve">тановить, какие музыкальные произведения продолжают идеи высокого и вечного, а какие являют собой проявление моды или злободневных течений. </w:t>
      </w:r>
    </w:p>
    <w:p w:rsidR="0094656B" w:rsidRPr="00C2128A" w:rsidRDefault="0094656B" w:rsidP="00674896">
      <w:pPr>
        <w:spacing w:before="120" w:line="360" w:lineRule="auto"/>
        <w:ind w:firstLine="708"/>
        <w:contextualSpacing/>
        <w:jc w:val="both"/>
      </w:pPr>
      <w:r w:rsidRPr="00C2128A">
        <w:t xml:space="preserve">При реализации содержания программы основными видами практической деятельности на уроке являются: 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>- выполнение проблемно-творческих заданий в рабочих тетрадях, рефератах, сообщениях, заданиях и тестах;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хоровое и сольное пение. </w:t>
      </w:r>
    </w:p>
    <w:p w:rsidR="0094656B" w:rsidRPr="00C2128A" w:rsidRDefault="0094656B" w:rsidP="00674896">
      <w:pPr>
        <w:spacing w:before="120" w:line="360" w:lineRule="auto"/>
        <w:ind w:firstLine="709"/>
        <w:contextualSpacing/>
        <w:jc w:val="both"/>
      </w:pPr>
      <w:r w:rsidRPr="00C2128A">
        <w:lastRenderedPageBreak/>
        <w:t xml:space="preserve">Музыкальный материал </w:t>
      </w:r>
      <w:proofErr w:type="spellStart"/>
      <w:r w:rsidRPr="00C2128A">
        <w:t>программысоставляют</w:t>
      </w:r>
      <w:proofErr w:type="spellEnd"/>
      <w:r w:rsidRPr="00C2128A">
        <w:t>: произведения академических жанров – инструментальные пьесы, романсы, хоровая м</w:t>
      </w:r>
      <w:r w:rsidRPr="00C2128A">
        <w:t>у</w:t>
      </w:r>
      <w:r w:rsidRPr="00C2128A">
        <w:t>зыка, а также многочисленный песенный репертуар, состоящий из народных песен, вокальных обработок классических вокальных и инстр</w:t>
      </w:r>
      <w:r w:rsidRPr="00C2128A">
        <w:t>у</w:t>
      </w:r>
      <w:r w:rsidRPr="00C2128A">
        <w:t>ментальных произведений, произведений хоровой музыки, популя</w:t>
      </w:r>
      <w:r w:rsidR="00BD4D39" w:rsidRPr="00C2128A">
        <w:t>рной современной</w:t>
      </w:r>
      <w:r w:rsidRPr="00C2128A">
        <w:t xml:space="preserve">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программе осмысливаются образцы современной популярной музыки, </w:t>
      </w:r>
      <w:r w:rsidR="00BD4D39" w:rsidRPr="00C2128A">
        <w:t>джазовых пр</w:t>
      </w:r>
      <w:r w:rsidR="00BD4D39" w:rsidRPr="00C2128A">
        <w:t>о</w:t>
      </w:r>
      <w:r w:rsidR="00BD4D39" w:rsidRPr="00C2128A">
        <w:t xml:space="preserve">изведений, </w:t>
      </w:r>
      <w:r w:rsidRPr="00C2128A">
        <w:t xml:space="preserve">произведения </w:t>
      </w:r>
      <w:proofErr w:type="spellStart"/>
      <w:proofErr w:type="gramStart"/>
      <w:r w:rsidRPr="00C2128A">
        <w:t>рок-культуры</w:t>
      </w:r>
      <w:proofErr w:type="spellEnd"/>
      <w:proofErr w:type="gramEnd"/>
      <w:r w:rsidRPr="00C2128A">
        <w:t>, музыка кино и мюзиклов, авторская песня.</w:t>
      </w:r>
    </w:p>
    <w:p w:rsidR="0094656B" w:rsidRPr="00C2128A" w:rsidRDefault="0094656B" w:rsidP="00674896">
      <w:pPr>
        <w:spacing w:before="120" w:line="360" w:lineRule="auto"/>
        <w:ind w:firstLine="709"/>
        <w:contextualSpacing/>
        <w:jc w:val="both"/>
      </w:pPr>
      <w:proofErr w:type="spellStart"/>
      <w:r w:rsidRPr="00C2128A">
        <w:t>Межпредметные</w:t>
      </w:r>
      <w:proofErr w:type="spellEnd"/>
      <w:r w:rsidRPr="00C2128A">
        <w:t xml:space="preserve"> связи просматриваются через  взаимодействия музыки </w:t>
      </w:r>
      <w:proofErr w:type="gramStart"/>
      <w:r w:rsidRPr="00C2128A">
        <w:t>с</w:t>
      </w:r>
      <w:proofErr w:type="gramEnd"/>
      <w:r w:rsidRPr="00C2128A">
        <w:t>: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proofErr w:type="gramStart"/>
      <w:r w:rsidRPr="00C2128A">
        <w:t xml:space="preserve">- </w:t>
      </w:r>
      <w:r w:rsidRPr="00C2128A">
        <w:rPr>
          <w:u w:val="single"/>
        </w:rPr>
        <w:t>литературой</w:t>
      </w:r>
      <w:r w:rsidRPr="00C2128A">
        <w:t xml:space="preserve"> (А.Н.Островский «Снегурочка», «Былина о Садко», А.С.Пушкин «Борис Годунов», «Повести Белкина.</w:t>
      </w:r>
      <w:r w:rsidR="00CE2DEC" w:rsidRPr="00C2128A">
        <w:t>» «</w:t>
      </w:r>
      <w:r w:rsidRPr="00C2128A">
        <w:t xml:space="preserve">Метель», «Евгений Онегин» и другие произведения), </w:t>
      </w:r>
      <w:proofErr w:type="gramEnd"/>
    </w:p>
    <w:p w:rsidR="0094656B" w:rsidRPr="00C2128A" w:rsidRDefault="0094656B" w:rsidP="00674896">
      <w:pPr>
        <w:spacing w:before="120" w:line="360" w:lineRule="auto"/>
        <w:contextualSpacing/>
        <w:jc w:val="both"/>
      </w:pPr>
      <w:proofErr w:type="gramStart"/>
      <w:r w:rsidRPr="00C2128A">
        <w:t xml:space="preserve">- </w:t>
      </w:r>
      <w:r w:rsidRPr="00C2128A">
        <w:rPr>
          <w:u w:val="single"/>
        </w:rPr>
        <w:t>изобразительным искусством</w:t>
      </w:r>
      <w:r w:rsidRPr="00C2128A">
        <w:t xml:space="preserve">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историей</w:t>
      </w:r>
      <w:r w:rsidRPr="00C2128A">
        <w:t xml:space="preserve"> (Смутное время в России в начале </w:t>
      </w:r>
      <w:r w:rsidRPr="00C2128A">
        <w:rPr>
          <w:lang w:val="en-US"/>
        </w:rPr>
        <w:t>XVII</w:t>
      </w:r>
      <w:r w:rsidRPr="00C2128A">
        <w:t xml:space="preserve"> века, старообрядческий раскол </w:t>
      </w:r>
      <w:r w:rsidRPr="00C2128A">
        <w:rPr>
          <w:lang w:val="en-US"/>
        </w:rPr>
        <w:t>XVII</w:t>
      </w:r>
      <w:r w:rsidRPr="00C2128A">
        <w:t xml:space="preserve"> века, Отечественная война 1812 года, Великая Отечес</w:t>
      </w:r>
      <w:r w:rsidRPr="00C2128A">
        <w:t>т</w:t>
      </w:r>
      <w:r w:rsidRPr="00C2128A">
        <w:t>венная война 1941-45 гг.);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мировой художественной культурой</w:t>
      </w:r>
      <w:r w:rsidRPr="00C2128A">
        <w:t xml:space="preserve"> (особенности художественных направлений «романтизм», «импрессионизм», «классицизм», «реализм»);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русским языком</w:t>
      </w:r>
      <w:r w:rsidRPr="00C2128A">
        <w:t xml:space="preserve">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94656B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природоведением</w:t>
      </w:r>
      <w:r w:rsidRPr="00C2128A">
        <w:t xml:space="preserve"> (времена года, различные состояния и явления природы),</w:t>
      </w:r>
    </w:p>
    <w:p w:rsidR="002963AE" w:rsidRPr="00C2128A" w:rsidRDefault="0094656B" w:rsidP="00674896">
      <w:pPr>
        <w:spacing w:before="120" w:line="360" w:lineRule="auto"/>
        <w:contextualSpacing/>
        <w:jc w:val="both"/>
      </w:pPr>
      <w:r w:rsidRPr="00C2128A">
        <w:t xml:space="preserve">- </w:t>
      </w:r>
      <w:r w:rsidRPr="00C2128A">
        <w:rPr>
          <w:u w:val="single"/>
        </w:rPr>
        <w:t>географией</w:t>
      </w:r>
      <w:r w:rsidRPr="00C2128A">
        <w:t xml:space="preserve"> (границы, столицы, города Руси и европейских государств). </w:t>
      </w:r>
    </w:p>
    <w:p w:rsidR="0094656B" w:rsidRPr="00C2128A" w:rsidRDefault="0094656B" w:rsidP="00674896">
      <w:pPr>
        <w:spacing w:line="360" w:lineRule="auto"/>
        <w:ind w:firstLine="708"/>
        <w:contextualSpacing/>
        <w:jc w:val="both"/>
      </w:pPr>
      <w:r w:rsidRPr="00C2128A"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учебно-методического комплекта – учебника, нотных хрестоматий для уч</w:t>
      </w:r>
      <w:r w:rsidRPr="00C2128A">
        <w:t>и</w:t>
      </w:r>
      <w:r w:rsidRPr="00C2128A">
        <w:t>теля, музыкальной фонохрестоматии, каждый из видов деятельности непременно соотносится с содержанием учебника.</w:t>
      </w:r>
    </w:p>
    <w:p w:rsidR="002963AE" w:rsidRPr="00C2128A" w:rsidRDefault="005C21A4" w:rsidP="00674896">
      <w:pPr>
        <w:spacing w:line="360" w:lineRule="auto"/>
        <w:contextualSpacing/>
        <w:jc w:val="both"/>
      </w:pPr>
      <w:r w:rsidRPr="00C2128A">
        <w:t>Программа рассчитана на 34 часа.</w:t>
      </w:r>
      <w:r w:rsidR="0094656B" w:rsidRPr="00C2128A">
        <w:t xml:space="preserve"> (1ч в неделю)</w:t>
      </w:r>
      <w:r w:rsidR="002963AE" w:rsidRPr="00C2128A">
        <w:t>.</w:t>
      </w:r>
    </w:p>
    <w:p w:rsidR="00A6197F" w:rsidRPr="00C2128A" w:rsidRDefault="00A6197F" w:rsidP="00674896">
      <w:pPr>
        <w:spacing w:line="360" w:lineRule="auto"/>
        <w:contextualSpacing/>
        <w:jc w:val="both"/>
      </w:pPr>
    </w:p>
    <w:p w:rsidR="00A6197F" w:rsidRPr="00C2128A" w:rsidRDefault="00674896" w:rsidP="00A6197F">
      <w:pPr>
        <w:spacing w:line="360" w:lineRule="auto"/>
        <w:contextualSpacing/>
        <w:jc w:val="center"/>
        <w:rPr>
          <w:b/>
        </w:rPr>
      </w:pPr>
      <w:r w:rsidRPr="00C2128A">
        <w:rPr>
          <w:b/>
        </w:rPr>
        <w:lastRenderedPageBreak/>
        <w:t xml:space="preserve">СОДЕРЖАНИЕ ТЕМ </w:t>
      </w:r>
      <w:r w:rsidR="00A6197F" w:rsidRPr="00C2128A">
        <w:rPr>
          <w:b/>
        </w:rPr>
        <w:t>УЧЕБНОГО КУРСА «МУЗЫКА» 8 КЛАСС</w:t>
      </w:r>
    </w:p>
    <w:p w:rsidR="00A6197F" w:rsidRPr="00C2128A" w:rsidRDefault="00A6197F" w:rsidP="00A6197F">
      <w:pPr>
        <w:spacing w:line="360" w:lineRule="auto"/>
        <w:contextualSpacing/>
        <w:jc w:val="center"/>
        <w:rPr>
          <w:b/>
        </w:rPr>
      </w:pPr>
    </w:p>
    <w:p w:rsidR="00A6197F" w:rsidRPr="00C2128A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C2128A">
        <w:rPr>
          <w:b/>
        </w:rPr>
        <w:t>Музыка «старая» и «новая» (1ч)</w:t>
      </w:r>
    </w:p>
    <w:p w:rsidR="00A6197F" w:rsidRPr="00C2128A" w:rsidRDefault="00A6197F" w:rsidP="00A6197F">
      <w:pPr>
        <w:spacing w:line="360" w:lineRule="auto"/>
        <w:ind w:firstLine="360"/>
        <w:contextualSpacing/>
        <w:jc w:val="both"/>
      </w:pPr>
      <w:r w:rsidRPr="00C2128A">
        <w:t xml:space="preserve">Введение в тему года «Традиция и современность в музыке». Условность деления музыки на «старую» и «новую».  Разучивание  </w:t>
      </w:r>
      <w:r w:rsidRPr="00C2128A">
        <w:rPr>
          <w:iCs/>
        </w:rPr>
        <w:t>А.Островского «</w:t>
      </w:r>
      <w:r w:rsidRPr="00C2128A">
        <w:t>Песня остается с человеком».</w:t>
      </w:r>
    </w:p>
    <w:p w:rsidR="00A6197F" w:rsidRPr="00C2128A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C2128A">
        <w:rPr>
          <w:b/>
        </w:rPr>
        <w:t>Настоящая музыка не бывает «старой» (1ч)</w:t>
      </w:r>
      <w:r w:rsidRPr="00C2128A">
        <w:t xml:space="preserve"> ».</w:t>
      </w:r>
    </w:p>
    <w:p w:rsidR="00A6197F" w:rsidRPr="00C2128A" w:rsidRDefault="00A6197F" w:rsidP="00A6197F">
      <w:pPr>
        <w:spacing w:line="360" w:lineRule="auto"/>
        <w:ind w:firstLine="360"/>
        <w:contextualSpacing/>
        <w:jc w:val="both"/>
      </w:pPr>
      <w:r w:rsidRPr="00C2128A">
        <w:t>Различие понятий «современной» и «модной» музыки. С.Я.Маршак «Тебя забыли? То расплата за то, что в моде был когда-то».  Разучив</w:t>
      </w:r>
      <w:r w:rsidRPr="00C2128A">
        <w:t>а</w:t>
      </w:r>
      <w:r w:rsidRPr="00C2128A">
        <w:t>ние</w:t>
      </w:r>
      <w:r w:rsidR="00F62F44">
        <w:t xml:space="preserve"> </w:t>
      </w:r>
      <w:proofErr w:type="spellStart"/>
      <w:r w:rsidRPr="00C2128A">
        <w:rPr>
          <w:iCs/>
        </w:rPr>
        <w:t>песниТ</w:t>
      </w:r>
      <w:proofErr w:type="gramStart"/>
      <w:r w:rsidRPr="00C2128A">
        <w:rPr>
          <w:iCs/>
        </w:rPr>
        <w:t>.Х</w:t>
      </w:r>
      <w:proofErr w:type="gramEnd"/>
      <w:r w:rsidRPr="00C2128A">
        <w:rPr>
          <w:iCs/>
        </w:rPr>
        <w:t>ренникова</w:t>
      </w:r>
      <w:proofErr w:type="spellEnd"/>
      <w:r w:rsidRPr="00C2128A">
        <w:rPr>
          <w:iCs/>
        </w:rPr>
        <w:t xml:space="preserve"> «</w:t>
      </w:r>
      <w:r w:rsidRPr="00C2128A">
        <w:t>Московские окна».</w:t>
      </w:r>
    </w:p>
    <w:p w:rsidR="00A6197F" w:rsidRPr="00C2128A" w:rsidRDefault="00A6197F" w:rsidP="00A6197F">
      <w:pPr>
        <w:numPr>
          <w:ilvl w:val="0"/>
          <w:numId w:val="3"/>
        </w:numPr>
        <w:spacing w:line="360" w:lineRule="auto"/>
        <w:contextualSpacing/>
        <w:jc w:val="both"/>
      </w:pPr>
      <w:r w:rsidRPr="00C2128A">
        <w:rPr>
          <w:b/>
        </w:rPr>
        <w:t xml:space="preserve"> Живая сила традиции. (1ч)</w:t>
      </w:r>
    </w:p>
    <w:p w:rsidR="00A6197F" w:rsidRPr="00C2128A" w:rsidRDefault="00A6197F" w:rsidP="00A6197F">
      <w:pPr>
        <w:spacing w:line="360" w:lineRule="auto"/>
        <w:ind w:firstLine="360"/>
        <w:contextualSpacing/>
        <w:jc w:val="both"/>
      </w:pPr>
      <w:r w:rsidRPr="00C2128A">
        <w:t>Стиль в музыкальном искусстве: классицизм в музыке, Венская классическая школа, романтизм, реализм, «Могучая кучка», импресси</w:t>
      </w:r>
      <w:r w:rsidRPr="00C2128A">
        <w:t>о</w:t>
      </w:r>
      <w:r w:rsidRPr="00C2128A">
        <w:t xml:space="preserve">низм. Индивидуальный стиль композиторов-классиков.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 xml:space="preserve">«Стилевые направления музыкального искусства 20 века: Скрябин, Стравинский, Прокофьев, Шостакович, Свиридов, Щедрин. Слушание музыки: </w:t>
      </w:r>
      <w:r w:rsidRPr="00C2128A">
        <w:rPr>
          <w:iCs/>
        </w:rPr>
        <w:t>М. Мусоргский, м</w:t>
      </w:r>
      <w:r w:rsidRPr="00C2128A">
        <w:t xml:space="preserve">онолог Пимена из оперы «Борис Годунов», I действие». Разучивание </w:t>
      </w:r>
      <w:proofErr w:type="gramStart"/>
      <w:r w:rsidRPr="00C2128A">
        <w:t>:</w:t>
      </w:r>
      <w:proofErr w:type="spellStart"/>
      <w:r w:rsidRPr="00C2128A">
        <w:t>Ю</w:t>
      </w:r>
      <w:proofErr w:type="gramEnd"/>
      <w:r w:rsidRPr="00C2128A">
        <w:rPr>
          <w:iCs/>
        </w:rPr>
        <w:t>.Чичкова</w:t>
      </w:r>
      <w:proofErr w:type="spellEnd"/>
      <w:r w:rsidRPr="00C2128A">
        <w:rPr>
          <w:iCs/>
        </w:rPr>
        <w:t xml:space="preserve"> «</w:t>
      </w:r>
      <w:r w:rsidRPr="00C2128A">
        <w:t>Наша школьная страна».</w:t>
      </w:r>
    </w:p>
    <w:p w:rsidR="00A6197F" w:rsidRPr="00C2128A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C2128A">
        <w:rPr>
          <w:b/>
        </w:rPr>
        <w:t>Сказочно-мифологические темы (6ч)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>Философское определение мифа как «формы целостного массового переживания и истолкования действительности при помощи чувстве</w:t>
      </w:r>
      <w:r w:rsidRPr="00C2128A">
        <w:t>н</w:t>
      </w:r>
      <w:r w:rsidRPr="00C2128A">
        <w:t>но-наглядных образов. «Роль мифа в появлении искусства. Мир сказочной мифологии. «Сказка – ложь, да в ней – намек, добрым молодцам урок».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r w:rsidRPr="00C2128A">
        <w:t>Слушание: Языческая Русь в «Весне священной» И.Стравинского</w:t>
      </w:r>
      <w:r w:rsidR="00EC58C6" w:rsidRPr="00C2128A">
        <w:t xml:space="preserve">, </w:t>
      </w:r>
      <w:r w:rsidR="00EC58C6" w:rsidRPr="00C2128A">
        <w:rPr>
          <w:iCs/>
        </w:rPr>
        <w:t>Н.</w:t>
      </w:r>
      <w:r w:rsidRPr="00C2128A">
        <w:rPr>
          <w:iCs/>
        </w:rPr>
        <w:t xml:space="preserve">Римский-Корсаков. </w:t>
      </w:r>
      <w:r w:rsidRPr="00C2128A">
        <w:t>Сцена Весны с птицами. Вступление к опере «Сн</w:t>
      </w:r>
      <w:r w:rsidRPr="00C2128A">
        <w:t>е</w:t>
      </w:r>
      <w:r w:rsidRPr="00C2128A">
        <w:t xml:space="preserve">гурочка»; </w:t>
      </w:r>
      <w:r w:rsidRPr="00C2128A">
        <w:rPr>
          <w:iCs/>
        </w:rPr>
        <w:t xml:space="preserve">И. Стравинский. </w:t>
      </w:r>
      <w:r w:rsidRPr="00C2128A">
        <w:t xml:space="preserve">Весенние гадания. Пляски щеголих. Из балета «Весна священная»; </w:t>
      </w:r>
      <w:r w:rsidRPr="00C2128A">
        <w:rPr>
          <w:iCs/>
        </w:rPr>
        <w:t>К. Дебюсси.  «</w:t>
      </w:r>
      <w:r w:rsidR="005430A0">
        <w:t>Послеполуденны</w:t>
      </w:r>
      <w:r w:rsidRPr="00C2128A">
        <w:t>й отдых фавна», бессмертный романс П.И.Чайковского «Благословляю вас, леса». Разучивание</w:t>
      </w:r>
      <w:r w:rsidR="00EC58C6" w:rsidRPr="00C2128A">
        <w:t>:</w:t>
      </w:r>
      <w:r w:rsidRPr="00C2128A">
        <w:t xml:space="preserve">  Я</w:t>
      </w:r>
      <w:r w:rsidRPr="00C2128A">
        <w:rPr>
          <w:iCs/>
        </w:rPr>
        <w:t xml:space="preserve">. </w:t>
      </w:r>
      <w:proofErr w:type="spellStart"/>
      <w:r w:rsidRPr="00C2128A">
        <w:rPr>
          <w:iCs/>
        </w:rPr>
        <w:t>Дубравина</w:t>
      </w:r>
      <w:proofErr w:type="spellEnd"/>
      <w:r w:rsidRPr="00C2128A">
        <w:rPr>
          <w:iCs/>
        </w:rPr>
        <w:t xml:space="preserve"> «</w:t>
      </w:r>
      <w:r w:rsidRPr="00C2128A">
        <w:t xml:space="preserve">Песня о земной красоте», </w:t>
      </w:r>
      <w:proofErr w:type="spellStart"/>
      <w:r w:rsidRPr="00C2128A">
        <w:rPr>
          <w:iCs/>
        </w:rPr>
        <w:t>И.Сохадзе</w:t>
      </w:r>
      <w:proofErr w:type="spellEnd"/>
      <w:r w:rsidRPr="00C2128A">
        <w:rPr>
          <w:iCs/>
        </w:rPr>
        <w:t xml:space="preserve"> «Д</w:t>
      </w:r>
      <w:r w:rsidRPr="00C2128A">
        <w:t xml:space="preserve">обрая фея», Л.Квинт, стихи В. </w:t>
      </w:r>
      <w:proofErr w:type="spellStart"/>
      <w:r w:rsidRPr="00C2128A">
        <w:t>Кострова</w:t>
      </w:r>
      <w:proofErr w:type="spellEnd"/>
      <w:r w:rsidRPr="00C2128A">
        <w:t xml:space="preserve"> «Здравствуй мир», В. Чернышев, стихи Р. Рождественского «Этот большой мир».</w:t>
      </w:r>
    </w:p>
    <w:p w:rsidR="00A6197F" w:rsidRPr="00C2128A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C2128A">
        <w:rPr>
          <w:b/>
        </w:rPr>
        <w:t>Мир человеческих чувств (10ч)</w:t>
      </w:r>
    </w:p>
    <w:p w:rsidR="00A6197F" w:rsidRPr="00C2128A" w:rsidRDefault="00A6197F" w:rsidP="00A6197F">
      <w:pPr>
        <w:spacing w:before="120" w:line="360" w:lineRule="auto"/>
        <w:ind w:firstLine="360"/>
        <w:contextualSpacing/>
        <w:jc w:val="both"/>
        <w:rPr>
          <w:iCs/>
        </w:rPr>
      </w:pPr>
      <w:r w:rsidRPr="00C2128A">
        <w:lastRenderedPageBreak/>
        <w:t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Образы радости в музыке. «Мелодией одной звучат печаль и радость». «Слёзы людские, о слёзы людские». Высота духовного сопереживания в мистериях И.С.Баха «Страсти по Матфею» и «Страсти п</w:t>
      </w:r>
      <w:proofErr w:type="gramStart"/>
      <w:r w:rsidRPr="00C2128A">
        <w:t>о Иоа</w:t>
      </w:r>
      <w:proofErr w:type="gramEnd"/>
      <w:r w:rsidRPr="00C2128A">
        <w:t>нну». Возвышенный гимн любви «Аве М</w:t>
      </w:r>
      <w:r w:rsidRPr="00C2128A">
        <w:t>а</w:t>
      </w:r>
      <w:r w:rsidRPr="00C2128A">
        <w:t xml:space="preserve">рия».  Художественный стиль романтизма. </w:t>
      </w:r>
      <w:r w:rsidRPr="00C2128A">
        <w:rPr>
          <w:bCs/>
        </w:rPr>
        <w:t>Подвиг во имя свободы в увертюре Л.Бетховена «Эгмонт». Любовь к Родине. Мотивы пути и дороги в русском искусстве.</w:t>
      </w:r>
      <w:r w:rsidRPr="00C2128A">
        <w:t xml:space="preserve"> Слушание: Соната № 14 «Лунная» для фортепиано, 1 часть, Соната № 8 «Патетическая»,  2 часть «Больше чем любовь»; </w:t>
      </w:r>
      <w:r w:rsidRPr="00C2128A">
        <w:rPr>
          <w:iCs/>
        </w:rPr>
        <w:t xml:space="preserve"> Н. Римский-Корсаков, х</w:t>
      </w:r>
      <w:r w:rsidRPr="00C2128A">
        <w:t>ороводная песня Садко из оперы «Садко»;  В</w:t>
      </w:r>
      <w:r w:rsidRPr="00C2128A">
        <w:rPr>
          <w:iCs/>
        </w:rPr>
        <w:t xml:space="preserve">. А. Моцарт. </w:t>
      </w:r>
      <w:r w:rsidRPr="00C2128A">
        <w:t xml:space="preserve">Концерт № 23 для фортепиано с оркестром, фрагменты, </w:t>
      </w:r>
      <w:r w:rsidRPr="00C2128A">
        <w:rPr>
          <w:iCs/>
        </w:rPr>
        <w:t xml:space="preserve">П. Чайковский, </w:t>
      </w:r>
      <w:r w:rsidRPr="00C2128A">
        <w:t xml:space="preserve">Сцена  письма из оперы «Евгений Онегин»; </w:t>
      </w:r>
      <w:r w:rsidRPr="00C2128A">
        <w:rPr>
          <w:iCs/>
        </w:rPr>
        <w:t xml:space="preserve">М. Глинка, </w:t>
      </w:r>
      <w:r w:rsidRPr="00C2128A">
        <w:t xml:space="preserve">стихи </w:t>
      </w:r>
      <w:r w:rsidRPr="00C2128A">
        <w:rPr>
          <w:iCs/>
        </w:rPr>
        <w:t xml:space="preserve">А. Пушкина. </w:t>
      </w:r>
      <w:r w:rsidRPr="00C2128A">
        <w:t xml:space="preserve">«В крови горит огонь желанья...», </w:t>
      </w:r>
      <w:r w:rsidRPr="00C2128A">
        <w:rPr>
          <w:iCs/>
        </w:rPr>
        <w:t>П. Чайковский, у</w:t>
      </w:r>
      <w:r w:rsidRPr="00C2128A">
        <w:t>ве</w:t>
      </w:r>
      <w:r w:rsidRPr="00C2128A">
        <w:t>р</w:t>
      </w:r>
      <w:r w:rsidRPr="00C2128A">
        <w:t>тюра-фантазия «Ромео и Джульетта», фрагмент;  Г.</w:t>
      </w:r>
      <w:r w:rsidRPr="00C2128A">
        <w:rPr>
          <w:iCs/>
        </w:rPr>
        <w:t>Свиридов «</w:t>
      </w:r>
      <w:r w:rsidRPr="00C2128A">
        <w:t xml:space="preserve">Тройка» из оркестровой сюиты «Метель», </w:t>
      </w:r>
      <w:r w:rsidRPr="00C2128A">
        <w:rPr>
          <w:bCs/>
        </w:rPr>
        <w:t xml:space="preserve"> вокальный стиль </w:t>
      </w:r>
      <w:r w:rsidRPr="00C2128A">
        <w:t>«</w:t>
      </w:r>
      <w:proofErr w:type="spellStart"/>
      <w:r w:rsidRPr="00C2128A">
        <w:rPr>
          <w:lang w:val="en-US"/>
        </w:rPr>
        <w:t>BelCanto</w:t>
      </w:r>
      <w:proofErr w:type="spellEnd"/>
      <w:r w:rsidRPr="00C2128A">
        <w:t xml:space="preserve">» и его мастера </w:t>
      </w:r>
      <w:proofErr w:type="spellStart"/>
      <w:r w:rsidRPr="00C2128A">
        <w:t>ЭнрикоКарузо</w:t>
      </w:r>
      <w:proofErr w:type="spellEnd"/>
      <w:r w:rsidRPr="00C2128A">
        <w:t xml:space="preserve">, Франко </w:t>
      </w:r>
      <w:proofErr w:type="spellStart"/>
      <w:r w:rsidRPr="00C2128A">
        <w:t>Корелли</w:t>
      </w:r>
      <w:proofErr w:type="spellEnd"/>
      <w:r w:rsidRPr="00C2128A">
        <w:t xml:space="preserve">, Лучано Паваротти, </w:t>
      </w:r>
      <w:proofErr w:type="spellStart"/>
      <w:r w:rsidRPr="00C2128A">
        <w:t>АндреаБочелли</w:t>
      </w:r>
      <w:proofErr w:type="spellEnd"/>
      <w:r w:rsidRPr="00C2128A">
        <w:t xml:space="preserve">.   </w:t>
      </w:r>
      <w:proofErr w:type="gramStart"/>
      <w:r w:rsidRPr="00C2128A">
        <w:t xml:space="preserve">Разучивание: романс </w:t>
      </w:r>
      <w:r w:rsidRPr="00C2128A">
        <w:rPr>
          <w:iCs/>
        </w:rPr>
        <w:t>«</w:t>
      </w:r>
      <w:r w:rsidRPr="00C2128A">
        <w:t>Я тебя никогда не забуду» из оперы А. Рыбникова «Юнона и Авось», А. Макаревич «Пока горит свеча», В.Высоцкий «Братские могилы», Ю. Визбор «Ты у меня одна», В. Высоцкий «Песня о друге»; К. Кельми «Замыкая круг».</w:t>
      </w:r>
      <w:proofErr w:type="gramEnd"/>
    </w:p>
    <w:p w:rsidR="00A6197F" w:rsidRPr="00C2128A" w:rsidRDefault="00A6197F" w:rsidP="00A6197F">
      <w:pPr>
        <w:pStyle w:val="a5"/>
        <w:numPr>
          <w:ilvl w:val="0"/>
          <w:numId w:val="3"/>
        </w:numPr>
        <w:spacing w:before="120" w:beforeAutospacing="0" w:after="0" w:afterAutospacing="0" w:line="360" w:lineRule="auto"/>
        <w:contextualSpacing/>
        <w:jc w:val="both"/>
        <w:rPr>
          <w:b/>
        </w:rPr>
      </w:pPr>
      <w:r w:rsidRPr="00C2128A">
        <w:rPr>
          <w:b/>
        </w:rPr>
        <w:t>В поисках истины и красоты (5ч)</w:t>
      </w:r>
    </w:p>
    <w:p w:rsidR="00A6197F" w:rsidRPr="00C2128A" w:rsidRDefault="00A6197F" w:rsidP="00A6197F">
      <w:pPr>
        <w:spacing w:before="120" w:line="360" w:lineRule="auto"/>
        <w:ind w:firstLine="360"/>
        <w:contextualSpacing/>
        <w:jc w:val="both"/>
      </w:pPr>
      <w:r w:rsidRPr="00C2128A">
        <w:rPr>
          <w:bCs/>
        </w:rPr>
        <w:t xml:space="preserve">Мир </w:t>
      </w:r>
      <w:r w:rsidRPr="00C2128A">
        <w:t xml:space="preserve">духовных исканий человека. Величие и многогранность чувства любви. Мир церковной музыки. «Хор – уста Церкви». Византийские корни русского церковного пения. Рождество Христово в народной и композиторской музыке. Рождественский кант. Колядки. Православная авторская песня. Колокольный звон на Руси. «Мелодией одной звучат печаль и радость».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360"/>
        <w:contextualSpacing/>
        <w:jc w:val="both"/>
      </w:pPr>
      <w:proofErr w:type="spellStart"/>
      <w:r w:rsidRPr="00C2128A">
        <w:t>Слушание</w:t>
      </w:r>
      <w:proofErr w:type="gramStart"/>
      <w:r w:rsidRPr="00C2128A">
        <w:t>:</w:t>
      </w:r>
      <w:r w:rsidRPr="00C2128A">
        <w:rPr>
          <w:iCs/>
        </w:rPr>
        <w:t>Д</w:t>
      </w:r>
      <w:proofErr w:type="spellEnd"/>
      <w:proofErr w:type="gramEnd"/>
      <w:r w:rsidRPr="00C2128A">
        <w:rPr>
          <w:iCs/>
        </w:rPr>
        <w:t xml:space="preserve">. Шостакович, </w:t>
      </w:r>
      <w:r w:rsidRPr="00C2128A">
        <w:t xml:space="preserve">стихи </w:t>
      </w:r>
      <w:r w:rsidRPr="00C2128A">
        <w:rPr>
          <w:iCs/>
        </w:rPr>
        <w:t xml:space="preserve">Микеланджело </w:t>
      </w:r>
      <w:proofErr w:type="spellStart"/>
      <w:r w:rsidRPr="00C2128A">
        <w:rPr>
          <w:iCs/>
        </w:rPr>
        <w:t>Буонарроти</w:t>
      </w:r>
      <w:proofErr w:type="spellEnd"/>
      <w:r w:rsidRPr="00C2128A">
        <w:rPr>
          <w:iCs/>
        </w:rPr>
        <w:t xml:space="preserve"> «</w:t>
      </w:r>
      <w:r w:rsidRPr="00C2128A">
        <w:t xml:space="preserve">Бессмертие» из сюиты для баса и фортепиано; </w:t>
      </w:r>
      <w:r w:rsidRPr="00C2128A">
        <w:rPr>
          <w:iCs/>
        </w:rPr>
        <w:t>П. Чайковский «</w:t>
      </w:r>
      <w:r w:rsidRPr="00C2128A">
        <w:t>Болезнь ку</w:t>
      </w:r>
      <w:r w:rsidRPr="00C2128A">
        <w:t>к</w:t>
      </w:r>
      <w:r w:rsidRPr="00C2128A">
        <w:t>лы» из «Детского альбома»; Р.</w:t>
      </w:r>
      <w:r w:rsidRPr="00C2128A">
        <w:rPr>
          <w:iCs/>
        </w:rPr>
        <w:t>Шуман «</w:t>
      </w:r>
      <w:r w:rsidRPr="00C2128A">
        <w:t xml:space="preserve">Грезы»; </w:t>
      </w:r>
      <w:r w:rsidRPr="00C2128A">
        <w:rPr>
          <w:iCs/>
        </w:rPr>
        <w:t>С. Рахманинов «</w:t>
      </w:r>
      <w:r w:rsidRPr="00C2128A">
        <w:t xml:space="preserve">Колокола» № 1, из поэмы для солистов, хора и симфонического оркестра; </w:t>
      </w:r>
      <w:r w:rsidRPr="00C2128A">
        <w:rPr>
          <w:iCs/>
        </w:rPr>
        <w:t>П.Чайковский «Д</w:t>
      </w:r>
      <w:r w:rsidRPr="00C2128A">
        <w:t xml:space="preserve">екабрь. Святки» из цикла «Времена года»; </w:t>
      </w:r>
      <w:r w:rsidRPr="00C2128A">
        <w:rPr>
          <w:iCs/>
        </w:rPr>
        <w:t>Н.Римский-Корсаков, к</w:t>
      </w:r>
      <w:r w:rsidRPr="00C2128A">
        <w:t>олядные песни из оперы «Ночь перед Рождеством» и уве</w:t>
      </w:r>
      <w:r w:rsidRPr="00C2128A">
        <w:t>р</w:t>
      </w:r>
      <w:r w:rsidRPr="00C2128A">
        <w:t xml:space="preserve">тюра «Светлый праздник». Разучивание: </w:t>
      </w:r>
      <w:proofErr w:type="spellStart"/>
      <w:proofErr w:type="gramStart"/>
      <w:r w:rsidRPr="00C2128A">
        <w:t>Д.Бортнянский</w:t>
      </w:r>
      <w:proofErr w:type="spellEnd"/>
      <w:r w:rsidRPr="00C2128A">
        <w:t xml:space="preserve"> «Тебе поем»; гимны «Единородный Сыне» и «Достойно есть», И.С.Бах, соло альта «О, сжалься» из цикла «Страсти по Матфею»; Рождественские канты «Небо и земля» и «Добрый вечер»; международный рождественский гимн «Святая ночь» (</w:t>
      </w:r>
      <w:proofErr w:type="spellStart"/>
      <w:r w:rsidRPr="00C2128A">
        <w:rPr>
          <w:lang w:val="en-US"/>
        </w:rPr>
        <w:t>SilientNight</w:t>
      </w:r>
      <w:proofErr w:type="spellEnd"/>
      <w:r w:rsidRPr="00C2128A">
        <w:t xml:space="preserve">); духовные песни иеромонаха Романа (Матюшина), Людмилы Кононовой и Светланы Копыловой, Е. </w:t>
      </w:r>
      <w:proofErr w:type="spellStart"/>
      <w:r w:rsidRPr="00C2128A">
        <w:t>Крылатов</w:t>
      </w:r>
      <w:proofErr w:type="spellEnd"/>
      <w:r w:rsidRPr="00C2128A">
        <w:t xml:space="preserve">, Ю. </w:t>
      </w:r>
      <w:proofErr w:type="spellStart"/>
      <w:r w:rsidRPr="00C2128A">
        <w:t>Энтин</w:t>
      </w:r>
      <w:proofErr w:type="spellEnd"/>
      <w:r w:rsidRPr="00C2128A">
        <w:t xml:space="preserve"> «</w:t>
      </w:r>
      <w:proofErr w:type="spellStart"/>
      <w:r w:rsidRPr="00C2128A">
        <w:t>Колокала</w:t>
      </w:r>
      <w:proofErr w:type="spellEnd"/>
      <w:r w:rsidRPr="00C2128A">
        <w:t>».</w:t>
      </w:r>
      <w:proofErr w:type="gramEnd"/>
    </w:p>
    <w:p w:rsidR="00A6197F" w:rsidRPr="00C2128A" w:rsidRDefault="00A6197F" w:rsidP="00A6197F">
      <w:pPr>
        <w:spacing w:before="120" w:line="360" w:lineRule="auto"/>
        <w:contextualSpacing/>
        <w:jc w:val="both"/>
        <w:rPr>
          <w:b/>
        </w:rPr>
      </w:pPr>
      <w:r w:rsidRPr="00C2128A">
        <w:rPr>
          <w:b/>
        </w:rPr>
        <w:lastRenderedPageBreak/>
        <w:t>7. О современности в музыке (9ч)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708"/>
        <w:contextualSpacing/>
        <w:jc w:val="both"/>
        <w:rPr>
          <w:bCs/>
        </w:rPr>
      </w:pPr>
      <w:r w:rsidRPr="00C2128A">
        <w:rPr>
          <w:bCs/>
        </w:rPr>
        <w:t xml:space="preserve">Как </w:t>
      </w:r>
      <w:r w:rsidRPr="00C2128A">
        <w:t xml:space="preserve">мы </w:t>
      </w:r>
      <w:r w:rsidRPr="00C2128A">
        <w:rPr>
          <w:bCs/>
        </w:rPr>
        <w:t>понимаем современность? Вечные сюжеты. Философские образы ХХ века. «</w:t>
      </w:r>
      <w:proofErr w:type="spellStart"/>
      <w:r w:rsidRPr="00C2128A">
        <w:rPr>
          <w:bCs/>
        </w:rPr>
        <w:t>Турангалила-симфония</w:t>
      </w:r>
      <w:proofErr w:type="spellEnd"/>
      <w:r w:rsidRPr="00C2128A">
        <w:rPr>
          <w:bCs/>
        </w:rPr>
        <w:t xml:space="preserve">» О. </w:t>
      </w:r>
      <w:proofErr w:type="spellStart"/>
      <w:r w:rsidRPr="00C2128A">
        <w:rPr>
          <w:bCs/>
        </w:rPr>
        <w:t>Мессиана</w:t>
      </w:r>
      <w:proofErr w:type="spellEnd"/>
      <w:r w:rsidRPr="00C2128A">
        <w:rPr>
          <w:bCs/>
        </w:rPr>
        <w:t>.</w:t>
      </w:r>
      <w:r w:rsidRPr="00C2128A">
        <w:t xml:space="preserve">  Массовая музыкальная культура сегодня.  Массовая песня. Музыка театра и кино. Авторская песня. Новые области в музыке </w:t>
      </w:r>
      <w:r w:rsidRPr="00C2128A">
        <w:rPr>
          <w:bCs/>
        </w:rPr>
        <w:t>ХХ века (джазовая и эстра</w:t>
      </w:r>
      <w:r w:rsidRPr="00C2128A">
        <w:rPr>
          <w:bCs/>
        </w:rPr>
        <w:t>д</w:t>
      </w:r>
      <w:r w:rsidRPr="00C2128A">
        <w:rPr>
          <w:bCs/>
        </w:rPr>
        <w:t xml:space="preserve">ная музыка). Лирические страницы советской музыки. Диалог времён в музыке А. </w:t>
      </w:r>
      <w:proofErr w:type="spellStart"/>
      <w:r w:rsidRPr="00C2128A">
        <w:rPr>
          <w:bCs/>
        </w:rPr>
        <w:t>Шнитке</w:t>
      </w:r>
      <w:proofErr w:type="spellEnd"/>
      <w:r w:rsidRPr="00C2128A">
        <w:rPr>
          <w:bCs/>
        </w:rPr>
        <w:t xml:space="preserve">. Антология рок – музыки. Рок опера.  Зарубежная поп музыка. Российская эстрада. Обобщение материала по теме «Традиция и современность в музыке». Итоговое тестирование.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firstLine="708"/>
        <w:contextualSpacing/>
        <w:jc w:val="both"/>
      </w:pPr>
      <w:r w:rsidRPr="00C2128A">
        <w:rPr>
          <w:iCs/>
        </w:rPr>
        <w:t>Слушание: А. Хачатурян «</w:t>
      </w:r>
      <w:r w:rsidRPr="00C2128A">
        <w:t xml:space="preserve">Смерть гладиатора», адажио Спартака и Фригии из балета «Спартак»; </w:t>
      </w:r>
      <w:r w:rsidRPr="00C2128A">
        <w:rPr>
          <w:iCs/>
        </w:rPr>
        <w:t xml:space="preserve">О. </w:t>
      </w:r>
      <w:proofErr w:type="spellStart"/>
      <w:r w:rsidRPr="00C2128A">
        <w:rPr>
          <w:iCs/>
        </w:rPr>
        <w:t>Мессиан</w:t>
      </w:r>
      <w:proofErr w:type="spellEnd"/>
      <w:r w:rsidRPr="00C2128A">
        <w:rPr>
          <w:iCs/>
        </w:rPr>
        <w:t xml:space="preserve"> «</w:t>
      </w:r>
      <w:r w:rsidRPr="00C2128A">
        <w:t>Ликование звезд» (</w:t>
      </w:r>
      <w:r w:rsidRPr="00C2128A">
        <w:rPr>
          <w:lang w:val="en-US"/>
        </w:rPr>
        <w:t>V</w:t>
      </w:r>
      <w:r w:rsidRPr="00C2128A">
        <w:t xml:space="preserve"> часть) и «Сад сна любви» (</w:t>
      </w:r>
      <w:r w:rsidRPr="00C2128A">
        <w:rPr>
          <w:lang w:val="en-US"/>
        </w:rPr>
        <w:t>V</w:t>
      </w:r>
      <w:r w:rsidRPr="00C2128A">
        <w:t>I часть) из  «</w:t>
      </w:r>
      <w:proofErr w:type="spellStart"/>
      <w:r w:rsidRPr="00C2128A">
        <w:t>Турангалилы-симфонии</w:t>
      </w:r>
      <w:proofErr w:type="spellEnd"/>
      <w:r w:rsidRPr="00C2128A">
        <w:t xml:space="preserve">»; </w:t>
      </w:r>
      <w:r w:rsidRPr="00C2128A">
        <w:rPr>
          <w:iCs/>
        </w:rPr>
        <w:t>Дж. Гершвин</w:t>
      </w:r>
      <w:proofErr w:type="gramStart"/>
      <w:r w:rsidRPr="00C2128A">
        <w:rPr>
          <w:iCs/>
        </w:rPr>
        <w:t>.</w:t>
      </w:r>
      <w:r w:rsidRPr="00C2128A">
        <w:t>«</w:t>
      </w:r>
      <w:proofErr w:type="gramEnd"/>
      <w:r w:rsidRPr="00C2128A">
        <w:t xml:space="preserve">Рапсодия в стиле блюз» и «Колыбельная Клары, дуэт </w:t>
      </w:r>
      <w:proofErr w:type="spellStart"/>
      <w:r w:rsidRPr="00C2128A">
        <w:t>Бесс</w:t>
      </w:r>
      <w:proofErr w:type="spellEnd"/>
      <w:r w:rsidRPr="00C2128A">
        <w:t xml:space="preserve"> и </w:t>
      </w:r>
      <w:proofErr w:type="spellStart"/>
      <w:r w:rsidRPr="00C2128A">
        <w:t>Порги</w:t>
      </w:r>
      <w:proofErr w:type="spellEnd"/>
      <w:r w:rsidRPr="00C2128A">
        <w:t>» из оперы «</w:t>
      </w:r>
      <w:proofErr w:type="spellStart"/>
      <w:r w:rsidRPr="00C2128A">
        <w:t>Порги</w:t>
      </w:r>
      <w:proofErr w:type="spellEnd"/>
      <w:r w:rsidRPr="00C2128A">
        <w:t xml:space="preserve"> и </w:t>
      </w:r>
      <w:proofErr w:type="spellStart"/>
      <w:r w:rsidRPr="00C2128A">
        <w:t>Весс</w:t>
      </w:r>
      <w:proofErr w:type="spellEnd"/>
      <w:r w:rsidRPr="00C2128A">
        <w:t xml:space="preserve">»; </w:t>
      </w:r>
      <w:proofErr w:type="spellStart"/>
      <w:r w:rsidRPr="00C2128A">
        <w:rPr>
          <w:iCs/>
        </w:rPr>
        <w:t>А.Эшнай</w:t>
      </w:r>
      <w:proofErr w:type="spellEnd"/>
      <w:r w:rsidRPr="00C2128A">
        <w:rPr>
          <w:iCs/>
        </w:rPr>
        <w:t xml:space="preserve">. </w:t>
      </w:r>
      <w:r w:rsidRPr="00C2128A">
        <w:t xml:space="preserve">Симфония № 2, II часть, фрагмент; </w:t>
      </w:r>
      <w:r w:rsidRPr="00C2128A">
        <w:rPr>
          <w:iCs/>
        </w:rPr>
        <w:t xml:space="preserve">А. </w:t>
      </w:r>
      <w:proofErr w:type="spellStart"/>
      <w:r w:rsidRPr="00C2128A">
        <w:rPr>
          <w:iCs/>
        </w:rPr>
        <w:t>Шнитке</w:t>
      </w:r>
      <w:proofErr w:type="spellEnd"/>
      <w:r w:rsidRPr="00C2128A">
        <w:rPr>
          <w:iCs/>
        </w:rPr>
        <w:t xml:space="preserve">. </w:t>
      </w:r>
      <w:proofErr w:type="spellStart"/>
      <w:proofErr w:type="gramStart"/>
      <w:r w:rsidRPr="00C2128A">
        <w:t>Рге</w:t>
      </w:r>
      <w:proofErr w:type="gramEnd"/>
      <w:r w:rsidRPr="00C2128A">
        <w:rPr>
          <w:lang w:val="en-US"/>
        </w:rPr>
        <w:t>ludio</w:t>
      </w:r>
      <w:proofErr w:type="spellEnd"/>
      <w:r w:rsidRPr="00C2128A">
        <w:t xml:space="preserve">; </w:t>
      </w:r>
      <w:proofErr w:type="spellStart"/>
      <w:r w:rsidRPr="00C2128A">
        <w:t>Тосса</w:t>
      </w:r>
      <w:proofErr w:type="spellEnd"/>
      <w:r w:rsidRPr="00C2128A">
        <w:rPr>
          <w:lang w:val="en-US"/>
        </w:rPr>
        <w:t>t</w:t>
      </w:r>
      <w:r w:rsidRPr="00C2128A">
        <w:t>а из «Со</w:t>
      </w:r>
      <w:proofErr w:type="spellStart"/>
      <w:r w:rsidRPr="00C2128A">
        <w:rPr>
          <w:lang w:val="en-US"/>
        </w:rPr>
        <w:t>ncertoGrosso</w:t>
      </w:r>
      <w:proofErr w:type="spellEnd"/>
      <w:r w:rsidRPr="00C2128A">
        <w:t xml:space="preserve">» № 1 для двух скрипок, клавесина, препарированного фортепиано и струнного оркестра; </w:t>
      </w:r>
      <w:r w:rsidRPr="00C2128A">
        <w:rPr>
          <w:iCs/>
        </w:rPr>
        <w:t>Г.Свиридов, «</w:t>
      </w:r>
      <w:r w:rsidRPr="00C2128A">
        <w:t>Любовь святая» из цикла «Три хора из музыки к траг</w:t>
      </w:r>
      <w:r w:rsidRPr="00C2128A">
        <w:t>е</w:t>
      </w:r>
      <w:r w:rsidRPr="00C2128A">
        <w:t xml:space="preserve">дии А. К. Толстого «Царь Федор Иоаннович»; музыка М.Таривердиева к фильму «Ирония судьбы или с легким паром»; музыка Э.Артемьева к фильмам «Неоконченная пьеса для механического пианино» и «Раба любви», песни из кинофильмов, а также российской и зарубежной эстрады по выбору школьников. </w:t>
      </w:r>
      <w:proofErr w:type="spellStart"/>
      <w:r w:rsidRPr="00C2128A">
        <w:t>Разучивание</w:t>
      </w:r>
      <w:proofErr w:type="gramStart"/>
      <w:r w:rsidRPr="00C2128A">
        <w:t>:</w:t>
      </w:r>
      <w:r w:rsidRPr="00C2128A">
        <w:rPr>
          <w:iCs/>
        </w:rPr>
        <w:t>Д</w:t>
      </w:r>
      <w:proofErr w:type="spellEnd"/>
      <w:proofErr w:type="gramEnd"/>
      <w:r w:rsidRPr="00C2128A">
        <w:rPr>
          <w:iCs/>
        </w:rPr>
        <w:t>. Герман «</w:t>
      </w:r>
      <w:r w:rsidRPr="00C2128A">
        <w:t xml:space="preserve">Привет, Долли!»;  </w:t>
      </w:r>
      <w:r w:rsidRPr="00C2128A">
        <w:rPr>
          <w:iCs/>
        </w:rPr>
        <w:t xml:space="preserve">Дж. Леннон, П. </w:t>
      </w:r>
      <w:proofErr w:type="spellStart"/>
      <w:r w:rsidRPr="00C2128A">
        <w:rPr>
          <w:iCs/>
        </w:rPr>
        <w:t>Маккартни</w:t>
      </w:r>
      <w:proofErr w:type="spellEnd"/>
      <w:r w:rsidRPr="00C2128A">
        <w:rPr>
          <w:iCs/>
        </w:rPr>
        <w:t xml:space="preserve"> «</w:t>
      </w:r>
      <w:r w:rsidRPr="00C2128A">
        <w:t xml:space="preserve">Вчера»;  </w:t>
      </w:r>
      <w:r w:rsidRPr="00C2128A">
        <w:rPr>
          <w:iCs/>
        </w:rPr>
        <w:t xml:space="preserve">Б. </w:t>
      </w:r>
      <w:proofErr w:type="spellStart"/>
      <w:r w:rsidRPr="00C2128A">
        <w:rPr>
          <w:iCs/>
        </w:rPr>
        <w:t>Андерсон</w:t>
      </w:r>
      <w:proofErr w:type="spellEnd"/>
      <w:r w:rsidRPr="00C2128A">
        <w:rPr>
          <w:iCs/>
        </w:rPr>
        <w:t xml:space="preserve"> (группа АББА) «Побед</w:t>
      </w:r>
      <w:r w:rsidRPr="00C2128A">
        <w:rPr>
          <w:iCs/>
        </w:rPr>
        <w:t>и</w:t>
      </w:r>
      <w:r w:rsidRPr="00C2128A">
        <w:rPr>
          <w:iCs/>
        </w:rPr>
        <w:t>тель получает все</w:t>
      </w:r>
      <w:r w:rsidRPr="00C2128A">
        <w:t xml:space="preserve">»; музыка и песни И.Дунаевского к фильму «Дети капитана Гранта»; песня Е.Птичкина «Эхо любви»; песня Б.Гребенщикова и группы «Аквариум» «Серебро Господа моего»; А. </w:t>
      </w:r>
      <w:proofErr w:type="spellStart"/>
      <w:r w:rsidRPr="00C2128A">
        <w:t>Лепин</w:t>
      </w:r>
      <w:proofErr w:type="spellEnd"/>
      <w:r w:rsidRPr="00C2128A">
        <w:t xml:space="preserve">, стихи В.Коростылёва. «Песенка о хорошем настроении»; Ю. </w:t>
      </w:r>
      <w:proofErr w:type="spellStart"/>
      <w:r w:rsidRPr="00C2128A">
        <w:t>Чичков</w:t>
      </w:r>
      <w:proofErr w:type="spellEnd"/>
      <w:r w:rsidRPr="00C2128A">
        <w:t>, стихи Ю.Разумовского «Россия, Россия».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contextualSpacing/>
        <w:jc w:val="both"/>
      </w:pPr>
      <w:r w:rsidRPr="00C2128A">
        <w:t xml:space="preserve">Слушание музыки: произведения по выбору </w:t>
      </w:r>
      <w:proofErr w:type="gramStart"/>
      <w:r w:rsidRPr="00C2128A">
        <w:t>обучающихся</w:t>
      </w:r>
      <w:proofErr w:type="gramEnd"/>
      <w:r w:rsidRPr="00C2128A">
        <w:t xml:space="preserve">. Разучивание песен: </w:t>
      </w:r>
      <w:proofErr w:type="spellStart"/>
      <w:r w:rsidRPr="00C2128A">
        <w:t>А.Флярковский</w:t>
      </w:r>
      <w:proofErr w:type="spellEnd"/>
      <w:r w:rsidRPr="00C2128A">
        <w:t xml:space="preserve">, стихи А. </w:t>
      </w:r>
      <w:proofErr w:type="spellStart"/>
      <w:r w:rsidRPr="00C2128A">
        <w:t>Дидурова</w:t>
      </w:r>
      <w:proofErr w:type="spellEnd"/>
      <w:r w:rsidRPr="00C2128A">
        <w:t xml:space="preserve"> «Прощальный вальс»; И. </w:t>
      </w:r>
      <w:proofErr w:type="spellStart"/>
      <w:r w:rsidRPr="00C2128A">
        <w:t>Грибулина</w:t>
      </w:r>
      <w:proofErr w:type="spellEnd"/>
      <w:r w:rsidRPr="00C2128A">
        <w:t xml:space="preserve">. Прощальная. Обработка Ю. Алиева  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left="284"/>
        <w:contextualSpacing/>
        <w:jc w:val="both"/>
        <w:rPr>
          <w:b/>
        </w:rPr>
      </w:pPr>
      <w:r w:rsidRPr="00C2128A">
        <w:rPr>
          <w:b/>
        </w:rPr>
        <w:t>8.  Обобщающий урок по теме года «Традиции и современность в музыке» (1ч)</w:t>
      </w:r>
    </w:p>
    <w:p w:rsidR="00A6197F" w:rsidRPr="00C2128A" w:rsidRDefault="00A6197F" w:rsidP="00A6197F">
      <w:pPr>
        <w:pStyle w:val="a5"/>
        <w:spacing w:before="120" w:beforeAutospacing="0" w:after="0" w:afterAutospacing="0" w:line="360" w:lineRule="auto"/>
        <w:ind w:left="284" w:firstLine="708"/>
        <w:contextualSpacing/>
        <w:jc w:val="both"/>
      </w:pPr>
      <w:r w:rsidRPr="00C2128A">
        <w:t>Итоговое тестирование.</w:t>
      </w: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C2128A" w:rsidRDefault="00C2128A" w:rsidP="005C21A4">
      <w:pPr>
        <w:spacing w:line="360" w:lineRule="auto"/>
        <w:ind w:left="284"/>
        <w:contextualSpacing/>
        <w:jc w:val="both"/>
        <w:rPr>
          <w:b/>
        </w:rPr>
      </w:pPr>
    </w:p>
    <w:p w:rsidR="00A6197F" w:rsidRPr="00C2128A" w:rsidRDefault="005C21A4" w:rsidP="005C21A4">
      <w:pPr>
        <w:spacing w:line="360" w:lineRule="auto"/>
        <w:ind w:left="284"/>
        <w:contextualSpacing/>
        <w:jc w:val="both"/>
        <w:rPr>
          <w:b/>
        </w:rPr>
      </w:pPr>
      <w:r w:rsidRPr="00C2128A">
        <w:rPr>
          <w:b/>
        </w:rPr>
        <w:lastRenderedPageBreak/>
        <w:tab/>
      </w:r>
      <w:r w:rsidR="00A6197F" w:rsidRPr="00C2128A">
        <w:rPr>
          <w:b/>
        </w:rPr>
        <w:t>УЧЕБНО-ТЕМАТИЧЕСКИЙ ПЛАН</w:t>
      </w:r>
    </w:p>
    <w:p w:rsidR="00A6197F" w:rsidRPr="00C2128A" w:rsidRDefault="00A6197F" w:rsidP="00FA7603">
      <w:pPr>
        <w:spacing w:line="360" w:lineRule="auto"/>
        <w:rPr>
          <w:b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3942"/>
        <w:gridCol w:w="1276"/>
        <w:gridCol w:w="1276"/>
        <w:gridCol w:w="1275"/>
      </w:tblGrid>
      <w:tr w:rsidR="00A6197F" w:rsidRPr="00C2128A" w:rsidTr="003A0380">
        <w:trPr>
          <w:trHeight w:val="62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№</w:t>
            </w:r>
          </w:p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C2128A">
              <w:rPr>
                <w:b/>
              </w:rPr>
              <w:t>п</w:t>
            </w:r>
            <w:proofErr w:type="spellEnd"/>
            <w:proofErr w:type="gramEnd"/>
            <w:r w:rsidRPr="00C2128A">
              <w:rPr>
                <w:b/>
              </w:rPr>
              <w:t>/</w:t>
            </w:r>
            <w:proofErr w:type="spellStart"/>
            <w:r w:rsidRPr="00C2128A">
              <w:rPr>
                <w:b/>
              </w:rPr>
              <w:t>п</w:t>
            </w:r>
            <w:proofErr w:type="spellEnd"/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Наименование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A6197F">
            <w:pPr>
              <w:pStyle w:val="a3"/>
              <w:snapToGrid w:val="0"/>
              <w:spacing w:after="0" w:line="360" w:lineRule="auto"/>
              <w:ind w:left="0" w:hanging="28"/>
              <w:jc w:val="center"/>
              <w:rPr>
                <w:b/>
              </w:rPr>
            </w:pPr>
            <w:r w:rsidRPr="00C2128A">
              <w:rPr>
                <w:b/>
              </w:rPr>
              <w:t>Количество часов</w:t>
            </w:r>
          </w:p>
        </w:tc>
      </w:tr>
      <w:tr w:rsidR="00A6197F" w:rsidRPr="00C2128A" w:rsidTr="003A0380">
        <w:trPr>
          <w:trHeight w:val="62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Теорет</w:t>
            </w:r>
            <w:r w:rsidRPr="00C2128A">
              <w:rPr>
                <w:b/>
              </w:rPr>
              <w:t>и</w:t>
            </w:r>
            <w:r w:rsidRPr="00C2128A">
              <w:rPr>
                <w:b/>
              </w:rPr>
              <w:t xml:space="preserve">ческие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Контрол</w:t>
            </w:r>
            <w:r w:rsidRPr="00C2128A">
              <w:rPr>
                <w:b/>
              </w:rPr>
              <w:t>ь</w:t>
            </w:r>
            <w:r w:rsidRPr="00C2128A">
              <w:rPr>
                <w:b/>
              </w:rPr>
              <w:t>ные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pacing w:line="360" w:lineRule="auto"/>
              <w:jc w:val="both"/>
            </w:pPr>
            <w:r w:rsidRPr="00C2128A">
              <w:t>Музыка «старая</w:t>
            </w:r>
            <w:proofErr w:type="gramStart"/>
            <w:r w:rsidRPr="00C2128A">
              <w:t>»и</w:t>
            </w:r>
            <w:proofErr w:type="gramEnd"/>
            <w:r w:rsidRPr="00C2128A">
              <w:t xml:space="preserve"> «новая»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Настоящая музыка не бывает «ст</w:t>
            </w:r>
            <w:r w:rsidRPr="00C2128A">
              <w:t>а</w:t>
            </w:r>
            <w:r w:rsidRPr="00C2128A">
              <w:t>рой»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Живая сила традиции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Сказочно-мифологические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926407">
            <w:pPr>
              <w:snapToGrid w:val="0"/>
              <w:spacing w:line="360" w:lineRule="auto"/>
            </w:pPr>
            <w:r w:rsidRPr="00C2128A">
              <w:t>Мир человеческих чувств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6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В поисках истины и красоты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7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>О современности в музыке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6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8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snapToGrid w:val="0"/>
              <w:spacing w:line="360" w:lineRule="auto"/>
            </w:pPr>
            <w:r w:rsidRPr="00C2128A">
              <w:t xml:space="preserve"> Обобщающий урок по теме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926407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  <w:r w:rsidRPr="00C2128A">
              <w:t>1</w:t>
            </w:r>
          </w:p>
        </w:tc>
      </w:tr>
      <w:tr w:rsidR="00A6197F" w:rsidRPr="00C2128A" w:rsidTr="003A0380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A6197F" w:rsidP="00B92C1C">
            <w:pPr>
              <w:pStyle w:val="a3"/>
              <w:snapToGrid w:val="0"/>
              <w:spacing w:after="0" w:line="360" w:lineRule="auto"/>
              <w:ind w:left="0"/>
              <w:jc w:val="center"/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5C21A4" w:rsidP="00BB3AF7">
            <w:pPr>
              <w:spacing w:line="360" w:lineRule="auto"/>
              <w:ind w:right="-426"/>
              <w:jc w:val="both"/>
              <w:rPr>
                <w:b/>
              </w:rPr>
            </w:pPr>
            <w:r w:rsidRPr="00C2128A">
              <w:rPr>
                <w:b/>
              </w:rPr>
              <w:t xml:space="preserve">Всего часов: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97F" w:rsidRPr="00C2128A" w:rsidRDefault="005C21A4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97F" w:rsidRPr="00C2128A" w:rsidRDefault="005C21A4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F" w:rsidRPr="00C2128A" w:rsidRDefault="005C21A4" w:rsidP="00B92C1C">
            <w:pPr>
              <w:pStyle w:val="a3"/>
              <w:snapToGrid w:val="0"/>
              <w:spacing w:after="0" w:line="360" w:lineRule="auto"/>
              <w:ind w:left="0"/>
              <w:jc w:val="center"/>
              <w:rPr>
                <w:b/>
              </w:rPr>
            </w:pPr>
            <w:r w:rsidRPr="00C2128A">
              <w:rPr>
                <w:b/>
              </w:rPr>
              <w:t>4</w:t>
            </w:r>
          </w:p>
        </w:tc>
      </w:tr>
    </w:tbl>
    <w:p w:rsidR="00A6197F" w:rsidRDefault="00A6197F" w:rsidP="00A6197F">
      <w:pPr>
        <w:spacing w:line="360" w:lineRule="auto"/>
        <w:jc w:val="center"/>
      </w:pPr>
    </w:p>
    <w:p w:rsidR="00C2128A" w:rsidRDefault="00C2128A" w:rsidP="00A6197F">
      <w:pPr>
        <w:spacing w:line="360" w:lineRule="auto"/>
        <w:jc w:val="center"/>
      </w:pPr>
    </w:p>
    <w:p w:rsidR="00C2128A" w:rsidRDefault="00C2128A" w:rsidP="00A6197F">
      <w:pPr>
        <w:spacing w:line="360" w:lineRule="auto"/>
        <w:jc w:val="center"/>
      </w:pPr>
    </w:p>
    <w:p w:rsidR="00C2128A" w:rsidRDefault="00C2128A" w:rsidP="00A6197F">
      <w:pPr>
        <w:spacing w:line="360" w:lineRule="auto"/>
        <w:jc w:val="center"/>
      </w:pPr>
    </w:p>
    <w:p w:rsidR="00C2128A" w:rsidRPr="00C2128A" w:rsidRDefault="00C2128A" w:rsidP="00A6197F">
      <w:pPr>
        <w:spacing w:line="360" w:lineRule="auto"/>
        <w:jc w:val="center"/>
      </w:pPr>
    </w:p>
    <w:p w:rsidR="00393BDC" w:rsidRPr="00C2128A" w:rsidRDefault="00926407" w:rsidP="005C21A4">
      <w:pPr>
        <w:spacing w:line="360" w:lineRule="auto"/>
      </w:pPr>
      <w:r w:rsidRPr="00C2128A">
        <w:rPr>
          <w:b/>
        </w:rPr>
        <w:lastRenderedPageBreak/>
        <w:t>ТРЕБОВАНИЯ К РЕЗУЛЬТАТАМ ОСВОЕНИЯ УЧЕБНОГО ПРЕДМЕТА</w:t>
      </w:r>
    </w:p>
    <w:p w:rsidR="00393BDC" w:rsidRPr="00C2128A" w:rsidRDefault="00393BDC" w:rsidP="00674896">
      <w:pPr>
        <w:spacing w:line="360" w:lineRule="auto"/>
        <w:contextualSpacing/>
      </w:pPr>
      <w:r w:rsidRPr="00C2128A">
        <w:t xml:space="preserve">По итогам освоения программы </w:t>
      </w:r>
      <w:r w:rsidR="00FA7603" w:rsidRPr="00C2128A">
        <w:t xml:space="preserve">«Музыка» </w:t>
      </w:r>
      <w:r w:rsidRPr="00C2128A">
        <w:t>8 кла</w:t>
      </w:r>
      <w:r w:rsidR="00FA7603" w:rsidRPr="00C2128A">
        <w:t>сс уча</w:t>
      </w:r>
      <w:r w:rsidR="00700D40" w:rsidRPr="00C2128A">
        <w:t>щиеся должны:</w:t>
      </w:r>
    </w:p>
    <w:p w:rsidR="00393BDC" w:rsidRPr="00C2128A" w:rsidRDefault="00393BDC" w:rsidP="00674896">
      <w:pPr>
        <w:spacing w:line="360" w:lineRule="auto"/>
        <w:contextualSpacing/>
      </w:pPr>
      <w:r w:rsidRPr="00C2128A">
        <w:rPr>
          <w:b/>
        </w:rPr>
        <w:t>знать/понимать</w:t>
      </w:r>
      <w:r w:rsidRPr="00C2128A">
        <w:t>: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знать специфику музыки как вида искусства;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знать основные жанры народной и профессиональной музыки;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знать характерные черты и образцы творчества крупнейших русских и зарубежных композиторов;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 xml:space="preserve">понимать особенности искусства различных эпох;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r w:rsidRPr="00C2128A">
        <w:t>определять по характерным признакам принадлежность музыкальных произведений к соответствующему жанру и стилю – музыка класс</w:t>
      </w:r>
      <w:r w:rsidRPr="00C2128A">
        <w:t>и</w:t>
      </w:r>
      <w:r w:rsidRPr="00C2128A">
        <w:t xml:space="preserve">ческая, народная, религиозная, современная; </w:t>
      </w:r>
    </w:p>
    <w:p w:rsidR="00393BDC" w:rsidRPr="00C2128A" w:rsidRDefault="00393BDC" w:rsidP="00674896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</w:pPr>
      <w:proofErr w:type="gramStart"/>
      <w:r w:rsidRPr="00C2128A">
        <w:t>эмоционально-образно</w:t>
      </w:r>
      <w:proofErr w:type="gramEnd"/>
      <w:r w:rsidRPr="00C2128A">
        <w:t xml:space="preserve"> воспринимать и характеризовать музыкальные произведения. </w:t>
      </w:r>
    </w:p>
    <w:p w:rsidR="00393BDC" w:rsidRPr="00C2128A" w:rsidRDefault="00393BDC" w:rsidP="00674896">
      <w:pPr>
        <w:spacing w:line="360" w:lineRule="auto"/>
        <w:contextualSpacing/>
      </w:pPr>
      <w:r w:rsidRPr="00C2128A">
        <w:rPr>
          <w:b/>
        </w:rPr>
        <w:t>уметь: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аргументировано рассуждать о роли музыки в жизни человека (с учетом знаний, полученных </w:t>
      </w:r>
      <w:proofErr w:type="spellStart"/>
      <w:r w:rsidRPr="00C2128A">
        <w:t>науроках</w:t>
      </w:r>
      <w:proofErr w:type="spellEnd"/>
      <w:r w:rsidRPr="00C2128A">
        <w:t xml:space="preserve"> в 5, 6, 7, 8 классах);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обосновать собственные предпочтения, касающиеся музыкальных произведений различных стилей и жанров;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>преломлять  полученные знания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</w:t>
      </w:r>
      <w:r w:rsidRPr="00C2128A">
        <w:t>з</w:t>
      </w:r>
      <w:r w:rsidRPr="00C2128A">
        <w:t xml:space="preserve">мышлений;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осмысливать важнейшие категории в музыкальном искусстве — традиции и современности, понимания их неразрывной связи; </w:t>
      </w:r>
    </w:p>
    <w:p w:rsidR="00393BDC" w:rsidRPr="00C2128A" w:rsidRDefault="00393BDC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</w:pPr>
      <w:r w:rsidRPr="00C2128A">
        <w:t xml:space="preserve">понимать концептуально-содержательные особенности сонатной формы; </w:t>
      </w:r>
    </w:p>
    <w:p w:rsidR="00393BDC" w:rsidRPr="00C2128A" w:rsidRDefault="00CF4812" w:rsidP="00674896">
      <w:pPr>
        <w:pStyle w:val="a5"/>
        <w:numPr>
          <w:ilvl w:val="0"/>
          <w:numId w:val="2"/>
        </w:numPr>
        <w:spacing w:before="120" w:beforeAutospacing="0" w:after="0" w:afterAutospacing="0" w:line="360" w:lineRule="auto"/>
        <w:contextualSpacing/>
        <w:jc w:val="both"/>
        <w:rPr>
          <w:bCs/>
        </w:rPr>
      </w:pPr>
      <w:r w:rsidRPr="00C2128A">
        <w:t>проявлять навыки</w:t>
      </w:r>
      <w:r w:rsidR="00393BDC" w:rsidRPr="00C2128A">
        <w:t xml:space="preserve"> вока</w:t>
      </w:r>
      <w:r w:rsidRPr="00C2128A">
        <w:t>льно-хоровой деятельности: уметь</w:t>
      </w:r>
      <w:r w:rsidR="00393BDC" w:rsidRPr="00C2128A">
        <w:t xml:space="preserve"> исполнять произведения различных жанров и стилей, представленных в програ</w:t>
      </w:r>
      <w:r w:rsidR="00393BDC" w:rsidRPr="00C2128A">
        <w:t>м</w:t>
      </w:r>
      <w:r w:rsidR="00393BDC" w:rsidRPr="00C2128A">
        <w:t>ме, уме</w:t>
      </w:r>
      <w:r w:rsidRPr="00C2128A">
        <w:t>ть</w:t>
      </w:r>
      <w:r w:rsidR="00393BDC" w:rsidRPr="00C2128A">
        <w:t xml:space="preserve"> петь под фонограмму с различным аккомпанементом (фортепиано, гитара, электромузыкальные инструменты</w:t>
      </w:r>
      <w:r w:rsidRPr="00C2128A">
        <w:t>)</w:t>
      </w:r>
      <w:r w:rsidR="00393BDC" w:rsidRPr="00C2128A">
        <w:t>, уме</w:t>
      </w:r>
      <w:r w:rsidRPr="00C2128A">
        <w:t>ть</w:t>
      </w:r>
      <w:r w:rsidR="00393BDC" w:rsidRPr="00C2128A">
        <w:t xml:space="preserve"> владеть своим голо</w:t>
      </w:r>
      <w:r w:rsidRPr="00C2128A">
        <w:t>сом и дыханием в период мутации</w:t>
      </w:r>
      <w:r w:rsidR="00393BDC" w:rsidRPr="00C2128A">
        <w:t xml:space="preserve">. </w:t>
      </w:r>
    </w:p>
    <w:p w:rsidR="00FA7603" w:rsidRPr="00C2128A" w:rsidRDefault="00FA7603" w:rsidP="00CE2DEC">
      <w:pPr>
        <w:spacing w:line="360" w:lineRule="auto"/>
        <w:contextualSpacing/>
        <w:rPr>
          <w:b/>
        </w:rPr>
      </w:pPr>
      <w:r w:rsidRPr="00C2128A">
        <w:rPr>
          <w:b/>
        </w:rPr>
        <w:t>ПЕРЕЧЕНЬ УЧЕБНО-МЕТОДИЧЕСКОГО ОБЕСПЕЧЕНИЯ</w:t>
      </w:r>
    </w:p>
    <w:p w:rsidR="00FA7603" w:rsidRPr="00C2128A" w:rsidRDefault="00FA7603" w:rsidP="00FA7603">
      <w:pPr>
        <w:pStyle w:val="1"/>
        <w:spacing w:before="120" w:line="36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128A">
        <w:rPr>
          <w:rFonts w:ascii="Times New Roman" w:hAnsi="Times New Roman" w:cs="Times New Roman"/>
          <w:color w:val="auto"/>
          <w:sz w:val="24"/>
          <w:szCs w:val="24"/>
        </w:rPr>
        <w:lastRenderedPageBreak/>
        <w:t>Литература: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1. Абдуллин Э.Б. Теория музыкального образования. – М.: Издательский центр «Академия», 2004.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 xml:space="preserve">2. </w:t>
      </w:r>
      <w:proofErr w:type="spellStart"/>
      <w:r w:rsidRPr="00C2128A">
        <w:t>Алеев</w:t>
      </w:r>
      <w:proofErr w:type="spellEnd"/>
      <w:r w:rsidRPr="00C2128A">
        <w:t xml:space="preserve"> В.В, Т.И. </w:t>
      </w:r>
      <w:proofErr w:type="spellStart"/>
      <w:r w:rsidRPr="00C2128A">
        <w:t>Науменко</w:t>
      </w:r>
      <w:proofErr w:type="spellEnd"/>
      <w:r w:rsidRPr="00C2128A">
        <w:t xml:space="preserve">, Т.Н. </w:t>
      </w:r>
      <w:proofErr w:type="spellStart"/>
      <w:r w:rsidRPr="00C2128A">
        <w:t>Кичак</w:t>
      </w:r>
      <w:proofErr w:type="spellEnd"/>
      <w:r w:rsidRPr="00C2128A">
        <w:t xml:space="preserve">. Музыка. 1-4 </w:t>
      </w:r>
      <w:proofErr w:type="spellStart"/>
      <w:r w:rsidRPr="00C2128A">
        <w:t>кл</w:t>
      </w:r>
      <w:proofErr w:type="spellEnd"/>
      <w:r w:rsidRPr="00C2128A">
        <w:t>., 5-8.: программы для общеобразовательных учреждений. 7-е изд., стереотип. – М.: Дрофа, 2009.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 xml:space="preserve">3. Алиев Ю.Б. Настольная книга школьного учителя-музыканта. – М.: Гуманитарный  издательский  Центр ВЛАДОС, 2000. 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4. Алиев Ю.Б. Пение на уроках музыки. - М.: Издательство ВЛАДОС-ПРЕСС, 2005.</w:t>
      </w:r>
    </w:p>
    <w:p w:rsidR="00FA7603" w:rsidRPr="00C2128A" w:rsidRDefault="00FA7603" w:rsidP="00FA7603">
      <w:pPr>
        <w:spacing w:before="120" w:line="360" w:lineRule="auto"/>
        <w:contextualSpacing/>
      </w:pPr>
      <w:r w:rsidRPr="00C2128A">
        <w:t>5. Владимиров В.Н., Лагутин А.И. Музыкальная литература. М.: Музыка, 1984.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6. Клёнов А. Там, где музыка живёт. М.: Педагогика, 1985.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7. Музыка. Большой энциклопедический словарь /Гл. ред. Г. В. Келдыш. – М.: НИ «Большая Российская энциклопедия», 1998.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8. Музыка. Изобразительное искусство. Мировая художественная культура. Содержание образования: Сборник нормативно-правовых докуме</w:t>
      </w:r>
      <w:r w:rsidRPr="00C2128A">
        <w:t>н</w:t>
      </w:r>
      <w:r w:rsidRPr="00C2128A">
        <w:t xml:space="preserve">тов и методических материалов. – М.: </w:t>
      </w:r>
      <w:proofErr w:type="spellStart"/>
      <w:r w:rsidRPr="00C2128A">
        <w:t>Вентана-Граф</w:t>
      </w:r>
      <w:proofErr w:type="spellEnd"/>
      <w:r w:rsidRPr="00C2128A">
        <w:t>, 2008.</w:t>
      </w:r>
    </w:p>
    <w:p w:rsidR="00FA7603" w:rsidRPr="00C2128A" w:rsidRDefault="00FA7603" w:rsidP="00FA7603">
      <w:pPr>
        <w:spacing w:before="120" w:line="360" w:lineRule="auto"/>
        <w:contextualSpacing/>
      </w:pPr>
      <w:r w:rsidRPr="00C2128A">
        <w:t>9. Прохорова И.А. Зарубежная музыкальная  литература. – М.: Музыка, 1972.</w:t>
      </w:r>
    </w:p>
    <w:p w:rsidR="00FA7603" w:rsidRPr="00C2128A" w:rsidRDefault="00FA7603" w:rsidP="00FA7603">
      <w:pPr>
        <w:spacing w:before="120" w:line="360" w:lineRule="auto"/>
        <w:contextualSpacing/>
      </w:pPr>
      <w:r w:rsidRPr="00C2128A">
        <w:t>10. Прохорова И.А. Советская музыкальная  литература. – М.: Музыка, 1972.</w:t>
      </w:r>
    </w:p>
    <w:p w:rsidR="00FA7603" w:rsidRPr="00C2128A" w:rsidRDefault="00FA7603" w:rsidP="00CE2DEC">
      <w:pPr>
        <w:spacing w:line="360" w:lineRule="auto"/>
        <w:contextualSpacing/>
      </w:pPr>
      <w:r w:rsidRPr="00C2128A">
        <w:rPr>
          <w:b/>
        </w:rPr>
        <w:t>Учебно-методический комплекс:</w:t>
      </w:r>
    </w:p>
    <w:p w:rsidR="00FA7603" w:rsidRPr="00C2128A" w:rsidRDefault="00FA7603" w:rsidP="00FA7603">
      <w:pPr>
        <w:spacing w:line="360" w:lineRule="auto"/>
        <w:contextualSpacing/>
        <w:jc w:val="both"/>
      </w:pPr>
      <w:r w:rsidRPr="00C2128A">
        <w:t xml:space="preserve">1. Музыка. 8 класс: Учебник для общеобразовательных учреждений </w:t>
      </w:r>
      <w:r w:rsidR="00BB3AF7" w:rsidRPr="00C2128A">
        <w:t xml:space="preserve">/ Т.И. </w:t>
      </w:r>
      <w:proofErr w:type="spellStart"/>
      <w:r w:rsidR="00BB3AF7" w:rsidRPr="00C2128A">
        <w:t>Науменко</w:t>
      </w:r>
      <w:proofErr w:type="spellEnd"/>
      <w:r w:rsidR="00BB3AF7" w:rsidRPr="00C2128A">
        <w:t xml:space="preserve">, В.В. </w:t>
      </w:r>
      <w:proofErr w:type="spellStart"/>
      <w:r w:rsidR="00BB3AF7" w:rsidRPr="00C2128A">
        <w:t>Алеев</w:t>
      </w:r>
      <w:proofErr w:type="spellEnd"/>
      <w:r w:rsidR="00BB3AF7" w:rsidRPr="00C2128A">
        <w:t xml:space="preserve">. – 12-е изд., </w:t>
      </w:r>
      <w:proofErr w:type="spellStart"/>
      <w:r w:rsidR="00BB3AF7" w:rsidRPr="00C2128A">
        <w:t>стереот</w:t>
      </w:r>
      <w:proofErr w:type="spellEnd"/>
      <w:r w:rsidR="00BB3AF7" w:rsidRPr="00C2128A">
        <w:t>. – М.: Дрофа, 2013г</w:t>
      </w:r>
      <w:r w:rsidRPr="00C2128A">
        <w:t>.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2.  Музыка. 8 класс. Нотная хрестоматия и методические рекомендации для учителя: учебно-методическое пособие</w:t>
      </w:r>
      <w:r w:rsidR="00BB3AF7" w:rsidRPr="00C2128A">
        <w:t xml:space="preserve"> /Т.И. </w:t>
      </w:r>
      <w:proofErr w:type="spellStart"/>
      <w:r w:rsidR="00BB3AF7" w:rsidRPr="00C2128A">
        <w:t>Науменко</w:t>
      </w:r>
      <w:proofErr w:type="spellEnd"/>
      <w:r w:rsidR="00BB3AF7" w:rsidRPr="00C2128A">
        <w:t xml:space="preserve">, В.В. </w:t>
      </w:r>
      <w:proofErr w:type="spellStart"/>
      <w:r w:rsidR="00BB3AF7" w:rsidRPr="00C2128A">
        <w:t>Алеев</w:t>
      </w:r>
      <w:proofErr w:type="spellEnd"/>
      <w:r w:rsidR="00BB3AF7" w:rsidRPr="00C2128A">
        <w:t>. – 12</w:t>
      </w:r>
      <w:r w:rsidRPr="00C2128A">
        <w:t>-е изд</w:t>
      </w:r>
      <w:r w:rsidR="00BB3AF7" w:rsidRPr="00C2128A">
        <w:t>., стереотип.  – М.: Дрофа, 2013г</w:t>
      </w:r>
      <w:r w:rsidRPr="00C2128A">
        <w:t xml:space="preserve">. </w:t>
      </w:r>
    </w:p>
    <w:p w:rsidR="00FA7603" w:rsidRPr="00C2128A" w:rsidRDefault="00FA7603" w:rsidP="00FA7603">
      <w:pPr>
        <w:spacing w:before="120" w:line="360" w:lineRule="auto"/>
        <w:contextualSpacing/>
        <w:jc w:val="both"/>
      </w:pPr>
      <w:r w:rsidRPr="00C2128A">
        <w:t>3.  Музыка. 8 класс.</w:t>
      </w:r>
      <w:r w:rsidR="00BB3AF7" w:rsidRPr="00C2128A">
        <w:t xml:space="preserve"> Фонохрестоматия (1 диск</w:t>
      </w:r>
      <w:r w:rsidRPr="00C2128A">
        <w:t xml:space="preserve">) / Т. </w:t>
      </w:r>
      <w:proofErr w:type="spellStart"/>
      <w:r w:rsidRPr="00C2128A">
        <w:t>И.Науменко</w:t>
      </w:r>
      <w:proofErr w:type="spellEnd"/>
      <w:r w:rsidRPr="00C2128A">
        <w:t xml:space="preserve">, </w:t>
      </w:r>
      <w:proofErr w:type="spellStart"/>
      <w:r w:rsidRPr="00C2128A">
        <w:t>В.В.Алеев</w:t>
      </w:r>
      <w:proofErr w:type="spellEnd"/>
      <w:r w:rsidRPr="00C2128A">
        <w:t>. – М.: Дро</w:t>
      </w:r>
      <w:r w:rsidR="00BB3AF7" w:rsidRPr="00C2128A">
        <w:t>фа, 2013</w:t>
      </w:r>
      <w:r w:rsidRPr="00C2128A">
        <w:t>.</w:t>
      </w:r>
    </w:p>
    <w:p w:rsidR="00FA7603" w:rsidRPr="00C2128A" w:rsidRDefault="00FA7603" w:rsidP="00F64FB3">
      <w:pPr>
        <w:autoSpaceDE w:val="0"/>
        <w:autoSpaceDN w:val="0"/>
        <w:adjustRightInd w:val="0"/>
        <w:spacing w:before="120" w:line="360" w:lineRule="auto"/>
        <w:contextualSpacing/>
        <w:rPr>
          <w:b/>
        </w:rPr>
      </w:pPr>
      <w:r w:rsidRPr="00C2128A">
        <w:rPr>
          <w:b/>
        </w:rPr>
        <w:t xml:space="preserve">Интернет-ресурсы, которые могут быть использованы учителем и учащимися для подготовки уроков, сообщений, докладов и </w:t>
      </w:r>
      <w:proofErr w:type="spellStart"/>
      <w:r w:rsidRPr="00C2128A">
        <w:rPr>
          <w:b/>
        </w:rPr>
        <w:t>рефер</w:t>
      </w:r>
      <w:r w:rsidRPr="00C2128A">
        <w:rPr>
          <w:b/>
        </w:rPr>
        <w:t>а</w:t>
      </w:r>
      <w:r w:rsidRPr="00C2128A">
        <w:rPr>
          <w:b/>
        </w:rPr>
        <w:t>тов</w:t>
      </w:r>
      <w:proofErr w:type="gramStart"/>
      <w:r w:rsidRPr="00C2128A">
        <w:rPr>
          <w:b/>
        </w:rPr>
        <w:t>:</w:t>
      </w:r>
      <w:r w:rsidRPr="00C2128A">
        <w:rPr>
          <w:color w:val="000000" w:themeColor="text1"/>
        </w:rPr>
        <w:t>М</w:t>
      </w:r>
      <w:proofErr w:type="gramEnd"/>
      <w:r w:rsidRPr="00C2128A">
        <w:rPr>
          <w:color w:val="000000" w:themeColor="text1"/>
        </w:rPr>
        <w:t>узыкальная</w:t>
      </w:r>
      <w:proofErr w:type="spellEnd"/>
      <w:r w:rsidRPr="00C2128A">
        <w:rPr>
          <w:color w:val="000000" w:themeColor="text1"/>
        </w:rPr>
        <w:t xml:space="preserve"> энциклопедия. – Электронный ресурс. Режим доступа: </w:t>
      </w:r>
      <w:hyperlink r:id="rId10" w:history="1">
        <w:r w:rsidRPr="00C2128A">
          <w:rPr>
            <w:rStyle w:val="a8"/>
            <w:color w:val="000000" w:themeColor="text1"/>
          </w:rPr>
          <w:t>http://dic.academic.ru/contents.nsf/enc_music/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Музыкальный энциклопедический словарь. – Электронный ресурс. Режим доступа: </w:t>
      </w:r>
      <w:hyperlink r:id="rId11" w:history="1">
        <w:r w:rsidRPr="00C2128A">
          <w:rPr>
            <w:rStyle w:val="a8"/>
            <w:color w:val="000000" w:themeColor="text1"/>
          </w:rPr>
          <w:t>http://www.music-dic.ru/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Музыкальный словарь. – Электронный ресурс. Режим доступа: </w:t>
      </w:r>
      <w:hyperlink r:id="rId12" w:history="1">
        <w:r w:rsidRPr="00C2128A">
          <w:rPr>
            <w:rStyle w:val="a8"/>
            <w:color w:val="000000" w:themeColor="text1"/>
            <w:lang w:val="en-US"/>
          </w:rPr>
          <w:t>http</w:t>
        </w:r>
        <w:r w:rsidRPr="00C2128A">
          <w:rPr>
            <w:rStyle w:val="a8"/>
            <w:color w:val="000000" w:themeColor="text1"/>
          </w:rPr>
          <w:t>://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dic</w:t>
        </w:r>
        <w:proofErr w:type="spellEnd"/>
        <w:r w:rsidRPr="00C2128A">
          <w:rPr>
            <w:rStyle w:val="a8"/>
            <w:color w:val="000000" w:themeColor="text1"/>
          </w:rPr>
          <w:t>.</w:t>
        </w:r>
        <w:r w:rsidRPr="00C2128A">
          <w:rPr>
            <w:rStyle w:val="a8"/>
            <w:color w:val="000000" w:themeColor="text1"/>
            <w:lang w:val="en-US"/>
          </w:rPr>
          <w:t>academic</w:t>
        </w:r>
        <w:r w:rsidRPr="00C2128A">
          <w:rPr>
            <w:rStyle w:val="a8"/>
            <w:color w:val="000000" w:themeColor="text1"/>
          </w:rPr>
          <w:t>.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ru</w:t>
        </w:r>
        <w:proofErr w:type="spellEnd"/>
        <w:r w:rsidRPr="00C2128A">
          <w:rPr>
            <w:rStyle w:val="a8"/>
            <w:color w:val="000000" w:themeColor="text1"/>
          </w:rPr>
          <w:t>/</w:t>
        </w:r>
        <w:r w:rsidRPr="00C2128A">
          <w:rPr>
            <w:rStyle w:val="a8"/>
            <w:color w:val="000000" w:themeColor="text1"/>
            <w:lang w:val="en-US"/>
          </w:rPr>
          <w:t>contents</w:t>
        </w:r>
        <w:r w:rsidRPr="00C2128A">
          <w:rPr>
            <w:rStyle w:val="a8"/>
            <w:color w:val="000000" w:themeColor="text1"/>
          </w:rPr>
          <w:t>.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nsf</w:t>
        </w:r>
        <w:proofErr w:type="spellEnd"/>
        <w:r w:rsidRPr="00C2128A">
          <w:rPr>
            <w:rStyle w:val="a8"/>
            <w:color w:val="000000" w:themeColor="text1"/>
          </w:rPr>
          <w:t>/</w:t>
        </w:r>
        <w:proofErr w:type="spellStart"/>
        <w:r w:rsidRPr="00C2128A">
          <w:rPr>
            <w:rStyle w:val="a8"/>
            <w:color w:val="000000" w:themeColor="text1"/>
            <w:lang w:val="en-US"/>
          </w:rPr>
          <w:t>dic</w:t>
        </w:r>
        <w:proofErr w:type="spellEnd"/>
        <w:r w:rsidRPr="00C2128A">
          <w:rPr>
            <w:rStyle w:val="a8"/>
            <w:color w:val="000000" w:themeColor="text1"/>
          </w:rPr>
          <w:t>_</w:t>
        </w:r>
        <w:r w:rsidRPr="00C2128A">
          <w:rPr>
            <w:rStyle w:val="a8"/>
            <w:color w:val="000000" w:themeColor="text1"/>
            <w:lang w:val="en-US"/>
          </w:rPr>
          <w:t>music</w:t>
        </w:r>
        <w:r w:rsidRPr="00C2128A">
          <w:rPr>
            <w:rStyle w:val="a8"/>
            <w:color w:val="000000" w:themeColor="text1"/>
          </w:rPr>
          <w:t>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proofErr w:type="spellStart"/>
      <w:r w:rsidRPr="00C2128A">
        <w:rPr>
          <w:color w:val="000000" w:themeColor="text1"/>
        </w:rPr>
        <w:t>Википедия</w:t>
      </w:r>
      <w:proofErr w:type="spellEnd"/>
      <w:r w:rsidRPr="00C2128A">
        <w:rPr>
          <w:color w:val="000000" w:themeColor="text1"/>
        </w:rPr>
        <w:t xml:space="preserve">. Свободная энциклопедия. -  Электронный ресурс. Режим доступа: </w:t>
      </w:r>
      <w:hyperlink r:id="rId13" w:history="1">
        <w:r w:rsidRPr="00C2128A">
          <w:rPr>
            <w:rStyle w:val="a8"/>
            <w:color w:val="000000" w:themeColor="text1"/>
          </w:rPr>
          <w:t>http://ru.wikipedia.org/wiki/</w:t>
        </w:r>
      </w:hyperlink>
    </w:p>
    <w:p w:rsidR="00FA7603" w:rsidRPr="00C2128A" w:rsidRDefault="00FA7603" w:rsidP="00FA7603">
      <w:pPr>
        <w:autoSpaceDE w:val="0"/>
        <w:autoSpaceDN w:val="0"/>
        <w:adjustRightInd w:val="0"/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lastRenderedPageBreak/>
        <w:t xml:space="preserve">Классическая музыка. – Электронный ресурс. Режим доступа: </w:t>
      </w:r>
      <w:hyperlink r:id="rId14" w:history="1">
        <w:r w:rsidRPr="00C2128A">
          <w:rPr>
            <w:rStyle w:val="a8"/>
            <w:color w:val="000000" w:themeColor="text1"/>
          </w:rPr>
          <w:t>http://classic.chubrik.ru/</w:t>
        </w:r>
      </w:hyperlink>
    </w:p>
    <w:p w:rsidR="00FA7603" w:rsidRPr="00C2128A" w:rsidRDefault="00FA7603" w:rsidP="00FA7603">
      <w:pPr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 xml:space="preserve">Церковная музыка русских композиторов. Биографии композиторов. О каноне и акафисте. Тексты песнопений. – Электронный ресурс. Режим доступа: </w:t>
      </w:r>
      <w:hyperlink r:id="rId15" w:history="1">
        <w:r w:rsidRPr="00C2128A">
          <w:rPr>
            <w:rStyle w:val="a8"/>
            <w:color w:val="000000" w:themeColor="text1"/>
          </w:rPr>
          <w:t>http://www.bogoslovy.ru/</w:t>
        </w:r>
      </w:hyperlink>
    </w:p>
    <w:p w:rsidR="00FA7603" w:rsidRPr="00C2128A" w:rsidRDefault="00FA7603" w:rsidP="00FA7603">
      <w:pPr>
        <w:spacing w:before="120" w:line="360" w:lineRule="auto"/>
        <w:contextualSpacing/>
        <w:jc w:val="both"/>
        <w:rPr>
          <w:color w:val="000000" w:themeColor="text1"/>
        </w:rPr>
      </w:pPr>
      <w:r w:rsidRPr="00C2128A">
        <w:rPr>
          <w:color w:val="000000" w:themeColor="text1"/>
        </w:rPr>
        <w:t>Музыкальный архив православного портала «Предание»: Богослужебные песнопения. Сборники духовных песнопений. Канты. Духовные пе</w:t>
      </w:r>
      <w:r w:rsidRPr="00C2128A">
        <w:rPr>
          <w:color w:val="000000" w:themeColor="text1"/>
        </w:rPr>
        <w:t>с</w:t>
      </w:r>
      <w:r w:rsidRPr="00C2128A">
        <w:rPr>
          <w:color w:val="000000" w:themeColor="text1"/>
        </w:rPr>
        <w:t xml:space="preserve">ни и народные ансамбли. Колокольные звоны – Электронный ресурс. Режим доступа: </w:t>
      </w:r>
      <w:hyperlink r:id="rId16" w:history="1">
        <w:r w:rsidRPr="00C2128A">
          <w:rPr>
            <w:rStyle w:val="a8"/>
            <w:color w:val="000000" w:themeColor="text1"/>
          </w:rPr>
          <w:t>http://www.predanie.ru/music/</w:t>
        </w:r>
      </w:hyperlink>
    </w:p>
    <w:p w:rsidR="00FA7603" w:rsidRPr="00C2128A" w:rsidRDefault="00FA7603" w:rsidP="00FA7603">
      <w:pPr>
        <w:spacing w:line="360" w:lineRule="auto"/>
      </w:pPr>
      <w:r w:rsidRPr="00C2128A">
        <w:rPr>
          <w:color w:val="000000" w:themeColor="text1"/>
        </w:rPr>
        <w:t>Пасхальный канон преподобног</w:t>
      </w:r>
      <w:proofErr w:type="gramStart"/>
      <w:r w:rsidRPr="00C2128A">
        <w:rPr>
          <w:color w:val="000000" w:themeColor="text1"/>
        </w:rPr>
        <w:t>о Иоа</w:t>
      </w:r>
      <w:proofErr w:type="gramEnd"/>
      <w:r w:rsidRPr="00C2128A">
        <w:rPr>
          <w:color w:val="000000" w:themeColor="text1"/>
        </w:rPr>
        <w:t xml:space="preserve">нна </w:t>
      </w:r>
      <w:proofErr w:type="spellStart"/>
      <w:r w:rsidRPr="00C2128A">
        <w:rPr>
          <w:color w:val="000000" w:themeColor="text1"/>
        </w:rPr>
        <w:t>Дамаскина</w:t>
      </w:r>
      <w:proofErr w:type="spellEnd"/>
      <w:r w:rsidRPr="00C2128A">
        <w:rPr>
          <w:color w:val="000000" w:themeColor="text1"/>
        </w:rPr>
        <w:t xml:space="preserve">. Текст и запись с возможностью скачать. – Электронный ресурс. Режим доступа: </w:t>
      </w:r>
      <w:hyperlink r:id="rId17" w:history="1">
        <w:r w:rsidRPr="00C2128A">
          <w:rPr>
            <w:rStyle w:val="a8"/>
            <w:color w:val="000000" w:themeColor="text1"/>
          </w:rPr>
          <w:t>http://days.pravoslavie.ru/rubrics/canon86.htm?id=86</w:t>
        </w:r>
      </w:hyperlink>
    </w:p>
    <w:p w:rsidR="003A0380" w:rsidRPr="00C2128A" w:rsidRDefault="00F64FB3" w:rsidP="00F6295A">
      <w:pPr>
        <w:rPr>
          <w:b/>
        </w:rPr>
      </w:pPr>
      <w:r w:rsidRPr="00C2128A">
        <w:rPr>
          <w:b/>
        </w:rPr>
        <w:t xml:space="preserve">                       Деятельность учащихся на разных индивидуальных образовательных маршрутах по музыке</w:t>
      </w:r>
      <w:r w:rsidR="00F6295A" w:rsidRPr="00C2128A">
        <w:rPr>
          <w:b/>
        </w:rPr>
        <w:t>.</w:t>
      </w: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</w:t>
            </w:r>
            <w:r w:rsidRPr="00C2128A">
              <w:rPr>
                <w:sz w:val="24"/>
                <w:szCs w:val="24"/>
              </w:rPr>
              <w:t>з</w:t>
            </w:r>
            <w:r w:rsidRPr="00C2128A">
              <w:rPr>
                <w:sz w:val="24"/>
                <w:szCs w:val="24"/>
              </w:rPr>
              <w:t>можностями.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Освоение содержания учебника; выполнение проектных заданий, з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даний тренажёра; участие в музыкальных  викторинах и школьных  мероприятиях.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3. Для школьников, проявляющих познавательный интерес к 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Освоение содержания учебника; участие в музыкальном  кружке (клубе), выполнение исследовательских заданий  (тренажёра и уче</w:t>
            </w:r>
            <w:r w:rsidRPr="00C2128A">
              <w:rPr>
                <w:sz w:val="24"/>
                <w:szCs w:val="24"/>
              </w:rPr>
              <w:t>б</w:t>
            </w:r>
            <w:r w:rsidRPr="00C2128A">
              <w:rPr>
                <w:sz w:val="24"/>
                <w:szCs w:val="24"/>
              </w:rPr>
              <w:t>ника); презентация своих результатов перед одноклассниками; уч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стие в конкурсах (городских, региональных)</w:t>
            </w:r>
          </w:p>
        </w:tc>
      </w:tr>
      <w:tr w:rsidR="00F64FB3" w:rsidRPr="00C2128A" w:rsidTr="005430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4. Для особо одарённых детей.  Углублённое изучение предмета;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FB3" w:rsidRPr="00C2128A" w:rsidRDefault="00F64FB3" w:rsidP="005430A0">
            <w:pPr>
              <w:spacing w:after="160" w:line="259" w:lineRule="auto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</w:t>
            </w:r>
            <w:proofErr w:type="gramStart"/>
            <w:r w:rsidRPr="00C2128A">
              <w:rPr>
                <w:sz w:val="24"/>
                <w:szCs w:val="24"/>
              </w:rPr>
              <w:t xml:space="preserve"> ,</w:t>
            </w:r>
            <w:proofErr w:type="gramEnd"/>
            <w:r w:rsidRPr="00C2128A">
              <w:rPr>
                <w:sz w:val="24"/>
                <w:szCs w:val="24"/>
              </w:rPr>
              <w:t xml:space="preserve"> специалиста; участие в р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гиональных , всероссийских  мероприятиях, конкурсах.</w:t>
            </w:r>
          </w:p>
        </w:tc>
      </w:tr>
    </w:tbl>
    <w:p w:rsidR="003A0380" w:rsidRPr="00C2128A" w:rsidRDefault="003A0380" w:rsidP="00FA7603">
      <w:pPr>
        <w:spacing w:line="360" w:lineRule="auto"/>
        <w:jc w:val="center"/>
        <w:rPr>
          <w:b/>
        </w:rPr>
      </w:pPr>
    </w:p>
    <w:p w:rsidR="003A0380" w:rsidRPr="00C2128A" w:rsidRDefault="003A0380" w:rsidP="005C21A4">
      <w:pPr>
        <w:spacing w:line="360" w:lineRule="auto"/>
        <w:rPr>
          <w:b/>
        </w:rPr>
      </w:pPr>
    </w:p>
    <w:p w:rsidR="00C2128A" w:rsidRDefault="00C2128A" w:rsidP="00F64FB3">
      <w:pPr>
        <w:spacing w:line="360" w:lineRule="auto"/>
        <w:rPr>
          <w:b/>
        </w:rPr>
      </w:pPr>
    </w:p>
    <w:p w:rsidR="00C2128A" w:rsidRDefault="00C2128A" w:rsidP="00F64FB3">
      <w:pPr>
        <w:spacing w:line="360" w:lineRule="auto"/>
        <w:rPr>
          <w:b/>
        </w:rPr>
      </w:pPr>
    </w:p>
    <w:p w:rsidR="005C21A4" w:rsidRPr="00C2128A" w:rsidRDefault="005C21A4" w:rsidP="00F64FB3">
      <w:pPr>
        <w:spacing w:line="360" w:lineRule="auto"/>
        <w:rPr>
          <w:b/>
        </w:rPr>
      </w:pPr>
      <w:r w:rsidRPr="00C2128A">
        <w:rPr>
          <w:b/>
        </w:rPr>
        <w:lastRenderedPageBreak/>
        <w:t>КАЛЕНДАРНО-ТЕМАТИЧЕСКОЕ ПЛАНИРОВАНИЕ «МУЗЫКА» 8 КЛАСС</w:t>
      </w:r>
    </w:p>
    <w:p w:rsidR="005C21A4" w:rsidRPr="00C2128A" w:rsidRDefault="005C21A4" w:rsidP="005C21A4">
      <w:pPr>
        <w:spacing w:line="360" w:lineRule="auto"/>
        <w:contextualSpacing/>
      </w:pPr>
    </w:p>
    <w:tbl>
      <w:tblPr>
        <w:tblStyle w:val="a7"/>
        <w:tblW w:w="0" w:type="auto"/>
        <w:tblLayout w:type="fixed"/>
        <w:tblLook w:val="04A0"/>
      </w:tblPr>
      <w:tblGrid>
        <w:gridCol w:w="1196"/>
        <w:gridCol w:w="963"/>
        <w:gridCol w:w="972"/>
        <w:gridCol w:w="4207"/>
        <w:gridCol w:w="2268"/>
        <w:gridCol w:w="141"/>
        <w:gridCol w:w="142"/>
        <w:gridCol w:w="1701"/>
        <w:gridCol w:w="2268"/>
        <w:gridCol w:w="661"/>
      </w:tblGrid>
      <w:tr w:rsidR="00FF0830" w:rsidRPr="00C2128A" w:rsidTr="002705F1">
        <w:trPr>
          <w:trHeight w:val="165"/>
        </w:trPr>
        <w:tc>
          <w:tcPr>
            <w:tcW w:w="1196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№ ур</w:t>
            </w:r>
            <w:r w:rsidRPr="00C2128A">
              <w:rPr>
                <w:b/>
                <w:sz w:val="24"/>
                <w:szCs w:val="24"/>
              </w:rPr>
              <w:t>о</w:t>
            </w:r>
            <w:r w:rsidRPr="00C2128A">
              <w:rPr>
                <w:b/>
                <w:sz w:val="24"/>
                <w:szCs w:val="24"/>
              </w:rPr>
              <w:t>ка.</w:t>
            </w:r>
          </w:p>
        </w:tc>
        <w:tc>
          <w:tcPr>
            <w:tcW w:w="1935" w:type="dxa"/>
            <w:gridSpan w:val="2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Дата провед</w:t>
            </w:r>
            <w:r w:rsidRPr="00C2128A">
              <w:rPr>
                <w:b/>
                <w:sz w:val="24"/>
                <w:szCs w:val="24"/>
              </w:rPr>
              <w:t>е</w:t>
            </w:r>
            <w:r w:rsidRPr="00C2128A">
              <w:rPr>
                <w:b/>
                <w:sz w:val="24"/>
                <w:szCs w:val="24"/>
              </w:rPr>
              <w:t xml:space="preserve">ния </w:t>
            </w:r>
            <w:proofErr w:type="spellStart"/>
            <w:r w:rsidRPr="00C2128A">
              <w:rPr>
                <w:b/>
                <w:sz w:val="24"/>
                <w:szCs w:val="24"/>
              </w:rPr>
              <w:t>ур</w:t>
            </w:r>
            <w:proofErr w:type="spellEnd"/>
            <w:r w:rsidRPr="00C212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7" w:type="dxa"/>
            <w:vMerge w:val="restart"/>
          </w:tcPr>
          <w:p w:rsidR="00FF0830" w:rsidRPr="00C2128A" w:rsidRDefault="00FF0830" w:rsidP="004401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Тема урока. </w:t>
            </w:r>
          </w:p>
          <w:p w:rsidR="00FF0830" w:rsidRPr="00C2128A" w:rsidRDefault="00FF0830" w:rsidP="004401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F0830" w:rsidRPr="00C2128A" w:rsidRDefault="00FF0830" w:rsidP="0044015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F0830" w:rsidRPr="00C2128A" w:rsidRDefault="00FF0830" w:rsidP="00C2128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Элементы соде</w:t>
            </w:r>
            <w:r w:rsidRPr="00C2128A">
              <w:rPr>
                <w:b/>
                <w:sz w:val="24"/>
                <w:szCs w:val="24"/>
              </w:rPr>
              <w:t>р</w:t>
            </w:r>
            <w:r w:rsidRPr="00C2128A">
              <w:rPr>
                <w:b/>
                <w:sz w:val="24"/>
                <w:szCs w:val="24"/>
              </w:rPr>
              <w:t>жания.</w:t>
            </w:r>
          </w:p>
        </w:tc>
        <w:tc>
          <w:tcPr>
            <w:tcW w:w="1984" w:type="dxa"/>
            <w:gridSpan w:val="3"/>
            <w:vMerge w:val="restart"/>
          </w:tcPr>
          <w:p w:rsidR="00A660F1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Умения и </w:t>
            </w:r>
          </w:p>
          <w:p w:rsidR="00FF0830" w:rsidRPr="00C2128A" w:rsidRDefault="00A660F1" w:rsidP="00693872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виды </w:t>
            </w:r>
            <w:r w:rsidR="00FF0830" w:rsidRPr="00C2128A">
              <w:rPr>
                <w:b/>
                <w:sz w:val="24"/>
                <w:szCs w:val="24"/>
              </w:rPr>
              <w:t>деятел</w:t>
            </w:r>
            <w:r w:rsidR="00FF0830" w:rsidRPr="00C2128A">
              <w:rPr>
                <w:b/>
                <w:sz w:val="24"/>
                <w:szCs w:val="24"/>
              </w:rPr>
              <w:t>ь</w:t>
            </w:r>
            <w:r w:rsidR="00FF0830" w:rsidRPr="00C2128A">
              <w:rPr>
                <w:b/>
                <w:sz w:val="24"/>
                <w:szCs w:val="24"/>
              </w:rPr>
              <w:t>ности.</w:t>
            </w:r>
          </w:p>
        </w:tc>
        <w:tc>
          <w:tcPr>
            <w:tcW w:w="2268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Развитие униве</w:t>
            </w:r>
            <w:r w:rsidRPr="00C2128A">
              <w:rPr>
                <w:b/>
                <w:sz w:val="24"/>
                <w:szCs w:val="24"/>
              </w:rPr>
              <w:t>р</w:t>
            </w:r>
            <w:r w:rsidRPr="00C2128A">
              <w:rPr>
                <w:b/>
                <w:sz w:val="24"/>
                <w:szCs w:val="24"/>
              </w:rPr>
              <w:t>сальных учебных действий</w:t>
            </w:r>
          </w:p>
        </w:tc>
        <w:tc>
          <w:tcPr>
            <w:tcW w:w="661" w:type="dxa"/>
            <w:vMerge w:val="restart"/>
          </w:tcPr>
          <w:p w:rsidR="00FF0830" w:rsidRPr="00C2128A" w:rsidRDefault="00FF0830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FF0830" w:rsidRPr="00C2128A" w:rsidTr="00C2128A">
        <w:trPr>
          <w:trHeight w:val="1290"/>
        </w:trPr>
        <w:tc>
          <w:tcPr>
            <w:tcW w:w="1196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План.</w:t>
            </w: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Факт.</w:t>
            </w:r>
          </w:p>
        </w:tc>
        <w:tc>
          <w:tcPr>
            <w:tcW w:w="4207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360"/>
        </w:trPr>
        <w:tc>
          <w:tcPr>
            <w:tcW w:w="14519" w:type="dxa"/>
            <w:gridSpan w:val="10"/>
          </w:tcPr>
          <w:p w:rsidR="00C2128A" w:rsidRPr="002F1A68" w:rsidRDefault="00C2128A" w:rsidP="00C212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1A68">
              <w:rPr>
                <w:b/>
                <w:sz w:val="28"/>
                <w:szCs w:val="28"/>
              </w:rPr>
              <w:t>1-я четверть – 8 часов.</w:t>
            </w:r>
          </w:p>
          <w:p w:rsidR="00C2128A" w:rsidRPr="00C2128A" w:rsidRDefault="00C2128A" w:rsidP="00693872">
            <w:pPr>
              <w:spacing w:line="360" w:lineRule="auto"/>
              <w:contextualSpacing/>
              <w:jc w:val="center"/>
            </w:pPr>
          </w:p>
        </w:tc>
        <w:bookmarkStart w:id="0" w:name="_GoBack"/>
        <w:bookmarkEnd w:id="0"/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FF0830" w:rsidRPr="00C2128A" w:rsidRDefault="00FF0830" w:rsidP="004C3F2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Музыка «старая» и «новая».</w:t>
            </w:r>
          </w:p>
        </w:tc>
        <w:tc>
          <w:tcPr>
            <w:tcW w:w="2268" w:type="dxa"/>
          </w:tcPr>
          <w:p w:rsidR="00FF0830" w:rsidRPr="00C2128A" w:rsidRDefault="00FF0830" w:rsidP="0069387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Введение. </w:t>
            </w:r>
            <w:proofErr w:type="spellStart"/>
            <w:r w:rsidRPr="00C2128A">
              <w:rPr>
                <w:sz w:val="24"/>
                <w:szCs w:val="24"/>
              </w:rPr>
              <w:t>Усло</w:t>
            </w:r>
            <w:r w:rsidRPr="00C2128A">
              <w:rPr>
                <w:sz w:val="24"/>
                <w:szCs w:val="24"/>
              </w:rPr>
              <w:t>в</w:t>
            </w:r>
            <w:r w:rsidR="005430A0">
              <w:rPr>
                <w:sz w:val="24"/>
                <w:szCs w:val="24"/>
              </w:rPr>
              <w:t>но</w:t>
            </w:r>
            <w:r w:rsidRPr="00C2128A">
              <w:rPr>
                <w:sz w:val="24"/>
                <w:szCs w:val="24"/>
              </w:rPr>
              <w:t>ть</w:t>
            </w:r>
            <w:proofErr w:type="spellEnd"/>
            <w:r w:rsidRPr="00C2128A">
              <w:rPr>
                <w:sz w:val="24"/>
                <w:szCs w:val="24"/>
              </w:rPr>
              <w:t xml:space="preserve"> деления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ки на «старую» и «новую».</w:t>
            </w: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FF083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А.Островский «Песня остается с человеком».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" w:type="dxa"/>
          </w:tcPr>
          <w:p w:rsidR="00FF0830" w:rsidRPr="00C2128A" w:rsidRDefault="00FF0830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1A731E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Настоящая музыка не бывает </w:t>
            </w:r>
          </w:p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«старой».</w:t>
            </w:r>
          </w:p>
        </w:tc>
        <w:tc>
          <w:tcPr>
            <w:tcW w:w="2268" w:type="dxa"/>
          </w:tcPr>
          <w:p w:rsidR="00FF0830" w:rsidRPr="00C2128A" w:rsidRDefault="00FF0830" w:rsidP="0069387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Различие понятий «современной» и «модной» музыки.</w:t>
            </w: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FF083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Т.Хренников «М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сковские окна».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Живая сила традиции</w:t>
            </w:r>
            <w:r w:rsidRPr="00C212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FF0830" w:rsidRPr="00C2128A" w:rsidRDefault="00FF083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Стиль в музыкал</w:t>
            </w:r>
            <w:r w:rsidRPr="00C2128A">
              <w:rPr>
                <w:sz w:val="24"/>
                <w:szCs w:val="24"/>
              </w:rPr>
              <w:t>ь</w:t>
            </w:r>
            <w:r w:rsidRPr="00C2128A">
              <w:rPr>
                <w:sz w:val="24"/>
                <w:szCs w:val="24"/>
              </w:rPr>
              <w:t>ном искусстве:</w:t>
            </w:r>
            <w:r w:rsidR="00A660F1" w:rsidRPr="00C2128A">
              <w:rPr>
                <w:sz w:val="24"/>
                <w:szCs w:val="24"/>
              </w:rPr>
              <w:t xml:space="preserve"> клас</w:t>
            </w:r>
            <w:r w:rsidRPr="00C2128A">
              <w:rPr>
                <w:sz w:val="24"/>
                <w:szCs w:val="24"/>
              </w:rPr>
              <w:t>сицизм в м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зыке</w:t>
            </w:r>
            <w:r w:rsidR="00A660F1" w:rsidRPr="00C2128A">
              <w:rPr>
                <w:sz w:val="24"/>
                <w:szCs w:val="24"/>
              </w:rPr>
              <w:t>. Инди</w:t>
            </w:r>
            <w:r w:rsidRPr="00C2128A">
              <w:rPr>
                <w:sz w:val="24"/>
                <w:szCs w:val="24"/>
              </w:rPr>
              <w:t>вид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альный стиль ко</w:t>
            </w:r>
            <w:r w:rsidRPr="00C2128A">
              <w:rPr>
                <w:sz w:val="24"/>
                <w:szCs w:val="24"/>
              </w:rPr>
              <w:t>м</w:t>
            </w:r>
            <w:r w:rsidRPr="00C2128A">
              <w:rPr>
                <w:sz w:val="24"/>
                <w:szCs w:val="24"/>
              </w:rPr>
              <w:t>позиторов</w:t>
            </w:r>
            <w:r w:rsidR="00FC6E75" w:rsidRPr="00C2128A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Стилевые н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правления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каль</w:t>
            </w:r>
            <w:r w:rsidR="00A660F1" w:rsidRPr="00C2128A">
              <w:rPr>
                <w:sz w:val="24"/>
                <w:szCs w:val="24"/>
              </w:rPr>
              <w:t>ного ис</w:t>
            </w:r>
            <w:r w:rsidRPr="00C2128A">
              <w:rPr>
                <w:sz w:val="24"/>
                <w:szCs w:val="24"/>
              </w:rPr>
              <w:t>ку</w:t>
            </w:r>
            <w:r w:rsidRPr="00C2128A">
              <w:rPr>
                <w:sz w:val="24"/>
                <w:szCs w:val="24"/>
              </w:rPr>
              <w:t>с</w:t>
            </w:r>
            <w:r w:rsidRPr="00C2128A">
              <w:rPr>
                <w:sz w:val="24"/>
                <w:szCs w:val="24"/>
              </w:rPr>
              <w:t>ства 20-го века.</w:t>
            </w:r>
          </w:p>
        </w:tc>
        <w:tc>
          <w:tcPr>
            <w:tcW w:w="2268" w:type="dxa"/>
          </w:tcPr>
          <w:p w:rsidR="00FF0830" w:rsidRPr="00C2128A" w:rsidRDefault="005430A0" w:rsidP="006F46DF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Ю.Чичков</w:t>
            </w:r>
            <w:proofErr w:type="spellEnd"/>
            <w:r>
              <w:rPr>
                <w:sz w:val="24"/>
                <w:szCs w:val="24"/>
              </w:rPr>
              <w:t xml:space="preserve"> «На</w:t>
            </w:r>
            <w:r w:rsidR="00FF0830" w:rsidRPr="00C2128A">
              <w:rPr>
                <w:sz w:val="24"/>
                <w:szCs w:val="24"/>
              </w:rPr>
              <w:t xml:space="preserve">ша школьная </w:t>
            </w:r>
            <w:r w:rsidR="000F36D6" w:rsidRPr="00C2128A">
              <w:rPr>
                <w:sz w:val="24"/>
                <w:szCs w:val="24"/>
              </w:rPr>
              <w:t>ст</w:t>
            </w:r>
            <w:r w:rsidR="00FF0830" w:rsidRPr="00C2128A">
              <w:rPr>
                <w:sz w:val="24"/>
                <w:szCs w:val="24"/>
              </w:rPr>
              <w:t>рана».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rPr>
          <w:trHeight w:val="225"/>
        </w:trPr>
        <w:tc>
          <w:tcPr>
            <w:tcW w:w="1196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9" w:type="dxa"/>
            <w:gridSpan w:val="2"/>
            <w:vMerge w:val="restart"/>
            <w:tcBorders>
              <w:right w:val="nil"/>
            </w:tcBorders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C2128A">
              <w:rPr>
                <w:b/>
                <w:sz w:val="24"/>
                <w:szCs w:val="24"/>
              </w:rPr>
              <w:t>Сказочно–мифологические темы - 6 ч.)</w:t>
            </w:r>
            <w:proofErr w:type="gramEnd"/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nil"/>
            </w:tcBorders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rPr>
          <w:trHeight w:val="150"/>
        </w:trPr>
        <w:tc>
          <w:tcPr>
            <w:tcW w:w="1196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9" w:type="dxa"/>
            <w:gridSpan w:val="2"/>
            <w:vMerge/>
            <w:tcBorders>
              <w:right w:val="nil"/>
            </w:tcBorders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F0830" w:rsidRPr="00C2128A" w:rsidRDefault="00FF0830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2268" w:type="dxa"/>
          </w:tcPr>
          <w:p w:rsidR="00FF0830" w:rsidRPr="00C2128A" w:rsidRDefault="000F36D6" w:rsidP="00FF083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Определение – что такое мифы. Вст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пление к опере</w:t>
            </w:r>
          </w:p>
        </w:tc>
        <w:tc>
          <w:tcPr>
            <w:tcW w:w="1984" w:type="dxa"/>
            <w:gridSpan w:val="3"/>
          </w:tcPr>
          <w:p w:rsidR="00FF0830" w:rsidRPr="00C2128A" w:rsidRDefault="000F36D6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Русь в « Весне 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Священной» И.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Стравинского. Н 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Римского-Корса</w:t>
            </w:r>
            <w:proofErr w:type="spellEnd"/>
            <w:r w:rsidRPr="00C2128A">
              <w:rPr>
                <w:sz w:val="24"/>
                <w:szCs w:val="24"/>
              </w:rPr>
              <w:t xml:space="preserve"> кого.</w:t>
            </w:r>
          </w:p>
          <w:p w:rsidR="000F36D6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0F36D6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В.Чернышов</w:t>
            </w:r>
            <w:proofErr w:type="spellEnd"/>
            <w:r w:rsidRPr="00C2128A">
              <w:rPr>
                <w:sz w:val="24"/>
                <w:szCs w:val="24"/>
              </w:rPr>
              <w:t>.</w:t>
            </w:r>
          </w:p>
          <w:p w:rsidR="008A5DE5" w:rsidRPr="00C2128A" w:rsidRDefault="008A5DE5" w:rsidP="000F36D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Стихи Р.</w:t>
            </w:r>
            <w:r w:rsidR="005430A0">
              <w:rPr>
                <w:sz w:val="24"/>
                <w:szCs w:val="24"/>
              </w:rPr>
              <w:t xml:space="preserve">Рождественского «Этот большой </w:t>
            </w:r>
            <w:r w:rsidRPr="00C2128A">
              <w:rPr>
                <w:sz w:val="24"/>
                <w:szCs w:val="24"/>
              </w:rPr>
              <w:t>Мир».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0830" w:rsidRPr="00C2128A" w:rsidTr="002705F1">
        <w:tc>
          <w:tcPr>
            <w:tcW w:w="1196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3" w:type="dxa"/>
          </w:tcPr>
          <w:p w:rsidR="00FF0830" w:rsidRPr="00C2128A" w:rsidRDefault="00FF0830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FF0830" w:rsidRPr="00C2128A" w:rsidRDefault="000C6145" w:rsidP="00693872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Философское определение мифа.</w:t>
            </w:r>
          </w:p>
        </w:tc>
        <w:tc>
          <w:tcPr>
            <w:tcW w:w="2268" w:type="dxa"/>
          </w:tcPr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Формы </w:t>
            </w:r>
            <w:proofErr w:type="gramStart"/>
            <w:r w:rsidRPr="00C2128A">
              <w:rPr>
                <w:sz w:val="24"/>
                <w:szCs w:val="24"/>
              </w:rPr>
              <w:t>целостного</w:t>
            </w:r>
            <w:proofErr w:type="gramEnd"/>
            <w:r w:rsidRPr="00C2128A">
              <w:rPr>
                <w:sz w:val="24"/>
                <w:szCs w:val="24"/>
              </w:rPr>
              <w:t xml:space="preserve"> массового </w:t>
            </w:r>
            <w:proofErr w:type="spellStart"/>
            <w:r w:rsidRPr="00C2128A">
              <w:rPr>
                <w:sz w:val="24"/>
                <w:szCs w:val="24"/>
              </w:rPr>
              <w:t>пережива</w:t>
            </w:r>
            <w:proofErr w:type="spellEnd"/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ния</w:t>
            </w:r>
            <w:proofErr w:type="spellEnd"/>
            <w:r w:rsidRPr="00C2128A">
              <w:rPr>
                <w:sz w:val="24"/>
                <w:szCs w:val="24"/>
              </w:rPr>
              <w:t xml:space="preserve"> и истолкования </w:t>
            </w:r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действительности </w:t>
            </w:r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при помощи </w:t>
            </w:r>
            <w:proofErr w:type="spellStart"/>
            <w:r w:rsidRPr="00C2128A">
              <w:rPr>
                <w:sz w:val="24"/>
                <w:szCs w:val="24"/>
              </w:rPr>
              <w:t>чувст</w:t>
            </w:r>
            <w:proofErr w:type="spellEnd"/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венн</w:t>
            </w:r>
            <w:proofErr w:type="gramStart"/>
            <w:r w:rsidRPr="00C2128A">
              <w:rPr>
                <w:sz w:val="24"/>
                <w:szCs w:val="24"/>
              </w:rPr>
              <w:t>о</w:t>
            </w:r>
            <w:proofErr w:type="spellEnd"/>
            <w:r w:rsidRPr="00C2128A">
              <w:rPr>
                <w:sz w:val="24"/>
                <w:szCs w:val="24"/>
              </w:rPr>
              <w:t>-</w:t>
            </w:r>
            <w:proofErr w:type="gramEnd"/>
            <w:r w:rsidRPr="00C2128A">
              <w:rPr>
                <w:sz w:val="24"/>
                <w:szCs w:val="24"/>
              </w:rPr>
              <w:t xml:space="preserve"> наглядных</w:t>
            </w:r>
          </w:p>
          <w:p w:rsidR="00FA2CB5" w:rsidRPr="00C2128A" w:rsidRDefault="00FA2CB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 образов.</w:t>
            </w:r>
          </w:p>
          <w:p w:rsidR="00FF0830" w:rsidRPr="00C2128A" w:rsidRDefault="00FF0830" w:rsidP="001A731E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0830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Я.Дубравин</w:t>
            </w:r>
            <w:proofErr w:type="spellEnd"/>
            <w:r w:rsidRPr="00C2128A">
              <w:rPr>
                <w:sz w:val="24"/>
                <w:szCs w:val="24"/>
              </w:rPr>
              <w:t xml:space="preserve"> «Песня о земной красоте».</w:t>
            </w:r>
          </w:p>
        </w:tc>
        <w:tc>
          <w:tcPr>
            <w:tcW w:w="661" w:type="dxa"/>
          </w:tcPr>
          <w:p w:rsidR="00FF0830" w:rsidRPr="00C2128A" w:rsidRDefault="00FF0830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6145" w:rsidRPr="00C2128A" w:rsidTr="002705F1">
        <w:tc>
          <w:tcPr>
            <w:tcW w:w="1196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3" w:type="dxa"/>
          </w:tcPr>
          <w:p w:rsidR="000C6145" w:rsidRPr="00C2128A" w:rsidRDefault="000C6145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vAlign w:val="center"/>
          </w:tcPr>
          <w:p w:rsidR="000C6145" w:rsidRPr="00C2128A" w:rsidRDefault="000C6145" w:rsidP="00AD39FF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Роль мифа в появлении искусства.</w:t>
            </w:r>
          </w:p>
          <w:p w:rsidR="000C6145" w:rsidRPr="00C2128A" w:rsidRDefault="000C6145" w:rsidP="00AD39FF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C6145" w:rsidRPr="00C2128A" w:rsidRDefault="000C614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Мир в </w:t>
            </w:r>
            <w:proofErr w:type="gramStart"/>
            <w:r w:rsidRPr="00C2128A">
              <w:rPr>
                <w:sz w:val="24"/>
                <w:szCs w:val="24"/>
              </w:rPr>
              <w:t>сказочной</w:t>
            </w:r>
            <w:proofErr w:type="gramEnd"/>
            <w:r w:rsidRPr="00C2128A">
              <w:rPr>
                <w:sz w:val="24"/>
                <w:szCs w:val="24"/>
              </w:rPr>
              <w:t xml:space="preserve">  ми</w:t>
            </w:r>
          </w:p>
          <w:p w:rsidR="000C6145" w:rsidRPr="00C2128A" w:rsidRDefault="000C6145" w:rsidP="000C6145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фологии</w:t>
            </w:r>
            <w:proofErr w:type="spellEnd"/>
            <w:r w:rsidRPr="00C2128A">
              <w:rPr>
                <w:sz w:val="24"/>
                <w:szCs w:val="24"/>
              </w:rPr>
              <w:t xml:space="preserve">: опера Н. А. </w:t>
            </w:r>
          </w:p>
          <w:p w:rsidR="000C6145" w:rsidRPr="00C2128A" w:rsidRDefault="000C6145" w:rsidP="000C6145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Римского-Корсако</w:t>
            </w:r>
            <w:proofErr w:type="spellEnd"/>
          </w:p>
          <w:p w:rsidR="000C6145" w:rsidRPr="00C2128A" w:rsidRDefault="000C6145" w:rsidP="000C6145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ва</w:t>
            </w:r>
            <w:proofErr w:type="spellEnd"/>
            <w:r w:rsidRPr="00C2128A">
              <w:rPr>
                <w:sz w:val="24"/>
                <w:szCs w:val="24"/>
              </w:rPr>
              <w:t xml:space="preserve"> «Снегурочка».</w:t>
            </w:r>
          </w:p>
        </w:tc>
        <w:tc>
          <w:tcPr>
            <w:tcW w:w="1984" w:type="dxa"/>
            <w:gridSpan w:val="3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6145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И.Сохадзе</w:t>
            </w:r>
            <w:proofErr w:type="spellEnd"/>
            <w:r w:rsidRPr="00C2128A">
              <w:rPr>
                <w:sz w:val="24"/>
                <w:szCs w:val="24"/>
              </w:rPr>
              <w:t xml:space="preserve"> «Добрая фея».</w:t>
            </w:r>
          </w:p>
        </w:tc>
        <w:tc>
          <w:tcPr>
            <w:tcW w:w="661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6145" w:rsidRPr="00C2128A" w:rsidTr="002705F1">
        <w:tc>
          <w:tcPr>
            <w:tcW w:w="1196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0C6145" w:rsidRPr="00C2128A" w:rsidRDefault="000C6145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0C6145" w:rsidRPr="00C2128A" w:rsidRDefault="000C6145" w:rsidP="00AD39FF">
            <w:pPr>
              <w:spacing w:line="360" w:lineRule="auto"/>
              <w:ind w:right="-426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Мир сказочной мифологии: опера Н. А. </w:t>
            </w:r>
          </w:p>
          <w:p w:rsidR="000C6145" w:rsidRPr="00C2128A" w:rsidRDefault="000C6145" w:rsidP="00AD39FF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Римского-Корсакова «Снегурочка».</w:t>
            </w:r>
          </w:p>
        </w:tc>
        <w:tc>
          <w:tcPr>
            <w:tcW w:w="2268" w:type="dxa"/>
          </w:tcPr>
          <w:p w:rsidR="00C31E43" w:rsidRPr="00C2128A" w:rsidRDefault="00C31E43" w:rsidP="00C31E43">
            <w:pPr>
              <w:spacing w:line="360" w:lineRule="auto"/>
              <w:ind w:right="-426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Мир в </w:t>
            </w:r>
            <w:proofErr w:type="gramStart"/>
            <w:r w:rsidRPr="00C2128A">
              <w:rPr>
                <w:sz w:val="24"/>
                <w:szCs w:val="24"/>
              </w:rPr>
              <w:t>сказочной</w:t>
            </w:r>
            <w:proofErr w:type="gramEnd"/>
            <w:r w:rsidRPr="00C2128A">
              <w:rPr>
                <w:sz w:val="24"/>
                <w:szCs w:val="24"/>
              </w:rPr>
              <w:t xml:space="preserve">  ми</w:t>
            </w:r>
          </w:p>
          <w:p w:rsidR="00C31E43" w:rsidRPr="00C2128A" w:rsidRDefault="00C31E43" w:rsidP="00C31E43">
            <w:pPr>
              <w:spacing w:line="360" w:lineRule="auto"/>
              <w:ind w:right="-426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фологии</w:t>
            </w:r>
            <w:proofErr w:type="spellEnd"/>
            <w:r w:rsidRPr="00C2128A">
              <w:rPr>
                <w:sz w:val="24"/>
                <w:szCs w:val="24"/>
              </w:rPr>
              <w:t xml:space="preserve">: опера Н. А. </w:t>
            </w:r>
          </w:p>
          <w:p w:rsidR="00C31E43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Римского-Корсако</w:t>
            </w:r>
            <w:proofErr w:type="spellEnd"/>
          </w:p>
          <w:p w:rsidR="000C6145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ва</w:t>
            </w:r>
            <w:proofErr w:type="spellEnd"/>
            <w:r w:rsidRPr="00C2128A">
              <w:rPr>
                <w:sz w:val="24"/>
                <w:szCs w:val="24"/>
              </w:rPr>
              <w:t xml:space="preserve"> «Снегурочка».</w:t>
            </w:r>
          </w:p>
        </w:tc>
        <w:tc>
          <w:tcPr>
            <w:tcW w:w="1984" w:type="dxa"/>
            <w:gridSpan w:val="3"/>
          </w:tcPr>
          <w:p w:rsidR="000C6145" w:rsidRPr="00C2128A" w:rsidRDefault="00C31E43" w:rsidP="00C31E43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Прослушивание оперы «Снег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рочка».</w:t>
            </w:r>
          </w:p>
        </w:tc>
        <w:tc>
          <w:tcPr>
            <w:tcW w:w="2268" w:type="dxa"/>
          </w:tcPr>
          <w:p w:rsidR="000C6145" w:rsidRPr="00C2128A" w:rsidRDefault="000C6145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6145" w:rsidRPr="00C2128A" w:rsidTr="002705F1">
        <w:tc>
          <w:tcPr>
            <w:tcW w:w="1196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963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0C6145" w:rsidRPr="00C2128A" w:rsidRDefault="000C6145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П.И.Чайковский «Благословляю вас, </w:t>
            </w:r>
          </w:p>
          <w:p w:rsidR="000C6145" w:rsidRPr="00C2128A" w:rsidRDefault="000C6145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леса».</w:t>
            </w:r>
          </w:p>
        </w:tc>
        <w:tc>
          <w:tcPr>
            <w:tcW w:w="2268" w:type="dxa"/>
          </w:tcPr>
          <w:p w:rsidR="000C6145" w:rsidRPr="00C2128A" w:rsidRDefault="000C6145" w:rsidP="000C614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Сцена Весны с птицами.</w:t>
            </w:r>
          </w:p>
        </w:tc>
        <w:tc>
          <w:tcPr>
            <w:tcW w:w="1984" w:type="dxa"/>
            <w:gridSpan w:val="3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6145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Л.Квинт</w:t>
            </w:r>
            <w:proofErr w:type="gramStart"/>
            <w:r w:rsidRPr="00C2128A">
              <w:rPr>
                <w:sz w:val="24"/>
                <w:szCs w:val="24"/>
              </w:rPr>
              <w:t>.с</w:t>
            </w:r>
            <w:proofErr w:type="gramEnd"/>
            <w:r w:rsidRPr="00C2128A">
              <w:rPr>
                <w:sz w:val="24"/>
                <w:szCs w:val="24"/>
              </w:rPr>
              <w:t>тихи</w:t>
            </w:r>
            <w:proofErr w:type="spellEnd"/>
            <w:r w:rsidRPr="00C2128A">
              <w:rPr>
                <w:sz w:val="24"/>
                <w:szCs w:val="24"/>
              </w:rPr>
              <w:t xml:space="preserve"> </w:t>
            </w:r>
            <w:proofErr w:type="spellStart"/>
            <w:r w:rsidRPr="00C2128A">
              <w:rPr>
                <w:sz w:val="24"/>
                <w:szCs w:val="24"/>
              </w:rPr>
              <w:t>В.Кострова</w:t>
            </w:r>
            <w:proofErr w:type="spellEnd"/>
            <w:r w:rsidRPr="00C2128A">
              <w:rPr>
                <w:sz w:val="24"/>
                <w:szCs w:val="24"/>
              </w:rPr>
              <w:t xml:space="preserve"> «Здра</w:t>
            </w:r>
            <w:r w:rsidRPr="00C2128A">
              <w:rPr>
                <w:sz w:val="24"/>
                <w:szCs w:val="24"/>
              </w:rPr>
              <w:t>в</w:t>
            </w:r>
            <w:r w:rsidRPr="00C2128A">
              <w:rPr>
                <w:sz w:val="24"/>
                <w:szCs w:val="24"/>
              </w:rPr>
              <w:t>ствуй мир».</w:t>
            </w:r>
          </w:p>
        </w:tc>
        <w:tc>
          <w:tcPr>
            <w:tcW w:w="661" w:type="dxa"/>
          </w:tcPr>
          <w:p w:rsidR="000C6145" w:rsidRPr="00C2128A" w:rsidRDefault="000C614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769"/>
        </w:trPr>
        <w:tc>
          <w:tcPr>
            <w:tcW w:w="14519" w:type="dxa"/>
            <w:gridSpan w:val="10"/>
          </w:tcPr>
          <w:p w:rsidR="00C2128A" w:rsidRPr="0018137E" w:rsidRDefault="0018137E" w:rsidP="00C2128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8137E">
              <w:rPr>
                <w:b/>
                <w:sz w:val="28"/>
                <w:szCs w:val="28"/>
              </w:rPr>
              <w:t>2-я четверть – 8 часов.</w:t>
            </w:r>
          </w:p>
        </w:tc>
      </w:tr>
      <w:tr w:rsidR="00234DF3" w:rsidRPr="00C2128A" w:rsidTr="002705F1">
        <w:tc>
          <w:tcPr>
            <w:tcW w:w="1196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234DF3" w:rsidRPr="00C2128A" w:rsidRDefault="00234DF3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234DF3" w:rsidRPr="00C2128A" w:rsidRDefault="00234DF3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Мир сказочной мифологии. «Сказка –</w:t>
            </w:r>
          </w:p>
          <w:p w:rsidR="00234DF3" w:rsidRPr="00C2128A" w:rsidRDefault="00234DF3" w:rsidP="000C6145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ложь; да в ней намек; </w:t>
            </w:r>
            <w:proofErr w:type="gramStart"/>
            <w:r w:rsidRPr="00C2128A">
              <w:rPr>
                <w:b/>
                <w:sz w:val="24"/>
                <w:szCs w:val="24"/>
              </w:rPr>
              <w:t>добрым</w:t>
            </w:r>
            <w:proofErr w:type="gramEnd"/>
            <w:r w:rsidRPr="00C2128A">
              <w:rPr>
                <w:b/>
                <w:sz w:val="24"/>
                <w:szCs w:val="24"/>
              </w:rPr>
              <w:t xml:space="preserve"> молод </w:t>
            </w:r>
          </w:p>
          <w:p w:rsidR="00234DF3" w:rsidRPr="00C2128A" w:rsidRDefault="00234DF3" w:rsidP="000C6145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цам</w:t>
            </w:r>
            <w:proofErr w:type="spellEnd"/>
            <w:r w:rsidRPr="00C2128A">
              <w:rPr>
                <w:b/>
                <w:sz w:val="24"/>
                <w:szCs w:val="24"/>
              </w:rPr>
              <w:t xml:space="preserve">  урок».</w:t>
            </w:r>
          </w:p>
        </w:tc>
        <w:tc>
          <w:tcPr>
            <w:tcW w:w="2268" w:type="dxa"/>
          </w:tcPr>
          <w:p w:rsidR="00307F22" w:rsidRPr="00C2128A" w:rsidRDefault="00307F22" w:rsidP="00307F22">
            <w:pPr>
              <w:jc w:val="both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Углубление знаний о музыкальном жанре – этюде.  </w:t>
            </w:r>
          </w:p>
          <w:p w:rsidR="00234DF3" w:rsidRPr="00C2128A" w:rsidRDefault="00307F22" w:rsidP="00307F2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Особенности ра</w:t>
            </w:r>
            <w:r w:rsidRPr="00C2128A">
              <w:rPr>
                <w:color w:val="000000"/>
                <w:sz w:val="24"/>
                <w:szCs w:val="24"/>
              </w:rPr>
              <w:t>з</w:t>
            </w:r>
            <w:r w:rsidRPr="00C2128A">
              <w:rPr>
                <w:color w:val="000000"/>
                <w:sz w:val="24"/>
                <w:szCs w:val="24"/>
              </w:rPr>
              <w:t>вития музыки в к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мерных жанрах   - этюд</w:t>
            </w:r>
            <w:r w:rsidR="0056656A" w:rsidRPr="00C2128A">
              <w:rPr>
                <w:color w:val="000000"/>
                <w:sz w:val="24"/>
                <w:szCs w:val="24"/>
              </w:rPr>
              <w:t>ах.</w:t>
            </w:r>
          </w:p>
        </w:tc>
        <w:tc>
          <w:tcPr>
            <w:tcW w:w="1984" w:type="dxa"/>
            <w:gridSpan w:val="3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34DF3" w:rsidRPr="00C2128A" w:rsidTr="002705F1">
        <w:tc>
          <w:tcPr>
            <w:tcW w:w="1196" w:type="dxa"/>
          </w:tcPr>
          <w:p w:rsidR="00234DF3" w:rsidRPr="00C2128A" w:rsidRDefault="00234DF3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234DF3" w:rsidRPr="00C2128A" w:rsidRDefault="00234DF3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59" w:type="dxa"/>
            <w:gridSpan w:val="5"/>
          </w:tcPr>
          <w:p w:rsidR="00234DF3" w:rsidRPr="00C2128A" w:rsidRDefault="00234DF3" w:rsidP="0046155B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Мир человеческих чувств – 10 часов.</w:t>
            </w:r>
          </w:p>
        </w:tc>
        <w:tc>
          <w:tcPr>
            <w:tcW w:w="2268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234DF3" w:rsidRPr="00C2128A" w:rsidRDefault="00234DF3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Трагедия и радость любви в музыке.</w:t>
            </w:r>
          </w:p>
        </w:tc>
        <w:tc>
          <w:tcPr>
            <w:tcW w:w="2551" w:type="dxa"/>
            <w:gridSpan w:val="3"/>
          </w:tcPr>
          <w:p w:rsidR="00863388" w:rsidRPr="00C2128A" w:rsidRDefault="00417D4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Особенности  разв</w:t>
            </w:r>
            <w:r w:rsidRPr="00C2128A">
              <w:rPr>
                <w:color w:val="000000"/>
                <w:sz w:val="24"/>
                <w:szCs w:val="24"/>
              </w:rPr>
              <w:t>и</w:t>
            </w:r>
            <w:r w:rsidRPr="00C2128A">
              <w:rPr>
                <w:color w:val="000000"/>
                <w:sz w:val="24"/>
                <w:szCs w:val="24"/>
              </w:rPr>
              <w:t>тия музыки в каме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ных жанрах   - этюдах.</w:t>
            </w:r>
          </w:p>
        </w:tc>
        <w:tc>
          <w:tcPr>
            <w:tcW w:w="1701" w:type="dxa"/>
          </w:tcPr>
          <w:p w:rsidR="00863388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Выдающиеся </w:t>
            </w:r>
            <w:proofErr w:type="spellStart"/>
            <w:r w:rsidRPr="00C2128A">
              <w:rPr>
                <w:sz w:val="24"/>
                <w:szCs w:val="24"/>
              </w:rPr>
              <w:t>муз</w:t>
            </w:r>
            <w:proofErr w:type="gramStart"/>
            <w:r w:rsidRPr="00C2128A">
              <w:rPr>
                <w:sz w:val="24"/>
                <w:szCs w:val="24"/>
              </w:rPr>
              <w:t>.п</w:t>
            </w:r>
            <w:proofErr w:type="gramEnd"/>
            <w:r w:rsidRPr="00C2128A">
              <w:rPr>
                <w:sz w:val="24"/>
                <w:szCs w:val="24"/>
              </w:rPr>
              <w:t>роизведения</w:t>
            </w:r>
            <w:proofErr w:type="spellEnd"/>
            <w:r w:rsidRPr="00C2128A">
              <w:rPr>
                <w:sz w:val="24"/>
                <w:szCs w:val="24"/>
              </w:rPr>
              <w:t xml:space="preserve"> о любви и жанрах в д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ховной  и к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мерной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ке.</w:t>
            </w:r>
          </w:p>
        </w:tc>
        <w:tc>
          <w:tcPr>
            <w:tcW w:w="2268" w:type="dxa"/>
          </w:tcPr>
          <w:p w:rsidR="00863388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Романс «Я тебя н</w:t>
            </w:r>
            <w:r w:rsidRPr="00C2128A">
              <w:rPr>
                <w:sz w:val="24"/>
                <w:szCs w:val="24"/>
              </w:rPr>
              <w:t>и</w:t>
            </w:r>
            <w:r w:rsidRPr="00C2128A">
              <w:rPr>
                <w:sz w:val="24"/>
                <w:szCs w:val="24"/>
              </w:rPr>
              <w:t>когда не забуду».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Образы радости в музыке. </w:t>
            </w:r>
          </w:p>
        </w:tc>
        <w:tc>
          <w:tcPr>
            <w:tcW w:w="2551" w:type="dxa"/>
            <w:gridSpan w:val="3"/>
          </w:tcPr>
          <w:p w:rsidR="00863388" w:rsidRPr="00C2128A" w:rsidRDefault="00417D4B" w:rsidP="00417D4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Выдающиеся </w:t>
            </w:r>
            <w:proofErr w:type="spellStart"/>
            <w:r w:rsidRPr="00C2128A">
              <w:rPr>
                <w:sz w:val="24"/>
                <w:szCs w:val="24"/>
              </w:rPr>
              <w:t>муз</w:t>
            </w:r>
            <w:proofErr w:type="gramStart"/>
            <w:r w:rsidRPr="00C2128A">
              <w:rPr>
                <w:sz w:val="24"/>
                <w:szCs w:val="24"/>
              </w:rPr>
              <w:t>.п</w:t>
            </w:r>
            <w:proofErr w:type="gramEnd"/>
            <w:r w:rsidRPr="00C2128A">
              <w:rPr>
                <w:sz w:val="24"/>
                <w:szCs w:val="24"/>
              </w:rPr>
              <w:t>роизведения</w:t>
            </w:r>
            <w:proofErr w:type="spellEnd"/>
            <w:r w:rsidRPr="00C2128A">
              <w:rPr>
                <w:sz w:val="24"/>
                <w:szCs w:val="24"/>
              </w:rPr>
              <w:t xml:space="preserve"> о любви и радости.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А.Макарычев «П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ка горит свеча».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«Мелодией одной звучат печаль и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 xml:space="preserve">радость». </w:t>
            </w:r>
          </w:p>
        </w:tc>
        <w:tc>
          <w:tcPr>
            <w:tcW w:w="2551" w:type="dxa"/>
            <w:gridSpan w:val="3"/>
          </w:tcPr>
          <w:p w:rsidR="00863388" w:rsidRPr="00C2128A" w:rsidRDefault="00307F22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lastRenderedPageBreak/>
              <w:t>Знакомство с симф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>ническим творчес</w:t>
            </w:r>
            <w:r w:rsidRPr="00C2128A">
              <w:rPr>
                <w:color w:val="000000"/>
                <w:sz w:val="24"/>
                <w:szCs w:val="24"/>
              </w:rPr>
              <w:t>т</w:t>
            </w:r>
            <w:r w:rsidRPr="00C2128A">
              <w:rPr>
                <w:color w:val="000000"/>
                <w:sz w:val="24"/>
                <w:szCs w:val="24"/>
              </w:rPr>
              <w:t>вом П. Чайковского, Д. Шостаковича. 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В.Высоцкий «Бра</w:t>
            </w:r>
            <w:r w:rsidRPr="00C2128A">
              <w:rPr>
                <w:sz w:val="24"/>
                <w:szCs w:val="24"/>
              </w:rPr>
              <w:t>т</w:t>
            </w:r>
            <w:r w:rsidRPr="00C2128A">
              <w:rPr>
                <w:sz w:val="24"/>
                <w:szCs w:val="24"/>
              </w:rPr>
              <w:lastRenderedPageBreak/>
              <w:t>ские могилы».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Высота духовного сопереживания </w:t>
            </w:r>
            <w:proofErr w:type="gramStart"/>
            <w:r w:rsidRPr="00C2128A">
              <w:rPr>
                <w:b/>
                <w:sz w:val="24"/>
                <w:szCs w:val="24"/>
              </w:rPr>
              <w:t>в</w:t>
            </w:r>
            <w:proofErr w:type="gramEnd"/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мистерияхИ.С.Баха</w:t>
            </w:r>
            <w:proofErr w:type="spellEnd"/>
            <w:r w:rsidRPr="00C212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:rsidR="00863388" w:rsidRPr="00C2128A" w:rsidRDefault="00307F22" w:rsidP="00307F22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и сист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матизация предста</w:t>
            </w:r>
            <w:r w:rsidRPr="00C2128A">
              <w:rPr>
                <w:color w:val="000000"/>
                <w:sz w:val="24"/>
                <w:szCs w:val="24"/>
              </w:rPr>
              <w:t>в</w:t>
            </w:r>
            <w:r w:rsidRPr="00C2128A">
              <w:rPr>
                <w:color w:val="000000"/>
                <w:sz w:val="24"/>
                <w:szCs w:val="24"/>
              </w:rPr>
              <w:t>лений об особенн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стях драматургии произведений разных жанров духовной и светской музыки.</w:t>
            </w:r>
          </w:p>
        </w:tc>
        <w:tc>
          <w:tcPr>
            <w:tcW w:w="1701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Высота д</w:t>
            </w:r>
            <w:r w:rsidRPr="00C2128A">
              <w:rPr>
                <w:sz w:val="24"/>
                <w:szCs w:val="24"/>
              </w:rPr>
              <w:t>у</w:t>
            </w:r>
            <w:r w:rsidRPr="00C2128A">
              <w:rPr>
                <w:sz w:val="24"/>
                <w:szCs w:val="24"/>
              </w:rPr>
              <w:t>ховного соп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реживания в мистериях И.С. Баха.</w:t>
            </w: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Художественный стиль романтизма.</w:t>
            </w:r>
          </w:p>
        </w:tc>
        <w:tc>
          <w:tcPr>
            <w:tcW w:w="2551" w:type="dxa"/>
            <w:gridSpan w:val="3"/>
          </w:tcPr>
          <w:p w:rsidR="00863388" w:rsidRPr="00C2128A" w:rsidRDefault="00307F22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2128A">
              <w:rPr>
                <w:color w:val="000000"/>
                <w:sz w:val="24"/>
                <w:szCs w:val="24"/>
              </w:rPr>
              <w:t>Закрепление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</w:t>
            </w:r>
            <w:r w:rsidR="000F69CC" w:rsidRPr="00C2128A">
              <w:rPr>
                <w:color w:val="000000"/>
                <w:sz w:val="24"/>
                <w:szCs w:val="24"/>
              </w:rPr>
              <w:t>ний  о рома</w:t>
            </w:r>
            <w:r w:rsidR="000F69CC" w:rsidRPr="00C2128A">
              <w:rPr>
                <w:color w:val="000000"/>
                <w:sz w:val="24"/>
                <w:szCs w:val="24"/>
              </w:rPr>
              <w:t>н</w:t>
            </w:r>
            <w:r w:rsidR="000F69CC" w:rsidRPr="00C2128A">
              <w:rPr>
                <w:color w:val="000000"/>
                <w:sz w:val="24"/>
                <w:szCs w:val="24"/>
              </w:rPr>
              <w:t>тизме</w:t>
            </w:r>
            <w:r w:rsidRPr="00C2128A">
              <w:rPr>
                <w:color w:val="000000"/>
                <w:sz w:val="24"/>
                <w:szCs w:val="24"/>
              </w:rPr>
              <w:t>, характерной для современной м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зыки.</w:t>
            </w:r>
            <w:proofErr w:type="gramEnd"/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780CE5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«Ты у меня одна» Ю.Визбор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Тема любви в музыке. 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Композитор П.И. Чайковский.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Опера</w:t>
            </w:r>
            <w:proofErr w:type="gramStart"/>
            <w:r w:rsidRPr="00C2128A">
              <w:rPr>
                <w:b/>
                <w:sz w:val="24"/>
                <w:szCs w:val="24"/>
              </w:rPr>
              <w:t>«Е</w:t>
            </w:r>
            <w:proofErr w:type="gramEnd"/>
            <w:r w:rsidRPr="00C2128A">
              <w:rPr>
                <w:b/>
                <w:sz w:val="24"/>
                <w:szCs w:val="24"/>
              </w:rPr>
              <w:t>вгений Онегин».</w:t>
            </w:r>
          </w:p>
        </w:tc>
        <w:tc>
          <w:tcPr>
            <w:tcW w:w="2551" w:type="dxa"/>
            <w:gridSpan w:val="3"/>
          </w:tcPr>
          <w:p w:rsidR="00863388" w:rsidRPr="00C2128A" w:rsidRDefault="000F69CC" w:rsidP="0056656A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симф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ническим творчес</w:t>
            </w:r>
            <w:r w:rsidRPr="00C2128A">
              <w:rPr>
                <w:color w:val="000000"/>
                <w:sz w:val="24"/>
                <w:szCs w:val="24"/>
              </w:rPr>
              <w:t>т</w:t>
            </w:r>
            <w:r w:rsidRPr="00C2128A">
              <w:rPr>
                <w:color w:val="000000"/>
                <w:sz w:val="24"/>
                <w:szCs w:val="24"/>
              </w:rPr>
              <w:t>вом П. Чайковского.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780CE5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Прослушивание оперы «Евгений Онегин».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3" w:type="dxa"/>
          </w:tcPr>
          <w:p w:rsidR="00863388" w:rsidRPr="00C2128A" w:rsidRDefault="00863388" w:rsidP="00AD39F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Подвиг во имя свободы в увертюре </w:t>
            </w:r>
          </w:p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Л.Бетховена «Эгмонт».</w:t>
            </w:r>
          </w:p>
        </w:tc>
        <w:tc>
          <w:tcPr>
            <w:tcW w:w="2551" w:type="dxa"/>
            <w:gridSpan w:val="3"/>
          </w:tcPr>
          <w:p w:rsidR="0018137E" w:rsidRDefault="00307F22" w:rsidP="0056656A">
            <w:pPr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Ознако</w:t>
            </w:r>
            <w:r w:rsidR="0018137E">
              <w:rPr>
                <w:color w:val="000000"/>
                <w:sz w:val="24"/>
                <w:szCs w:val="24"/>
              </w:rPr>
              <w:t xml:space="preserve">мление </w:t>
            </w:r>
            <w:proofErr w:type="gramStart"/>
            <w:r w:rsidR="0018137E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863388" w:rsidRPr="0018137E" w:rsidRDefault="0018137E" w:rsidP="0018137E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Творчеством Л.Бетховена.</w:t>
            </w: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18137E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769"/>
        </w:trPr>
        <w:tc>
          <w:tcPr>
            <w:tcW w:w="14519" w:type="dxa"/>
            <w:gridSpan w:val="10"/>
          </w:tcPr>
          <w:p w:rsidR="00C2128A" w:rsidRPr="0018137E" w:rsidRDefault="0018137E" w:rsidP="0069387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8137E">
              <w:rPr>
                <w:b/>
                <w:sz w:val="28"/>
                <w:szCs w:val="28"/>
              </w:rPr>
              <w:lastRenderedPageBreak/>
              <w:t>3 –я четверть – 10 часов.</w:t>
            </w:r>
          </w:p>
        </w:tc>
      </w:tr>
      <w:tr w:rsidR="00863388" w:rsidRPr="00C2128A" w:rsidTr="002705F1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DC7320" w:rsidRPr="00C2128A" w:rsidRDefault="00DC7320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863388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Любовь к Родине.</w:t>
            </w:r>
          </w:p>
        </w:tc>
        <w:tc>
          <w:tcPr>
            <w:tcW w:w="2409" w:type="dxa"/>
            <w:gridSpan w:val="2"/>
          </w:tcPr>
          <w:p w:rsidR="00863388" w:rsidRPr="00C2128A" w:rsidRDefault="00307F22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кой К. Дебю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си. Продолжение знакомства с жанром инструментального концерта.</w:t>
            </w:r>
          </w:p>
        </w:tc>
        <w:tc>
          <w:tcPr>
            <w:tcW w:w="1843" w:type="dxa"/>
            <w:gridSpan w:val="2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В.Высоцкий «Пе</w:t>
            </w:r>
            <w:r w:rsidRPr="00C2128A">
              <w:rPr>
                <w:sz w:val="24"/>
                <w:szCs w:val="24"/>
              </w:rPr>
              <w:t>с</w:t>
            </w:r>
            <w:r w:rsidRPr="00C2128A">
              <w:rPr>
                <w:sz w:val="24"/>
                <w:szCs w:val="24"/>
              </w:rPr>
              <w:t>ня о друге».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2705F1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" w:type="dxa"/>
          </w:tcPr>
          <w:p w:rsidR="00863388" w:rsidRPr="00C2128A" w:rsidRDefault="00863388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471BBB" w:rsidRPr="00C2128A" w:rsidRDefault="00863388" w:rsidP="00471BBB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Мотивы пути и дороги в русском </w:t>
            </w:r>
          </w:p>
          <w:p w:rsidR="00863388" w:rsidRPr="00C2128A" w:rsidRDefault="00863388" w:rsidP="00471BBB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C2128A">
              <w:rPr>
                <w:b/>
                <w:sz w:val="24"/>
                <w:szCs w:val="24"/>
              </w:rPr>
              <w:t>искусстве</w:t>
            </w:r>
            <w:proofErr w:type="gramEnd"/>
            <w:r w:rsidR="00471BBB" w:rsidRPr="00C212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863388" w:rsidRPr="00C2128A" w:rsidRDefault="00FC6E75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Воспитание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вкуса, у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тойчивого интереса к музыке своего 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рода и других нар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дов мира;</w:t>
            </w:r>
          </w:p>
        </w:tc>
        <w:tc>
          <w:tcPr>
            <w:tcW w:w="1843" w:type="dxa"/>
            <w:gridSpan w:val="2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3388" w:rsidRPr="00C2128A" w:rsidTr="002705F1">
        <w:tc>
          <w:tcPr>
            <w:tcW w:w="1196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863388" w:rsidRPr="00C2128A" w:rsidRDefault="00863388" w:rsidP="00DC732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863388" w:rsidRPr="00C2128A" w:rsidRDefault="00471BBB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Возвышенный гимн любви.</w:t>
            </w:r>
          </w:p>
        </w:tc>
        <w:tc>
          <w:tcPr>
            <w:tcW w:w="2409" w:type="dxa"/>
            <w:gridSpan w:val="2"/>
          </w:tcPr>
          <w:p w:rsidR="00863388" w:rsidRPr="00C2128A" w:rsidRDefault="0056656A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ставлений об ос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бенностях  формы инструментального концерта.</w:t>
            </w:r>
          </w:p>
        </w:tc>
        <w:tc>
          <w:tcPr>
            <w:tcW w:w="1843" w:type="dxa"/>
            <w:gridSpan w:val="2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233D8" w:rsidRPr="00C2128A" w:rsidRDefault="002233D8" w:rsidP="002233D8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«Я тебя нико</w:t>
            </w:r>
            <w:r w:rsidR="005430A0">
              <w:rPr>
                <w:sz w:val="24"/>
                <w:szCs w:val="24"/>
              </w:rPr>
              <w:t>гда не забуду» из оперы А.Рыбни</w:t>
            </w:r>
            <w:r w:rsidRPr="00C2128A">
              <w:rPr>
                <w:sz w:val="24"/>
                <w:szCs w:val="24"/>
              </w:rPr>
              <w:t>кова «Юнона и Авось».</w:t>
            </w:r>
          </w:p>
        </w:tc>
        <w:tc>
          <w:tcPr>
            <w:tcW w:w="661" w:type="dxa"/>
          </w:tcPr>
          <w:p w:rsidR="00863388" w:rsidRPr="00C2128A" w:rsidRDefault="00863388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71BBB" w:rsidRPr="00C2128A" w:rsidTr="002705F1">
        <w:tc>
          <w:tcPr>
            <w:tcW w:w="1196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471BBB" w:rsidRPr="00C2128A" w:rsidRDefault="00471BBB" w:rsidP="002150DD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59" w:type="dxa"/>
            <w:gridSpan w:val="5"/>
          </w:tcPr>
          <w:p w:rsidR="00471BBB" w:rsidRPr="00C2128A" w:rsidRDefault="00471BBB" w:rsidP="00471BBB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В поисках истины и красоты – 5 часов.</w:t>
            </w:r>
          </w:p>
        </w:tc>
        <w:tc>
          <w:tcPr>
            <w:tcW w:w="2268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471BBB" w:rsidRPr="00C2128A" w:rsidRDefault="00471BBB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Мир духовных исканий человека.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Углублённое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комство с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 xml:space="preserve">кальным жанром 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>камерной музыки  – соната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«Болезнь куклы»</w:t>
            </w:r>
          </w:p>
          <w:p w:rsidR="00F52D69" w:rsidRPr="00C2128A" w:rsidRDefault="00F52D69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П.И.Чайковский</w:t>
            </w: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Величие и многогранность чувства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любви.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 xml:space="preserve"> Расширение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ставлений об асс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циативно-образных связях музыки с другими видами искусства.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Мир церковной музыки. От </w:t>
            </w:r>
            <w:proofErr w:type="gramStart"/>
            <w:r w:rsidRPr="00C2128A">
              <w:rPr>
                <w:b/>
                <w:sz w:val="24"/>
                <w:szCs w:val="24"/>
              </w:rPr>
              <w:t>Рож</w:t>
            </w:r>
            <w:proofErr w:type="gramEnd"/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дества</w:t>
            </w:r>
            <w:proofErr w:type="spellEnd"/>
            <w:r w:rsidRPr="00C2128A">
              <w:rPr>
                <w:b/>
                <w:sz w:val="24"/>
                <w:szCs w:val="24"/>
              </w:rPr>
              <w:t xml:space="preserve"> до Крещения.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Смысл сонаты как самого действенн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го, драматизир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ванного вида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кальной драмату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гии, на примере музыки С. Пр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кофьева и  В. М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царта.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DC732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Опера «Ночь п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ред Рождес</w:t>
            </w:r>
            <w:r w:rsidRPr="00C2128A">
              <w:rPr>
                <w:sz w:val="24"/>
                <w:szCs w:val="24"/>
              </w:rPr>
              <w:t>т</w:t>
            </w:r>
            <w:r w:rsidRPr="00C2128A">
              <w:rPr>
                <w:sz w:val="24"/>
                <w:szCs w:val="24"/>
              </w:rPr>
              <w:t>вом»</w:t>
            </w:r>
          </w:p>
        </w:tc>
        <w:tc>
          <w:tcPr>
            <w:tcW w:w="2268" w:type="dxa"/>
          </w:tcPr>
          <w:p w:rsidR="00F52D69" w:rsidRPr="00C2128A" w:rsidRDefault="00F52D69" w:rsidP="00780CE5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«Светлый праздник».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Православная музыка сегодня.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си</w:t>
            </w:r>
            <w:r w:rsidRPr="00C2128A">
              <w:rPr>
                <w:color w:val="000000"/>
                <w:sz w:val="24"/>
                <w:szCs w:val="24"/>
              </w:rPr>
              <w:t>м</w:t>
            </w:r>
            <w:r w:rsidRPr="00C2128A">
              <w:rPr>
                <w:color w:val="000000"/>
                <w:sz w:val="24"/>
                <w:szCs w:val="24"/>
              </w:rPr>
              <w:t>фоническим тво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чеством    </w:t>
            </w:r>
            <w:proofErr w:type="spellStart"/>
            <w:r w:rsidRPr="00C2128A">
              <w:rPr>
                <w:color w:val="000000"/>
                <w:sz w:val="24"/>
                <w:szCs w:val="24"/>
              </w:rPr>
              <w:t>прово</w:t>
            </w:r>
            <w:proofErr w:type="spellEnd"/>
            <w:r w:rsidRPr="00C2128A">
              <w:rPr>
                <w:color w:val="000000"/>
                <w:sz w:val="24"/>
                <w:szCs w:val="24"/>
              </w:rPr>
              <w:t xml:space="preserve"> славной  музыки.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DC732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С.Рахманинов «Колокола» </w:t>
            </w:r>
            <w:proofErr w:type="gramStart"/>
            <w:r w:rsidRPr="00C2128A">
              <w:rPr>
                <w:sz w:val="24"/>
                <w:szCs w:val="24"/>
              </w:rPr>
              <w:t xml:space="preserve">сим </w:t>
            </w:r>
            <w:proofErr w:type="spellStart"/>
            <w:r w:rsidRPr="00C2128A">
              <w:rPr>
                <w:sz w:val="24"/>
                <w:szCs w:val="24"/>
              </w:rPr>
              <w:t>фония</w:t>
            </w:r>
            <w:proofErr w:type="spellEnd"/>
            <w:proofErr w:type="gramEnd"/>
            <w:r w:rsidRPr="00C2128A">
              <w:rPr>
                <w:sz w:val="24"/>
                <w:szCs w:val="24"/>
              </w:rPr>
              <w:t xml:space="preserve"> № 1.</w:t>
            </w:r>
          </w:p>
        </w:tc>
        <w:tc>
          <w:tcPr>
            <w:tcW w:w="2268" w:type="dxa"/>
          </w:tcPr>
          <w:p w:rsidR="00F52D69" w:rsidRPr="00C2128A" w:rsidRDefault="00F52D69" w:rsidP="005471AC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« Мелодией одной звучат печаль и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 радость».</w:t>
            </w:r>
          </w:p>
        </w:tc>
        <w:tc>
          <w:tcPr>
            <w:tcW w:w="2268" w:type="dxa"/>
          </w:tcPr>
          <w:p w:rsidR="00F52D69" w:rsidRPr="00C2128A" w:rsidRDefault="00F52D69" w:rsidP="000F69CC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Углублённое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комство с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 xml:space="preserve">кальным жанром - симфонией. 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DC732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lastRenderedPageBreak/>
              <w:t xml:space="preserve">Рождественский гимн «Святая </w:t>
            </w:r>
            <w:r w:rsidRPr="00C2128A">
              <w:rPr>
                <w:sz w:val="24"/>
                <w:szCs w:val="24"/>
              </w:rPr>
              <w:lastRenderedPageBreak/>
              <w:t>ночь».</w:t>
            </w:r>
          </w:p>
        </w:tc>
        <w:tc>
          <w:tcPr>
            <w:tcW w:w="2268" w:type="dxa"/>
          </w:tcPr>
          <w:p w:rsidR="00F52D69" w:rsidRPr="00C2128A" w:rsidRDefault="00F52D69" w:rsidP="005471AC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558"/>
        </w:trPr>
        <w:tc>
          <w:tcPr>
            <w:tcW w:w="14519" w:type="dxa"/>
            <w:gridSpan w:val="10"/>
          </w:tcPr>
          <w:p w:rsidR="00C2128A" w:rsidRPr="00C2128A" w:rsidRDefault="00C2128A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307F2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Как мы понимаем современность.</w:t>
            </w:r>
          </w:p>
          <w:p w:rsidR="00F52D69" w:rsidRPr="00C2128A" w:rsidRDefault="00F52D69" w:rsidP="00307F2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ставления о выр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зительных возмо</w:t>
            </w:r>
            <w:r w:rsidRPr="00C2128A">
              <w:rPr>
                <w:color w:val="000000"/>
                <w:sz w:val="24"/>
                <w:szCs w:val="24"/>
              </w:rPr>
              <w:t>ж</w:t>
            </w:r>
            <w:r w:rsidRPr="00C2128A">
              <w:rPr>
                <w:color w:val="000000"/>
                <w:sz w:val="24"/>
                <w:szCs w:val="24"/>
              </w:rPr>
              <w:t>ностях  в совр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менной музыкал</w:t>
            </w:r>
            <w:r w:rsidRPr="00C2128A">
              <w:rPr>
                <w:color w:val="000000"/>
                <w:sz w:val="24"/>
                <w:szCs w:val="24"/>
              </w:rPr>
              <w:t>ь</w:t>
            </w:r>
            <w:r w:rsidRPr="00C2128A">
              <w:rPr>
                <w:color w:val="000000"/>
                <w:sz w:val="24"/>
                <w:szCs w:val="24"/>
              </w:rPr>
              <w:t>ной культуре.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B46F7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музыка М.Таривердиева к фильму «Ир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ния судьбы или с легким паром»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63" w:type="dxa"/>
          </w:tcPr>
          <w:p w:rsidR="00F52D69" w:rsidRPr="00C2128A" w:rsidRDefault="00F52D69" w:rsidP="005430A0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5430A0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Джазовая музыка.                              </w:t>
            </w:r>
          </w:p>
          <w:p w:rsidR="00F52D69" w:rsidRPr="00C2128A" w:rsidRDefault="00F52D69" w:rsidP="005430A0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 Урок – обобщение по теме « В поисках </w:t>
            </w:r>
          </w:p>
          <w:p w:rsidR="00F52D69" w:rsidRPr="00C2128A" w:rsidRDefault="00F52D69" w:rsidP="005430A0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истины и красоты».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Актуализация сл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хового опыта школьников. И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пользование 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временного  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языка, исполнителей, м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зыкальных инстр</w:t>
            </w:r>
            <w:r w:rsidRPr="00C2128A">
              <w:rPr>
                <w:color w:val="000000"/>
                <w:sz w:val="24"/>
                <w:szCs w:val="24"/>
              </w:rPr>
              <w:t>у</w:t>
            </w:r>
            <w:r w:rsidRPr="00C2128A">
              <w:rPr>
                <w:color w:val="000000"/>
                <w:sz w:val="24"/>
                <w:szCs w:val="24"/>
              </w:rPr>
              <w:t>ментов.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iCs/>
                <w:sz w:val="24"/>
                <w:szCs w:val="24"/>
              </w:rPr>
              <w:t>: А. Хачатурян «</w:t>
            </w:r>
            <w:r w:rsidRPr="00C2128A">
              <w:rPr>
                <w:sz w:val="24"/>
                <w:szCs w:val="24"/>
              </w:rPr>
              <w:t>Смерть глади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тора»</w:t>
            </w:r>
          </w:p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  <w:p w:rsidR="00F52D69" w:rsidRPr="00C2128A" w:rsidRDefault="002705F1" w:rsidP="00F52D6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представлений учащихся о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чении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иску</w:t>
            </w:r>
            <w:r w:rsidRPr="00C2128A">
              <w:rPr>
                <w:color w:val="000000"/>
                <w:sz w:val="24"/>
                <w:szCs w:val="24"/>
              </w:rPr>
              <w:t>с</w:t>
            </w:r>
            <w:r w:rsidRPr="00C2128A">
              <w:rPr>
                <w:color w:val="000000"/>
                <w:sz w:val="24"/>
                <w:szCs w:val="24"/>
              </w:rPr>
              <w:t>ства в жизни ч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ловека.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128A" w:rsidRPr="00C2128A" w:rsidTr="005430A0">
        <w:trPr>
          <w:trHeight w:val="838"/>
        </w:trPr>
        <w:tc>
          <w:tcPr>
            <w:tcW w:w="14519" w:type="dxa"/>
            <w:gridSpan w:val="10"/>
          </w:tcPr>
          <w:p w:rsidR="00C2128A" w:rsidRPr="0018137E" w:rsidRDefault="0018137E" w:rsidP="00693872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8137E">
              <w:rPr>
                <w:b/>
                <w:sz w:val="28"/>
                <w:szCs w:val="28"/>
              </w:rPr>
              <w:t>4-я четверть – 8 часов.</w:t>
            </w: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" w:type="dxa"/>
          </w:tcPr>
          <w:p w:rsidR="00F52D69" w:rsidRPr="00C2128A" w:rsidRDefault="00F52D69" w:rsidP="002705F1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Философские образы </w:t>
            </w:r>
            <w:r w:rsidRPr="00C2128A">
              <w:rPr>
                <w:b/>
                <w:sz w:val="24"/>
                <w:szCs w:val="24"/>
                <w:lang w:val="en-US"/>
              </w:rPr>
              <w:t>XX</w:t>
            </w:r>
            <w:r w:rsidRPr="00C2128A">
              <w:rPr>
                <w:b/>
                <w:sz w:val="24"/>
                <w:szCs w:val="24"/>
              </w:rPr>
              <w:t xml:space="preserve"> века.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Воздействие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lastRenderedPageBreak/>
              <w:t>кальных звуков на эмоционально-образную сферу человека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B2685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iCs/>
                <w:sz w:val="24"/>
                <w:szCs w:val="24"/>
              </w:rPr>
              <w:lastRenderedPageBreak/>
              <w:t>Дж. Ге</w:t>
            </w:r>
            <w:r w:rsidRPr="00C2128A">
              <w:rPr>
                <w:iCs/>
                <w:sz w:val="24"/>
                <w:szCs w:val="24"/>
              </w:rPr>
              <w:t>р</w:t>
            </w:r>
            <w:r w:rsidRPr="00C2128A">
              <w:rPr>
                <w:iCs/>
                <w:sz w:val="24"/>
                <w:szCs w:val="24"/>
              </w:rPr>
              <w:lastRenderedPageBreak/>
              <w:t>швин</w:t>
            </w:r>
            <w:proofErr w:type="gramStart"/>
            <w:r w:rsidRPr="00C2128A">
              <w:rPr>
                <w:iCs/>
                <w:sz w:val="24"/>
                <w:szCs w:val="24"/>
              </w:rPr>
              <w:t>.</w:t>
            </w:r>
            <w:r w:rsidRPr="00C2128A">
              <w:rPr>
                <w:sz w:val="24"/>
                <w:szCs w:val="24"/>
              </w:rPr>
              <w:t>«</w:t>
            </w:r>
            <w:proofErr w:type="gramEnd"/>
            <w:r w:rsidRPr="00C2128A">
              <w:rPr>
                <w:sz w:val="24"/>
                <w:szCs w:val="24"/>
              </w:rPr>
              <w:t>Рапсодия в стиле блюз» и «Колыбельная Клары»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Новое в  области  музыки  </w:t>
            </w:r>
            <w:r w:rsidRPr="00C2128A">
              <w:rPr>
                <w:b/>
                <w:sz w:val="24"/>
                <w:szCs w:val="24"/>
                <w:lang w:val="en-US"/>
              </w:rPr>
              <w:t>XX</w:t>
            </w:r>
            <w:r w:rsidRPr="00C2128A">
              <w:rPr>
                <w:b/>
                <w:sz w:val="24"/>
                <w:szCs w:val="24"/>
              </w:rPr>
              <w:t xml:space="preserve"> век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(джазовая и эстрадная музыка).</w:t>
            </w:r>
          </w:p>
        </w:tc>
        <w:tc>
          <w:tcPr>
            <w:tcW w:w="2268" w:type="dxa"/>
          </w:tcPr>
          <w:p w:rsidR="00F52D69" w:rsidRPr="00C2128A" w:rsidRDefault="00F52D69" w:rsidP="00417D4B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Значимость муз</w:t>
            </w:r>
            <w:r w:rsidRPr="00C2128A">
              <w:rPr>
                <w:color w:val="000000"/>
                <w:sz w:val="24"/>
                <w:szCs w:val="24"/>
              </w:rPr>
              <w:t>ы</w:t>
            </w:r>
            <w:r w:rsidRPr="00C2128A">
              <w:rPr>
                <w:color w:val="000000"/>
                <w:sz w:val="24"/>
                <w:szCs w:val="24"/>
              </w:rPr>
              <w:t>кального творчес</w:t>
            </w:r>
            <w:r w:rsidRPr="00C2128A">
              <w:rPr>
                <w:color w:val="000000"/>
                <w:sz w:val="24"/>
                <w:szCs w:val="24"/>
              </w:rPr>
              <w:t>т</w:t>
            </w:r>
            <w:r w:rsidRPr="00C2128A">
              <w:rPr>
                <w:color w:val="000000"/>
                <w:sz w:val="24"/>
                <w:szCs w:val="24"/>
              </w:rPr>
              <w:t>ва в жизни челов</w:t>
            </w:r>
            <w:r w:rsidRPr="00C2128A">
              <w:rPr>
                <w:color w:val="000000"/>
                <w:sz w:val="24"/>
                <w:szCs w:val="24"/>
              </w:rPr>
              <w:t>е</w:t>
            </w:r>
            <w:r w:rsidRPr="00C2128A">
              <w:rPr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gramStart"/>
            <w:r w:rsidRPr="00C2128A">
              <w:rPr>
                <w:b/>
                <w:sz w:val="24"/>
                <w:szCs w:val="24"/>
              </w:rPr>
              <w:t xml:space="preserve">Лирические страницы советской </w:t>
            </w:r>
            <w:proofErr w:type="gramEnd"/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музыки. 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Диалог времён в музыке А. </w:t>
            </w:r>
            <w:proofErr w:type="spellStart"/>
            <w:r w:rsidRPr="00C2128A">
              <w:rPr>
                <w:b/>
                <w:sz w:val="24"/>
                <w:szCs w:val="24"/>
              </w:rPr>
              <w:t>Шнитке</w:t>
            </w:r>
            <w:proofErr w:type="spellEnd"/>
            <w:r w:rsidRPr="00C2128A">
              <w:rPr>
                <w:b/>
                <w:sz w:val="24"/>
                <w:szCs w:val="24"/>
              </w:rPr>
              <w:t>.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Обобщение пре</w:t>
            </w:r>
            <w:r w:rsidRPr="00C2128A">
              <w:rPr>
                <w:color w:val="000000"/>
                <w:sz w:val="24"/>
                <w:szCs w:val="24"/>
              </w:rPr>
              <w:t>д</w:t>
            </w:r>
            <w:r w:rsidRPr="00C2128A">
              <w:rPr>
                <w:color w:val="000000"/>
                <w:sz w:val="24"/>
                <w:szCs w:val="24"/>
              </w:rPr>
              <w:t>ставлений об ос</w:t>
            </w:r>
            <w:r w:rsidRPr="00C2128A">
              <w:rPr>
                <w:color w:val="000000"/>
                <w:sz w:val="24"/>
                <w:szCs w:val="24"/>
              </w:rPr>
              <w:t>о</w:t>
            </w:r>
            <w:r w:rsidRPr="00C2128A">
              <w:rPr>
                <w:color w:val="000000"/>
                <w:sz w:val="24"/>
                <w:szCs w:val="24"/>
              </w:rPr>
              <w:t>бенностях  формы инструментального концерта.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дуэт «</w:t>
            </w:r>
            <w:proofErr w:type="spellStart"/>
            <w:r w:rsidRPr="00C2128A">
              <w:rPr>
                <w:sz w:val="24"/>
                <w:szCs w:val="24"/>
              </w:rPr>
              <w:t>Бесс</w:t>
            </w:r>
            <w:proofErr w:type="spellEnd"/>
            <w:r w:rsidRPr="00C2128A">
              <w:rPr>
                <w:sz w:val="24"/>
                <w:szCs w:val="24"/>
              </w:rPr>
              <w:t xml:space="preserve"> и </w:t>
            </w:r>
            <w:proofErr w:type="spellStart"/>
            <w:r w:rsidRPr="00C2128A">
              <w:rPr>
                <w:sz w:val="24"/>
                <w:szCs w:val="24"/>
              </w:rPr>
              <w:t>Порги</w:t>
            </w:r>
            <w:proofErr w:type="spellEnd"/>
            <w:r w:rsidRPr="00C2128A">
              <w:rPr>
                <w:sz w:val="24"/>
                <w:szCs w:val="24"/>
              </w:rPr>
              <w:t>» из оперы «</w:t>
            </w:r>
            <w:proofErr w:type="spellStart"/>
            <w:r w:rsidRPr="00C2128A">
              <w:rPr>
                <w:sz w:val="24"/>
                <w:szCs w:val="24"/>
              </w:rPr>
              <w:t>Порги</w:t>
            </w:r>
            <w:proofErr w:type="spellEnd"/>
            <w:r w:rsidRPr="00C2128A">
              <w:rPr>
                <w:sz w:val="24"/>
                <w:szCs w:val="24"/>
              </w:rPr>
              <w:t xml:space="preserve"> и </w:t>
            </w:r>
            <w:proofErr w:type="spellStart"/>
            <w:r w:rsidRPr="00C2128A">
              <w:rPr>
                <w:sz w:val="24"/>
                <w:szCs w:val="24"/>
              </w:rPr>
              <w:t>Весс</w:t>
            </w:r>
            <w:proofErr w:type="spellEnd"/>
            <w:r w:rsidRPr="00C2128A">
              <w:rPr>
                <w:sz w:val="24"/>
                <w:szCs w:val="24"/>
              </w:rPr>
              <w:t xml:space="preserve">»; </w:t>
            </w:r>
            <w:proofErr w:type="spellStart"/>
            <w:r w:rsidRPr="00C2128A">
              <w:rPr>
                <w:iCs/>
                <w:sz w:val="24"/>
                <w:szCs w:val="24"/>
              </w:rPr>
              <w:t>А.Эшнай</w:t>
            </w:r>
            <w:proofErr w:type="spellEnd"/>
            <w:r w:rsidRPr="00C2128A">
              <w:rPr>
                <w:iCs/>
                <w:sz w:val="24"/>
                <w:szCs w:val="24"/>
              </w:rPr>
              <w:t xml:space="preserve">. </w:t>
            </w:r>
            <w:r w:rsidRPr="00C2128A">
              <w:rPr>
                <w:sz w:val="24"/>
                <w:szCs w:val="24"/>
              </w:rPr>
              <w:t>Си</w:t>
            </w:r>
            <w:r w:rsidRPr="00C2128A">
              <w:rPr>
                <w:sz w:val="24"/>
                <w:szCs w:val="24"/>
              </w:rPr>
              <w:t>м</w:t>
            </w:r>
            <w:r w:rsidRPr="00C2128A">
              <w:rPr>
                <w:sz w:val="24"/>
                <w:szCs w:val="24"/>
              </w:rPr>
              <w:t xml:space="preserve">фония № 2, II часть, фрагмент; </w:t>
            </w:r>
            <w:r w:rsidRPr="00C2128A">
              <w:rPr>
                <w:iCs/>
                <w:sz w:val="24"/>
                <w:szCs w:val="24"/>
              </w:rPr>
              <w:t xml:space="preserve">А. </w:t>
            </w:r>
            <w:proofErr w:type="spellStart"/>
            <w:r w:rsidRPr="00C2128A">
              <w:rPr>
                <w:iCs/>
                <w:sz w:val="24"/>
                <w:szCs w:val="24"/>
              </w:rPr>
              <w:t>Шнитке</w:t>
            </w:r>
            <w:proofErr w:type="spellEnd"/>
            <w:r w:rsidRPr="00C2128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Зарубежная поп музыка.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тво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>чеством немецкого композитора  И.С. Баха.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песни из кин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фильмов, а та</w:t>
            </w:r>
            <w:r w:rsidRPr="00C2128A">
              <w:rPr>
                <w:sz w:val="24"/>
                <w:szCs w:val="24"/>
              </w:rPr>
              <w:t>к</w:t>
            </w:r>
            <w:r w:rsidRPr="00C2128A">
              <w:rPr>
                <w:sz w:val="24"/>
                <w:szCs w:val="24"/>
              </w:rPr>
              <w:t>же российской и зарубежной эс</w:t>
            </w:r>
            <w:r w:rsidRPr="00C2128A">
              <w:rPr>
                <w:sz w:val="24"/>
                <w:szCs w:val="24"/>
              </w:rPr>
              <w:t>т</w:t>
            </w:r>
            <w:r w:rsidRPr="00C2128A">
              <w:rPr>
                <w:sz w:val="24"/>
                <w:szCs w:val="24"/>
              </w:rPr>
              <w:t>рады по выбору школьников.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iCs/>
                <w:sz w:val="24"/>
                <w:szCs w:val="24"/>
              </w:rPr>
              <w:t xml:space="preserve">Б. </w:t>
            </w:r>
            <w:proofErr w:type="spellStart"/>
            <w:r w:rsidRPr="00C2128A">
              <w:rPr>
                <w:iCs/>
                <w:sz w:val="24"/>
                <w:szCs w:val="24"/>
              </w:rPr>
              <w:t>Андерсон</w:t>
            </w:r>
            <w:proofErr w:type="spellEnd"/>
            <w:r w:rsidRPr="00C2128A">
              <w:rPr>
                <w:iCs/>
                <w:sz w:val="24"/>
                <w:szCs w:val="24"/>
              </w:rPr>
              <w:t xml:space="preserve"> (гру</w:t>
            </w:r>
            <w:r w:rsidRPr="00C2128A">
              <w:rPr>
                <w:iCs/>
                <w:sz w:val="24"/>
                <w:szCs w:val="24"/>
              </w:rPr>
              <w:t>п</w:t>
            </w:r>
            <w:r w:rsidRPr="00C2128A">
              <w:rPr>
                <w:iCs/>
                <w:sz w:val="24"/>
                <w:szCs w:val="24"/>
              </w:rPr>
              <w:t>па АББА) «Поб</w:t>
            </w:r>
            <w:r w:rsidRPr="00C2128A">
              <w:rPr>
                <w:iCs/>
                <w:sz w:val="24"/>
                <w:szCs w:val="24"/>
              </w:rPr>
              <w:t>е</w:t>
            </w:r>
            <w:r w:rsidRPr="00C2128A">
              <w:rPr>
                <w:iCs/>
                <w:sz w:val="24"/>
                <w:szCs w:val="24"/>
              </w:rPr>
              <w:t>дитель получает все</w:t>
            </w:r>
            <w:r w:rsidRPr="00C2128A">
              <w:rPr>
                <w:sz w:val="24"/>
                <w:szCs w:val="24"/>
              </w:rPr>
              <w:t>»</w:t>
            </w: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Российская эстрада.</w:t>
            </w:r>
          </w:p>
        </w:tc>
        <w:tc>
          <w:tcPr>
            <w:tcW w:w="2268" w:type="dxa"/>
          </w:tcPr>
          <w:p w:rsidR="00F52D69" w:rsidRPr="00C2128A" w:rsidRDefault="00F52D69" w:rsidP="004C387E">
            <w:pPr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Знакомство с тво</w:t>
            </w:r>
            <w:r w:rsidRPr="00C2128A">
              <w:rPr>
                <w:color w:val="000000"/>
                <w:sz w:val="24"/>
                <w:szCs w:val="24"/>
              </w:rPr>
              <w:t>р</w:t>
            </w:r>
            <w:r w:rsidRPr="00C2128A">
              <w:rPr>
                <w:color w:val="000000"/>
                <w:sz w:val="24"/>
                <w:szCs w:val="24"/>
              </w:rPr>
              <w:t xml:space="preserve">чеством </w:t>
            </w:r>
          </w:p>
          <w:p w:rsidR="00F52D69" w:rsidRPr="00C2128A" w:rsidRDefault="00F52D69" w:rsidP="004C387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Российской эстр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песни из кин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фильмов</w:t>
            </w:r>
          </w:p>
        </w:tc>
        <w:tc>
          <w:tcPr>
            <w:tcW w:w="2268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музыка и песни И.Дунаевского к фильму «Дети к</w:t>
            </w:r>
            <w:r w:rsidRPr="00C2128A">
              <w:rPr>
                <w:sz w:val="24"/>
                <w:szCs w:val="24"/>
              </w:rPr>
              <w:t>а</w:t>
            </w:r>
            <w:r w:rsidRPr="00C2128A">
              <w:rPr>
                <w:sz w:val="24"/>
                <w:szCs w:val="24"/>
              </w:rPr>
              <w:t>питана Гранта»;</w:t>
            </w: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3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Заключительный урок по теме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«О современности в музыке».</w:t>
            </w:r>
          </w:p>
        </w:tc>
        <w:tc>
          <w:tcPr>
            <w:tcW w:w="2268" w:type="dxa"/>
          </w:tcPr>
          <w:p w:rsidR="00F52D69" w:rsidRPr="00C2128A" w:rsidRDefault="00F52D69" w:rsidP="002705F1">
            <w:pPr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128A">
              <w:rPr>
                <w:color w:val="000000"/>
                <w:sz w:val="24"/>
                <w:szCs w:val="24"/>
              </w:rPr>
              <w:t>Продолжение зн</w:t>
            </w:r>
            <w:r w:rsidRPr="00C2128A">
              <w:rPr>
                <w:color w:val="000000"/>
                <w:sz w:val="24"/>
                <w:szCs w:val="24"/>
              </w:rPr>
              <w:t>а</w:t>
            </w:r>
            <w:r w:rsidRPr="00C2128A">
              <w:rPr>
                <w:color w:val="000000"/>
                <w:sz w:val="24"/>
                <w:szCs w:val="24"/>
              </w:rPr>
              <w:t xml:space="preserve">комства с жанром </w:t>
            </w:r>
            <w:proofErr w:type="spellStart"/>
            <w:r w:rsidRPr="00C2128A">
              <w:rPr>
                <w:color w:val="000000"/>
                <w:sz w:val="24"/>
                <w:szCs w:val="24"/>
              </w:rPr>
              <w:t>современной</w:t>
            </w:r>
            <w:r w:rsidR="002705F1" w:rsidRPr="00C2128A">
              <w:rPr>
                <w:color w:val="000000"/>
                <w:sz w:val="24"/>
                <w:szCs w:val="24"/>
              </w:rPr>
              <w:t>музык</w:t>
            </w:r>
            <w:proofErr w:type="spellEnd"/>
          </w:p>
        </w:tc>
        <w:tc>
          <w:tcPr>
            <w:tcW w:w="1984" w:type="dxa"/>
            <w:gridSpan w:val="3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05F1" w:rsidRPr="00C2128A" w:rsidRDefault="00F52D69" w:rsidP="00B46F76">
            <w:pPr>
              <w:pStyle w:val="a5"/>
              <w:spacing w:before="120" w:beforeAutospacing="0" w:after="0" w:afterAutospacing="0" w:line="360" w:lineRule="auto"/>
              <w:contextualSpacing/>
              <w:jc w:val="both"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Ю. </w:t>
            </w:r>
            <w:proofErr w:type="spellStart"/>
            <w:r w:rsidRPr="00C2128A">
              <w:rPr>
                <w:sz w:val="24"/>
                <w:szCs w:val="24"/>
              </w:rPr>
              <w:t>Чичков</w:t>
            </w:r>
            <w:proofErr w:type="spellEnd"/>
            <w:r w:rsidRPr="00C2128A">
              <w:rPr>
                <w:sz w:val="24"/>
                <w:szCs w:val="24"/>
              </w:rPr>
              <w:t>, стихи Ю.Разумовского «Россия, Россия».</w:t>
            </w:r>
          </w:p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2D69" w:rsidRPr="00C2128A" w:rsidTr="002705F1">
        <w:tc>
          <w:tcPr>
            <w:tcW w:w="1196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3" w:type="dxa"/>
          </w:tcPr>
          <w:p w:rsidR="00F52D69" w:rsidRPr="00C2128A" w:rsidRDefault="00F52D69" w:rsidP="0044015E">
            <w:pPr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 xml:space="preserve">Обобщающий урок по теме года: 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r w:rsidRPr="00C2128A">
              <w:rPr>
                <w:b/>
                <w:sz w:val="24"/>
                <w:szCs w:val="24"/>
              </w:rPr>
              <w:t>«Традиции и современность в музы</w:t>
            </w:r>
          </w:p>
          <w:p w:rsidR="00F52D69" w:rsidRPr="00C2128A" w:rsidRDefault="00F52D69" w:rsidP="00693872">
            <w:pPr>
              <w:spacing w:line="360" w:lineRule="auto"/>
              <w:ind w:right="-426"/>
              <w:jc w:val="both"/>
              <w:rPr>
                <w:b/>
                <w:sz w:val="24"/>
                <w:szCs w:val="24"/>
              </w:rPr>
            </w:pPr>
            <w:proofErr w:type="spellStart"/>
            <w:r w:rsidRPr="00C2128A">
              <w:rPr>
                <w:b/>
                <w:sz w:val="24"/>
                <w:szCs w:val="24"/>
              </w:rPr>
              <w:t>ке</w:t>
            </w:r>
            <w:proofErr w:type="spellEnd"/>
            <w:r w:rsidRPr="00C2128A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F52D69" w:rsidRPr="00C2128A" w:rsidRDefault="00F52D69" w:rsidP="004C387E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>Закрепление про</w:t>
            </w:r>
            <w:r w:rsidRPr="00C2128A">
              <w:rPr>
                <w:sz w:val="24"/>
                <w:szCs w:val="24"/>
              </w:rPr>
              <w:t>й</w:t>
            </w:r>
            <w:r w:rsidRPr="00C2128A">
              <w:rPr>
                <w:sz w:val="24"/>
                <w:szCs w:val="24"/>
              </w:rPr>
              <w:t>денного материала по теме «О совр</w:t>
            </w:r>
            <w:r w:rsidRPr="00C2128A">
              <w:rPr>
                <w:sz w:val="24"/>
                <w:szCs w:val="24"/>
              </w:rPr>
              <w:t>е</w:t>
            </w:r>
            <w:r w:rsidR="0018137E">
              <w:rPr>
                <w:sz w:val="24"/>
                <w:szCs w:val="24"/>
              </w:rPr>
              <w:t>мен</w:t>
            </w:r>
            <w:r w:rsidRPr="00C2128A">
              <w:rPr>
                <w:sz w:val="24"/>
                <w:szCs w:val="24"/>
              </w:rPr>
              <w:t>ности в муз</w:t>
            </w:r>
            <w:r w:rsidRPr="00C2128A">
              <w:rPr>
                <w:sz w:val="24"/>
                <w:szCs w:val="24"/>
              </w:rPr>
              <w:t>ы</w:t>
            </w:r>
            <w:r w:rsidRPr="00C2128A">
              <w:rPr>
                <w:sz w:val="24"/>
                <w:szCs w:val="24"/>
              </w:rPr>
              <w:t>ке».</w:t>
            </w:r>
          </w:p>
        </w:tc>
        <w:tc>
          <w:tcPr>
            <w:tcW w:w="1984" w:type="dxa"/>
            <w:gridSpan w:val="3"/>
          </w:tcPr>
          <w:p w:rsidR="00F52D69" w:rsidRPr="00C2128A" w:rsidRDefault="00F52D69" w:rsidP="00B46F76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C2128A">
              <w:rPr>
                <w:sz w:val="24"/>
                <w:szCs w:val="24"/>
              </w:rPr>
              <w:t xml:space="preserve">А. </w:t>
            </w:r>
            <w:proofErr w:type="spellStart"/>
            <w:r w:rsidRPr="00C2128A">
              <w:rPr>
                <w:sz w:val="24"/>
                <w:szCs w:val="24"/>
              </w:rPr>
              <w:t>Лепин</w:t>
            </w:r>
            <w:proofErr w:type="spellEnd"/>
            <w:r w:rsidRPr="00C2128A">
              <w:rPr>
                <w:sz w:val="24"/>
                <w:szCs w:val="24"/>
              </w:rPr>
              <w:t>, стихи В.Коростылёва. «Песенка о х</w:t>
            </w:r>
            <w:r w:rsidRPr="00C2128A">
              <w:rPr>
                <w:sz w:val="24"/>
                <w:szCs w:val="24"/>
              </w:rPr>
              <w:t>о</w:t>
            </w:r>
            <w:r w:rsidRPr="00C2128A">
              <w:rPr>
                <w:sz w:val="24"/>
                <w:szCs w:val="24"/>
              </w:rPr>
              <w:t>рошем настро</w:t>
            </w:r>
            <w:r w:rsidRPr="00C2128A">
              <w:rPr>
                <w:sz w:val="24"/>
                <w:szCs w:val="24"/>
              </w:rPr>
              <w:t>е</w:t>
            </w:r>
            <w:r w:rsidRPr="00C2128A">
              <w:rPr>
                <w:sz w:val="24"/>
                <w:szCs w:val="24"/>
              </w:rPr>
              <w:t>нии»</w:t>
            </w:r>
          </w:p>
        </w:tc>
        <w:tc>
          <w:tcPr>
            <w:tcW w:w="2268" w:type="dxa"/>
          </w:tcPr>
          <w:p w:rsidR="00F52D69" w:rsidRPr="00C2128A" w:rsidRDefault="00F52D69" w:rsidP="00B26855">
            <w:pPr>
              <w:pStyle w:val="a5"/>
              <w:spacing w:before="120" w:beforeAutospacing="0" w:after="0" w:afterAutospacing="0" w:line="36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2128A">
              <w:rPr>
                <w:sz w:val="24"/>
                <w:szCs w:val="24"/>
              </w:rPr>
              <w:t>А.Флярковский</w:t>
            </w:r>
            <w:proofErr w:type="spellEnd"/>
            <w:r w:rsidRPr="00C2128A">
              <w:rPr>
                <w:sz w:val="24"/>
                <w:szCs w:val="24"/>
              </w:rPr>
              <w:t xml:space="preserve">, стихи А. </w:t>
            </w:r>
            <w:proofErr w:type="spellStart"/>
            <w:r w:rsidRPr="00C2128A">
              <w:rPr>
                <w:sz w:val="24"/>
                <w:szCs w:val="24"/>
              </w:rPr>
              <w:t>Дидурова</w:t>
            </w:r>
            <w:proofErr w:type="spellEnd"/>
            <w:r w:rsidRPr="00C2128A">
              <w:rPr>
                <w:sz w:val="24"/>
                <w:szCs w:val="24"/>
              </w:rPr>
              <w:t xml:space="preserve"> «Прощальный вальс» </w:t>
            </w:r>
          </w:p>
          <w:p w:rsidR="00F52D69" w:rsidRPr="00C2128A" w:rsidRDefault="00F52D69" w:rsidP="00B26855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F52D69" w:rsidRPr="00C2128A" w:rsidRDefault="00F52D69" w:rsidP="00693872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2420C2" w:rsidRPr="00C2128A" w:rsidRDefault="002420C2" w:rsidP="00FA7603">
      <w:pPr>
        <w:spacing w:line="360" w:lineRule="auto"/>
        <w:contextualSpacing/>
        <w:jc w:val="both"/>
      </w:pPr>
    </w:p>
    <w:p w:rsidR="005471AC" w:rsidRDefault="005471AC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p w:rsidR="00107746" w:rsidRDefault="00107746" w:rsidP="00FA7603">
      <w:pPr>
        <w:spacing w:line="360" w:lineRule="auto"/>
        <w:contextualSpacing/>
        <w:jc w:val="both"/>
      </w:pPr>
    </w:p>
    <w:tbl>
      <w:tblPr>
        <w:tblpPr w:leftFromText="180" w:rightFromText="180" w:vertAnchor="text" w:horzAnchor="margin" w:tblpY="-314"/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3"/>
        <w:gridCol w:w="1243"/>
        <w:gridCol w:w="1276"/>
        <w:gridCol w:w="1167"/>
        <w:gridCol w:w="2835"/>
        <w:gridCol w:w="2693"/>
        <w:gridCol w:w="2323"/>
      </w:tblGrid>
      <w:tr w:rsidR="00107746" w:rsidRPr="00425835" w:rsidTr="003E2E27">
        <w:trPr>
          <w:trHeight w:val="1125"/>
        </w:trPr>
        <w:tc>
          <w:tcPr>
            <w:tcW w:w="3543" w:type="dxa"/>
            <w:vAlign w:val="center"/>
          </w:tcPr>
          <w:p w:rsidR="00107746" w:rsidRPr="00425835" w:rsidRDefault="00107746" w:rsidP="00AB3384">
            <w:pPr>
              <w:jc w:val="center"/>
              <w:rPr>
                <w:b/>
                <w:sz w:val="28"/>
                <w:szCs w:val="28"/>
              </w:rPr>
            </w:pPr>
            <w:r w:rsidRPr="00425835">
              <w:rPr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1243" w:type="dxa"/>
            <w:vAlign w:val="center"/>
          </w:tcPr>
          <w:p w:rsidR="00107746" w:rsidRPr="00425835" w:rsidRDefault="00107746" w:rsidP="003E2E27">
            <w:pPr>
              <w:jc w:val="center"/>
              <w:rPr>
                <w:b/>
              </w:rPr>
            </w:pPr>
            <w:r w:rsidRPr="00425835">
              <w:rPr>
                <w:b/>
              </w:rPr>
              <w:t>По пл</w:t>
            </w:r>
            <w:r w:rsidRPr="00425835">
              <w:rPr>
                <w:b/>
              </w:rPr>
              <w:t>а</w:t>
            </w:r>
            <w:r w:rsidRPr="00425835">
              <w:rPr>
                <w:b/>
              </w:rPr>
              <w:t>ну</w:t>
            </w:r>
          </w:p>
        </w:tc>
        <w:tc>
          <w:tcPr>
            <w:tcW w:w="1276" w:type="dxa"/>
            <w:vAlign w:val="center"/>
          </w:tcPr>
          <w:p w:rsidR="00107746" w:rsidRPr="00425835" w:rsidRDefault="00107746" w:rsidP="003E2E27">
            <w:pPr>
              <w:jc w:val="center"/>
              <w:rPr>
                <w:b/>
              </w:rPr>
            </w:pPr>
            <w:r w:rsidRPr="00425835">
              <w:rPr>
                <w:b/>
              </w:rPr>
              <w:t>По фа</w:t>
            </w:r>
            <w:r w:rsidRPr="00425835">
              <w:rPr>
                <w:b/>
              </w:rPr>
              <w:t>к</w:t>
            </w:r>
            <w:r w:rsidRPr="00425835">
              <w:rPr>
                <w:b/>
              </w:rPr>
              <w:t>ту</w:t>
            </w:r>
          </w:p>
        </w:tc>
        <w:tc>
          <w:tcPr>
            <w:tcW w:w="1167" w:type="dxa"/>
            <w:vAlign w:val="center"/>
          </w:tcPr>
          <w:p w:rsidR="00107746" w:rsidRPr="00425835" w:rsidRDefault="00107746" w:rsidP="00AB3384">
            <w:pPr>
              <w:jc w:val="center"/>
              <w:rPr>
                <w:b/>
              </w:rPr>
            </w:pPr>
            <w:r w:rsidRPr="00425835">
              <w:rPr>
                <w:b/>
              </w:rPr>
              <w:t>Дата</w:t>
            </w:r>
          </w:p>
        </w:tc>
        <w:tc>
          <w:tcPr>
            <w:tcW w:w="2835" w:type="dxa"/>
            <w:vAlign w:val="center"/>
          </w:tcPr>
          <w:p w:rsidR="00107746" w:rsidRPr="00425835" w:rsidRDefault="00107746" w:rsidP="00AB3384">
            <w:pPr>
              <w:jc w:val="center"/>
              <w:rPr>
                <w:b/>
              </w:rPr>
            </w:pPr>
            <w:r w:rsidRPr="00425835">
              <w:rPr>
                <w:b/>
              </w:rPr>
              <w:t>Причина</w:t>
            </w:r>
          </w:p>
          <w:p w:rsidR="00107746" w:rsidRPr="00425835" w:rsidRDefault="00107746" w:rsidP="00AB3384">
            <w:pPr>
              <w:jc w:val="center"/>
              <w:rPr>
                <w:b/>
                <w:sz w:val="28"/>
                <w:szCs w:val="28"/>
              </w:rPr>
            </w:pPr>
            <w:r w:rsidRPr="00425835">
              <w:rPr>
                <w:b/>
              </w:rPr>
              <w:t>корректировки</w:t>
            </w:r>
          </w:p>
        </w:tc>
        <w:tc>
          <w:tcPr>
            <w:tcW w:w="2693" w:type="dxa"/>
            <w:vAlign w:val="center"/>
          </w:tcPr>
          <w:p w:rsidR="00107746" w:rsidRPr="00425835" w:rsidRDefault="00107746" w:rsidP="00AB3384">
            <w:pPr>
              <w:jc w:val="center"/>
              <w:rPr>
                <w:b/>
              </w:rPr>
            </w:pPr>
            <w:r w:rsidRPr="00425835">
              <w:rPr>
                <w:b/>
              </w:rPr>
              <w:t>Способ</w:t>
            </w:r>
          </w:p>
          <w:p w:rsidR="00107746" w:rsidRPr="00425835" w:rsidRDefault="00107746" w:rsidP="00AB3384">
            <w:pPr>
              <w:jc w:val="center"/>
              <w:rPr>
                <w:b/>
                <w:sz w:val="28"/>
                <w:szCs w:val="28"/>
              </w:rPr>
            </w:pPr>
            <w:r w:rsidRPr="00425835">
              <w:rPr>
                <w:b/>
              </w:rPr>
              <w:t>корректировки</w:t>
            </w:r>
          </w:p>
        </w:tc>
        <w:tc>
          <w:tcPr>
            <w:tcW w:w="2323" w:type="dxa"/>
            <w:vAlign w:val="center"/>
          </w:tcPr>
          <w:p w:rsidR="00107746" w:rsidRPr="00425835" w:rsidRDefault="00107746" w:rsidP="00AB3384">
            <w:pPr>
              <w:ind w:hanging="68"/>
              <w:jc w:val="center"/>
              <w:rPr>
                <w:b/>
              </w:rPr>
            </w:pPr>
            <w:r w:rsidRPr="00425835">
              <w:rPr>
                <w:b/>
              </w:rPr>
              <w:t>Согласовано</w:t>
            </w:r>
          </w:p>
        </w:tc>
      </w:tr>
      <w:tr w:rsidR="00107746" w:rsidRPr="00425835" w:rsidTr="003E2E27">
        <w:trPr>
          <w:trHeight w:val="1140"/>
        </w:trPr>
        <w:tc>
          <w:tcPr>
            <w:tcW w:w="3543" w:type="dxa"/>
            <w:vAlign w:val="center"/>
          </w:tcPr>
          <w:p w:rsidR="00107746" w:rsidRPr="00364A2B" w:rsidRDefault="00107746" w:rsidP="00AB3384">
            <w:pPr>
              <w:ind w:right="-117"/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7746" w:rsidRPr="00425835" w:rsidRDefault="00107746" w:rsidP="00AB3384"/>
        </w:tc>
        <w:tc>
          <w:tcPr>
            <w:tcW w:w="2693" w:type="dxa"/>
            <w:vAlign w:val="center"/>
          </w:tcPr>
          <w:p w:rsidR="00107746" w:rsidRPr="00107746" w:rsidRDefault="00107746" w:rsidP="00AB3384">
            <w:pPr>
              <w:rPr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  <w:r w:rsidRPr="00425835">
              <w:rPr>
                <w:sz w:val="28"/>
                <w:szCs w:val="28"/>
              </w:rPr>
              <w:t>Махмудова Э.М.</w:t>
            </w:r>
          </w:p>
        </w:tc>
      </w:tr>
      <w:tr w:rsidR="00107746" w:rsidRPr="00425835" w:rsidTr="003E2E27">
        <w:trPr>
          <w:trHeight w:val="678"/>
        </w:trPr>
        <w:tc>
          <w:tcPr>
            <w:tcW w:w="3543" w:type="dxa"/>
            <w:vAlign w:val="center"/>
          </w:tcPr>
          <w:p w:rsidR="00107746" w:rsidRPr="00364A2B" w:rsidRDefault="00107746" w:rsidP="00AB3384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7746" w:rsidRPr="00107746" w:rsidRDefault="00107746" w:rsidP="00AB3384"/>
        </w:tc>
        <w:tc>
          <w:tcPr>
            <w:tcW w:w="2693" w:type="dxa"/>
            <w:vAlign w:val="center"/>
          </w:tcPr>
          <w:p w:rsidR="00107746" w:rsidRPr="00107746" w:rsidRDefault="00107746" w:rsidP="00AB3384">
            <w:pPr>
              <w:rPr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Pr="00425835" w:rsidRDefault="00107746" w:rsidP="00AB3384">
            <w:pPr>
              <w:rPr>
                <w:b/>
                <w:sz w:val="28"/>
                <w:szCs w:val="28"/>
              </w:rPr>
            </w:pPr>
          </w:p>
        </w:tc>
      </w:tr>
      <w:tr w:rsidR="00107746" w:rsidRPr="00425835" w:rsidTr="003E2E27">
        <w:trPr>
          <w:trHeight w:val="570"/>
        </w:trPr>
        <w:tc>
          <w:tcPr>
            <w:tcW w:w="3543" w:type="dxa"/>
            <w:vAlign w:val="center"/>
          </w:tcPr>
          <w:p w:rsidR="00107746" w:rsidRPr="00A95FB1" w:rsidRDefault="00107746" w:rsidP="00AB3384">
            <w:pPr>
              <w:rPr>
                <w:b/>
              </w:rPr>
            </w:pPr>
          </w:p>
          <w:p w:rsidR="00107746" w:rsidRPr="00425835" w:rsidRDefault="00107746" w:rsidP="00AB3384"/>
        </w:tc>
        <w:tc>
          <w:tcPr>
            <w:tcW w:w="1243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7746" w:rsidRPr="00107746" w:rsidRDefault="00107746" w:rsidP="00AB3384"/>
        </w:tc>
        <w:tc>
          <w:tcPr>
            <w:tcW w:w="2693" w:type="dxa"/>
            <w:vAlign w:val="center"/>
          </w:tcPr>
          <w:p w:rsidR="00107746" w:rsidRPr="00A95FB1" w:rsidRDefault="00107746" w:rsidP="00AB3384">
            <w:pPr>
              <w:rPr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Pr="00425835" w:rsidRDefault="00107746" w:rsidP="00AB3384">
            <w:pPr>
              <w:rPr>
                <w:b/>
                <w:sz w:val="28"/>
                <w:szCs w:val="28"/>
              </w:rPr>
            </w:pPr>
          </w:p>
        </w:tc>
      </w:tr>
      <w:tr w:rsidR="00107746" w:rsidRPr="00425835" w:rsidTr="003E2E27">
        <w:trPr>
          <w:trHeight w:val="1602"/>
        </w:trPr>
        <w:tc>
          <w:tcPr>
            <w:tcW w:w="3543" w:type="dxa"/>
            <w:vAlign w:val="center"/>
          </w:tcPr>
          <w:p w:rsidR="00107746" w:rsidRPr="00425835" w:rsidRDefault="00107746" w:rsidP="00AB3384">
            <w:pPr>
              <w:rPr>
                <w:b/>
              </w:rPr>
            </w:pPr>
          </w:p>
        </w:tc>
        <w:tc>
          <w:tcPr>
            <w:tcW w:w="1243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7746" w:rsidRPr="00107746" w:rsidRDefault="00107746" w:rsidP="00AB3384"/>
        </w:tc>
        <w:tc>
          <w:tcPr>
            <w:tcW w:w="2693" w:type="dxa"/>
            <w:vAlign w:val="center"/>
          </w:tcPr>
          <w:p w:rsidR="00107746" w:rsidRPr="00A95FB1" w:rsidRDefault="00107746" w:rsidP="00AB3384">
            <w:pPr>
              <w:rPr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Pr="00425835" w:rsidRDefault="00107746" w:rsidP="00AB3384">
            <w:pPr>
              <w:rPr>
                <w:b/>
                <w:sz w:val="28"/>
                <w:szCs w:val="28"/>
              </w:rPr>
            </w:pPr>
          </w:p>
        </w:tc>
      </w:tr>
      <w:tr w:rsidR="00107746" w:rsidRPr="00425835" w:rsidTr="003E2E27">
        <w:trPr>
          <w:trHeight w:val="1155"/>
        </w:trPr>
        <w:tc>
          <w:tcPr>
            <w:tcW w:w="3543" w:type="dxa"/>
            <w:vAlign w:val="center"/>
          </w:tcPr>
          <w:p w:rsidR="00107746" w:rsidRPr="00425835" w:rsidRDefault="00107746" w:rsidP="00AB3384">
            <w:pPr>
              <w:rPr>
                <w:b/>
              </w:rPr>
            </w:pPr>
          </w:p>
          <w:p w:rsidR="00107746" w:rsidRPr="00425835" w:rsidRDefault="00107746" w:rsidP="00AB3384">
            <w:pPr>
              <w:rPr>
                <w:spacing w:val="-2"/>
              </w:rPr>
            </w:pPr>
          </w:p>
        </w:tc>
        <w:tc>
          <w:tcPr>
            <w:tcW w:w="1243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107746" w:rsidRPr="00425835" w:rsidRDefault="00107746" w:rsidP="00AB338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7746" w:rsidRPr="00107746" w:rsidRDefault="00107746" w:rsidP="00AB3384"/>
        </w:tc>
        <w:tc>
          <w:tcPr>
            <w:tcW w:w="2693" w:type="dxa"/>
            <w:vAlign w:val="center"/>
          </w:tcPr>
          <w:p w:rsidR="00107746" w:rsidRPr="00A95FB1" w:rsidRDefault="00107746" w:rsidP="00AB3384">
            <w:pPr>
              <w:rPr>
                <w:spacing w:val="-1"/>
              </w:rPr>
            </w:pPr>
          </w:p>
        </w:tc>
        <w:tc>
          <w:tcPr>
            <w:tcW w:w="2323" w:type="dxa"/>
            <w:vAlign w:val="center"/>
          </w:tcPr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Default="00107746" w:rsidP="00AB3384">
            <w:pPr>
              <w:rPr>
                <w:sz w:val="28"/>
                <w:szCs w:val="28"/>
              </w:rPr>
            </w:pPr>
          </w:p>
          <w:p w:rsidR="00107746" w:rsidRPr="00425835" w:rsidRDefault="00107746" w:rsidP="00AB3384">
            <w:pPr>
              <w:rPr>
                <w:b/>
                <w:sz w:val="28"/>
                <w:szCs w:val="28"/>
              </w:rPr>
            </w:pPr>
          </w:p>
        </w:tc>
      </w:tr>
    </w:tbl>
    <w:p w:rsidR="00107746" w:rsidRPr="00C2128A" w:rsidRDefault="00107746" w:rsidP="00FA7603">
      <w:pPr>
        <w:spacing w:line="360" w:lineRule="auto"/>
        <w:contextualSpacing/>
        <w:jc w:val="both"/>
      </w:pPr>
    </w:p>
    <w:sectPr w:rsidR="00107746" w:rsidRPr="00C2128A" w:rsidSect="003E2E27">
      <w:type w:val="continuous"/>
      <w:pgSz w:w="16838" w:h="11906" w:orient="landscape"/>
      <w:pgMar w:top="850" w:right="1134" w:bottom="851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A7" w:rsidRDefault="00C200A7" w:rsidP="00914631">
      <w:r>
        <w:separator/>
      </w:r>
    </w:p>
  </w:endnote>
  <w:endnote w:type="continuationSeparator" w:id="1">
    <w:p w:rsidR="00C200A7" w:rsidRDefault="00C200A7" w:rsidP="0091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E27" w:rsidRDefault="003E2E27">
    <w:pPr>
      <w:pStyle w:val="ab"/>
      <w:jc w:val="right"/>
    </w:pPr>
  </w:p>
  <w:p w:rsidR="003E2E27" w:rsidRDefault="003E2E2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8316"/>
      <w:docPartObj>
        <w:docPartGallery w:val="Page Numbers (Bottom of Page)"/>
        <w:docPartUnique/>
      </w:docPartObj>
    </w:sdtPr>
    <w:sdtContent>
      <w:p w:rsidR="003E2E27" w:rsidRDefault="003E2E27">
        <w:pPr>
          <w:pStyle w:val="ab"/>
          <w:jc w:val="right"/>
        </w:pPr>
        <w:fldSimple w:instr=" PAGE   \* MERGEFORMAT ">
          <w:r>
            <w:rPr>
              <w:noProof/>
            </w:rPr>
            <w:t>22</w:t>
          </w:r>
        </w:fldSimple>
      </w:p>
    </w:sdtContent>
  </w:sdt>
  <w:p w:rsidR="003E2E27" w:rsidRDefault="003E2E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A7" w:rsidRDefault="00C200A7" w:rsidP="00914631">
      <w:r>
        <w:separator/>
      </w:r>
    </w:p>
  </w:footnote>
  <w:footnote w:type="continuationSeparator" w:id="1">
    <w:p w:rsidR="00C200A7" w:rsidRDefault="00C200A7" w:rsidP="00914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2D8"/>
    <w:multiLevelType w:val="hybridMultilevel"/>
    <w:tmpl w:val="48A2F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839CD"/>
    <w:multiLevelType w:val="hybridMultilevel"/>
    <w:tmpl w:val="501A4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751360"/>
    <w:multiLevelType w:val="hybridMultilevel"/>
    <w:tmpl w:val="0C9C14CE"/>
    <w:lvl w:ilvl="0" w:tplc="CB5AC3E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5F608B"/>
    <w:multiLevelType w:val="hybridMultilevel"/>
    <w:tmpl w:val="FA3801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27318B"/>
    <w:multiLevelType w:val="hybridMultilevel"/>
    <w:tmpl w:val="A2EE17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45326"/>
    <w:multiLevelType w:val="multilevel"/>
    <w:tmpl w:val="25EE7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FFC0C77"/>
    <w:multiLevelType w:val="hybridMultilevel"/>
    <w:tmpl w:val="9C6C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524B1"/>
    <w:multiLevelType w:val="hybridMultilevel"/>
    <w:tmpl w:val="8BCC7B1E"/>
    <w:lvl w:ilvl="0" w:tplc="CB5AC3E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8C462A"/>
    <w:multiLevelType w:val="hybridMultilevel"/>
    <w:tmpl w:val="0A141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4656B"/>
    <w:rsid w:val="000059B0"/>
    <w:rsid w:val="00013C06"/>
    <w:rsid w:val="00043A4E"/>
    <w:rsid w:val="0005410F"/>
    <w:rsid w:val="00055BFF"/>
    <w:rsid w:val="00071C2C"/>
    <w:rsid w:val="00072246"/>
    <w:rsid w:val="00076EDA"/>
    <w:rsid w:val="0008029F"/>
    <w:rsid w:val="00085003"/>
    <w:rsid w:val="000C6145"/>
    <w:rsid w:val="000E6C21"/>
    <w:rsid w:val="000F1AB4"/>
    <w:rsid w:val="000F2351"/>
    <w:rsid w:val="000F36D6"/>
    <w:rsid w:val="000F69CC"/>
    <w:rsid w:val="00107746"/>
    <w:rsid w:val="00120B2C"/>
    <w:rsid w:val="00130041"/>
    <w:rsid w:val="0014241F"/>
    <w:rsid w:val="0018137E"/>
    <w:rsid w:val="001A1B05"/>
    <w:rsid w:val="001A41BD"/>
    <w:rsid w:val="001A731E"/>
    <w:rsid w:val="001B7F04"/>
    <w:rsid w:val="001C070B"/>
    <w:rsid w:val="001E7A6D"/>
    <w:rsid w:val="001F16A6"/>
    <w:rsid w:val="001F4F80"/>
    <w:rsid w:val="001F7769"/>
    <w:rsid w:val="00213EF3"/>
    <w:rsid w:val="002150DD"/>
    <w:rsid w:val="002233D8"/>
    <w:rsid w:val="00234DF3"/>
    <w:rsid w:val="00235B6A"/>
    <w:rsid w:val="002420C2"/>
    <w:rsid w:val="00253B8D"/>
    <w:rsid w:val="00254E3F"/>
    <w:rsid w:val="00260CAA"/>
    <w:rsid w:val="00263B3E"/>
    <w:rsid w:val="002705F1"/>
    <w:rsid w:val="00295D98"/>
    <w:rsid w:val="002963AE"/>
    <w:rsid w:val="002967DF"/>
    <w:rsid w:val="002C516A"/>
    <w:rsid w:val="002F1A68"/>
    <w:rsid w:val="00307F22"/>
    <w:rsid w:val="00310463"/>
    <w:rsid w:val="00342DC0"/>
    <w:rsid w:val="00350DA9"/>
    <w:rsid w:val="00353618"/>
    <w:rsid w:val="0039154F"/>
    <w:rsid w:val="003927A4"/>
    <w:rsid w:val="00393BDC"/>
    <w:rsid w:val="003A0380"/>
    <w:rsid w:val="003A5F37"/>
    <w:rsid w:val="003E2E27"/>
    <w:rsid w:val="003F07D2"/>
    <w:rsid w:val="004020D9"/>
    <w:rsid w:val="00404EF2"/>
    <w:rsid w:val="00407942"/>
    <w:rsid w:val="00417D4B"/>
    <w:rsid w:val="00437AFE"/>
    <w:rsid w:val="0044015E"/>
    <w:rsid w:val="004552FB"/>
    <w:rsid w:val="0046155B"/>
    <w:rsid w:val="004650C8"/>
    <w:rsid w:val="00471BBB"/>
    <w:rsid w:val="00483696"/>
    <w:rsid w:val="00494C5C"/>
    <w:rsid w:val="004A1FB5"/>
    <w:rsid w:val="004C387E"/>
    <w:rsid w:val="004C3F26"/>
    <w:rsid w:val="004F5AB8"/>
    <w:rsid w:val="00525B74"/>
    <w:rsid w:val="005430A0"/>
    <w:rsid w:val="00543A56"/>
    <w:rsid w:val="00543BFB"/>
    <w:rsid w:val="005471AC"/>
    <w:rsid w:val="0056656A"/>
    <w:rsid w:val="005752C3"/>
    <w:rsid w:val="005A44D7"/>
    <w:rsid w:val="005A4B88"/>
    <w:rsid w:val="005C21A4"/>
    <w:rsid w:val="005D4DB9"/>
    <w:rsid w:val="005D6087"/>
    <w:rsid w:val="005F40A5"/>
    <w:rsid w:val="006027BA"/>
    <w:rsid w:val="006155A7"/>
    <w:rsid w:val="00635E85"/>
    <w:rsid w:val="00661F1E"/>
    <w:rsid w:val="00674896"/>
    <w:rsid w:val="00677CD3"/>
    <w:rsid w:val="00693872"/>
    <w:rsid w:val="00693EFF"/>
    <w:rsid w:val="006B3D84"/>
    <w:rsid w:val="006C5429"/>
    <w:rsid w:val="006D6356"/>
    <w:rsid w:val="006E6D61"/>
    <w:rsid w:val="006F46DF"/>
    <w:rsid w:val="007003E6"/>
    <w:rsid w:val="00700D40"/>
    <w:rsid w:val="007100A8"/>
    <w:rsid w:val="007176CB"/>
    <w:rsid w:val="00734555"/>
    <w:rsid w:val="00742615"/>
    <w:rsid w:val="007456A8"/>
    <w:rsid w:val="00745EEF"/>
    <w:rsid w:val="00754364"/>
    <w:rsid w:val="00770806"/>
    <w:rsid w:val="0078014A"/>
    <w:rsid w:val="00780CE5"/>
    <w:rsid w:val="007E16E5"/>
    <w:rsid w:val="007E714F"/>
    <w:rsid w:val="008173E3"/>
    <w:rsid w:val="00821348"/>
    <w:rsid w:val="00857F9E"/>
    <w:rsid w:val="00861F49"/>
    <w:rsid w:val="00863388"/>
    <w:rsid w:val="00876E62"/>
    <w:rsid w:val="00877BEC"/>
    <w:rsid w:val="008A5DE5"/>
    <w:rsid w:val="008B6DB0"/>
    <w:rsid w:val="008C07F4"/>
    <w:rsid w:val="008C1B63"/>
    <w:rsid w:val="008C2F56"/>
    <w:rsid w:val="00914631"/>
    <w:rsid w:val="009158AA"/>
    <w:rsid w:val="0092194C"/>
    <w:rsid w:val="00926407"/>
    <w:rsid w:val="00942ADA"/>
    <w:rsid w:val="0094656B"/>
    <w:rsid w:val="009B52F7"/>
    <w:rsid w:val="009D1E3B"/>
    <w:rsid w:val="009D4895"/>
    <w:rsid w:val="00A56666"/>
    <w:rsid w:val="00A6197F"/>
    <w:rsid w:val="00A660F1"/>
    <w:rsid w:val="00AC0AEB"/>
    <w:rsid w:val="00AD39FF"/>
    <w:rsid w:val="00AE34FC"/>
    <w:rsid w:val="00B044E1"/>
    <w:rsid w:val="00B26855"/>
    <w:rsid w:val="00B46F76"/>
    <w:rsid w:val="00B61B35"/>
    <w:rsid w:val="00B630B2"/>
    <w:rsid w:val="00B802F8"/>
    <w:rsid w:val="00B92C1C"/>
    <w:rsid w:val="00B97125"/>
    <w:rsid w:val="00BB3AF7"/>
    <w:rsid w:val="00BD4D39"/>
    <w:rsid w:val="00C05C25"/>
    <w:rsid w:val="00C172CE"/>
    <w:rsid w:val="00C200A7"/>
    <w:rsid w:val="00C2128A"/>
    <w:rsid w:val="00C31E43"/>
    <w:rsid w:val="00CB7873"/>
    <w:rsid w:val="00CE2DEC"/>
    <w:rsid w:val="00CF4812"/>
    <w:rsid w:val="00D167EB"/>
    <w:rsid w:val="00D61AA8"/>
    <w:rsid w:val="00D770DA"/>
    <w:rsid w:val="00DA4DC3"/>
    <w:rsid w:val="00DC7320"/>
    <w:rsid w:val="00E0327B"/>
    <w:rsid w:val="00EC4DE3"/>
    <w:rsid w:val="00EC58C6"/>
    <w:rsid w:val="00EE1AB6"/>
    <w:rsid w:val="00EE76C0"/>
    <w:rsid w:val="00F17B8A"/>
    <w:rsid w:val="00F23DC2"/>
    <w:rsid w:val="00F40097"/>
    <w:rsid w:val="00F418D1"/>
    <w:rsid w:val="00F52D69"/>
    <w:rsid w:val="00F60DFA"/>
    <w:rsid w:val="00F6295A"/>
    <w:rsid w:val="00F62F44"/>
    <w:rsid w:val="00F64FB3"/>
    <w:rsid w:val="00F87E96"/>
    <w:rsid w:val="00FA2CB5"/>
    <w:rsid w:val="00FA7603"/>
    <w:rsid w:val="00FC6E75"/>
    <w:rsid w:val="00FF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widowControl w:val="0"/>
      <w:suppressAutoHyphens/>
      <w:spacing w:before="480"/>
      <w:outlineLvl w:val="0"/>
    </w:pPr>
    <w:rPr>
      <w:rFonts w:ascii="Cambria" w:hAnsi="Cambria" w:cs="Mangal"/>
      <w:b/>
      <w:bCs/>
      <w:color w:val="365F91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6B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a3">
    <w:name w:val="Body Text Indent"/>
    <w:basedOn w:val="a"/>
    <w:link w:val="a4"/>
    <w:rsid w:val="00393B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BD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4D3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table" w:styleId="a7">
    <w:name w:val="Table Grid"/>
    <w:basedOn w:val="a1"/>
    <w:uiPriority w:val="39"/>
    <w:rsid w:val="00BD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420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AD39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widowControl w:val="0"/>
      <w:suppressAutoHyphens/>
      <w:spacing w:before="480"/>
      <w:outlineLvl w:val="0"/>
    </w:pPr>
    <w:rPr>
      <w:rFonts w:ascii="Cambria" w:hAnsi="Cambria" w:cs="Mangal"/>
      <w:b/>
      <w:bCs/>
      <w:color w:val="365F91"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6B"/>
    <w:rPr>
      <w:rFonts w:ascii="Cambria" w:eastAsia="Times New Roman" w:hAnsi="Cambria" w:cs="Mangal"/>
      <w:b/>
      <w:bCs/>
      <w:color w:val="365F91"/>
      <w:kern w:val="1"/>
      <w:sz w:val="28"/>
      <w:szCs w:val="25"/>
      <w:lang w:eastAsia="hi-IN" w:bidi="hi-IN"/>
    </w:rPr>
  </w:style>
  <w:style w:type="paragraph" w:styleId="a3">
    <w:name w:val="Body Text Indent"/>
    <w:basedOn w:val="a"/>
    <w:link w:val="a4"/>
    <w:rsid w:val="00393B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3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BD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4D39"/>
    <w:pPr>
      <w:widowControl w:val="0"/>
      <w:suppressAutoHyphens/>
      <w:ind w:left="720"/>
      <w:contextualSpacing/>
    </w:pPr>
    <w:rPr>
      <w:rFonts w:ascii="Liberation Serif" w:eastAsia="DejaVu Sans" w:hAnsi="Liberation Serif" w:cs="Mangal"/>
      <w:kern w:val="1"/>
      <w:szCs w:val="21"/>
      <w:lang w:eastAsia="hi-IN" w:bidi="hi-IN"/>
    </w:rPr>
  </w:style>
  <w:style w:type="table" w:styleId="a7">
    <w:name w:val="Table Grid"/>
    <w:basedOn w:val="a1"/>
    <w:uiPriority w:val="59"/>
    <w:rsid w:val="00BD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420C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146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46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.academic.ru/contents.nsf/dic_music/" TargetMode="External"/><Relationship Id="rId17" Type="http://schemas.openxmlformats.org/officeDocument/2006/relationships/hyperlink" Target="http://days.pravoslavie.ru/rubrics/canon86.htm?id=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danie.ru/music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ic-d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goslovy.ru/" TargetMode="External"/><Relationship Id="rId10" Type="http://schemas.openxmlformats.org/officeDocument/2006/relationships/hyperlink" Target="http://dic.academic.ru/contents.nsf/enc_musi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classic.chubr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1A03-A860-49AF-844A-C988E189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22</Pages>
  <Words>4304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</dc:creator>
  <cp:lastModifiedBy>Мурад</cp:lastModifiedBy>
  <cp:revision>62</cp:revision>
  <cp:lastPrinted>2001-12-31T20:07:00Z</cp:lastPrinted>
  <dcterms:created xsi:type="dcterms:W3CDTF">2012-01-30T11:05:00Z</dcterms:created>
  <dcterms:modified xsi:type="dcterms:W3CDTF">2021-09-01T08:28:00Z</dcterms:modified>
</cp:coreProperties>
</file>