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13" w:rsidRPr="00510113" w:rsidRDefault="00510113" w:rsidP="00510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предназначена для изучения базового курса «Экология» в профильных 10-11 классах средней общеобразовательной школы и составлена, примерной программы для 10-11 классов по учебнику  авторского коллектива: Н.М. Чернова, В.М. Галушкин, В.М. Константинов. (ООО «Дрофа» 2013г) Учебник получил положительное заключение Российской академии наук и Российской Академии образования.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Учебный предмет «Экология» изучается на завершающем этапе базового образования (10-11 класс). Содержание и структура этого курса построены в соответствии с логикой экологической триады: общая экология – социальная экология - практическая экология, или охрана природы.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Главными составными частями экологических знаний являются знания фундаментальной экологии, изучающей всю живую природу в целом и социальной экологии, изучающей взаимосвязи человеческого общества с природой. Главное назначение курса «Экология: помочь понять, как много подсказывает сама природа для грамотного хозяйствования на Земле, и задуматься над взаимоотношениями  природы и общества.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Программой предусмотрено овладение учащимися научными основами экологии на первом этапе обучения – 10 класс (34 ч), изучение взаимосвязей природных и социальных явлений – 11 класс:  (18 ч) и экологических основ охраны природы (16 ч).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В курсе рассматривается сущность экологических процессов, поддерживающих биологическое разнообразие на планете и определяющих устойчивое сосуществование и развитие биосферы и человеческого общества, обеспечивающих сохранение жизни на Земле. Знание экологических закономерностей лежит в основе рационального природопользования и охраны природы. Знание экологических законов, их соблюдение и умелое использование необходимо для выживания человечества. Внимание учащихся концентрируется на современных проблемах во взаимоотношениях человеческого общества и природы, путях их успешного разрешения и преодоления.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В разделе «Общая экология» рассматриваются закономерности взаимоотношений живых организмов с окружающей природной средой, специфика механизмов, обеспечивающих устойчивость экономических систем на популяционном и биоценотическом уровнях.</w:t>
      </w:r>
      <w:proofErr w:type="gramEnd"/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В разделе «Социальная экология» рассматривается взаимодействие между обществом и природой, принципы и перспективы их сосуществования и оптимального развития. В основе этого раздела лежат современные представления о том, что человек биосоциален по своей сущности, происхождению и эволюции и подчиняется как социальным, так и фундаментальным законам экологии. Этот раздел ориентирует учащихся на разумную, экологически обоснованную деятельность, способствующую рациональному использованию и охране природных ресурсов и окружающей природной среды.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Обучение школьников экологии опирается на полученные ими ранее знания по биологии, химии, географии, физике, обществоведению и осуществляется на основе развития и обобщения экологических понятий, усвоения научных фактов, важнейших закономерностей, идей, теорий, обеспечивающих формирование эколого-природоохранного мышления и подготовку учеников к практической деятельности.</w:t>
      </w:r>
    </w:p>
    <w:p w:rsidR="001B5DB5" w:rsidRPr="001B5DB5" w:rsidRDefault="00510113" w:rsidP="001B5DB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510113">
        <w:rPr>
          <w:color w:val="000000"/>
          <w:sz w:val="22"/>
          <w:szCs w:val="22"/>
        </w:rPr>
        <w:t>Представленная программа рассчитана на изучение предмета в течение двух лет (10 и 11 классы) при наличии 68 учебных часов: в 10 классе – 34 и в 11 классе – 34 часов. Рабочая программа для 10-11-го классов предусматривает обучение экологии в объеме 1 час в неделю в 10 классе и 1 час в неделю в 11 классе.</w:t>
      </w:r>
    </w:p>
    <w:p w:rsidR="00001881" w:rsidRPr="00510113" w:rsidRDefault="001B5DB5" w:rsidP="001B5DB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1B5DB5">
        <w:rPr>
          <w:b/>
          <w:bCs/>
          <w:color w:val="000000"/>
          <w:sz w:val="22"/>
          <w:szCs w:val="22"/>
        </w:rPr>
        <w:t xml:space="preserve"> Цель курса</w:t>
      </w:r>
      <w:r w:rsidRPr="001B5DB5">
        <w:rPr>
          <w:color w:val="000000"/>
          <w:sz w:val="22"/>
          <w:szCs w:val="22"/>
        </w:rPr>
        <w:t>: обобщение и углубление экологических знаний, полученных на этапах обучения биологии; обеспечение понимания основных закономерностей, теорий и концепций экологии; развитие способности оценки экологических ситуаций и прогнозирования в своей практической деятельности последствий вмешательства в природу; формирование экологического мировоззрения, активной жизненной позиции по отношению к проблемам охраны окружающей среды.</w:t>
      </w:r>
      <w:r w:rsidRPr="001B5DB5">
        <w:rPr>
          <w:b/>
          <w:bCs/>
          <w:color w:val="000000"/>
          <w:sz w:val="22"/>
          <w:szCs w:val="22"/>
        </w:rPr>
        <w:t> </w:t>
      </w:r>
      <w:r w:rsidRPr="001B5DB5">
        <w:rPr>
          <w:color w:val="000000"/>
          <w:sz w:val="22"/>
          <w:szCs w:val="22"/>
        </w:rPr>
        <w:br/>
        <w:t> </w:t>
      </w:r>
      <w:proofErr w:type="gramStart"/>
      <w:r w:rsidRPr="001B5DB5">
        <w:rPr>
          <w:b/>
          <w:bCs/>
          <w:color w:val="000000"/>
          <w:sz w:val="22"/>
          <w:szCs w:val="22"/>
        </w:rPr>
        <w:t>Задачи:</w:t>
      </w:r>
      <w:r w:rsidRPr="001B5DB5">
        <w:rPr>
          <w:color w:val="000000"/>
          <w:sz w:val="22"/>
          <w:szCs w:val="22"/>
        </w:rPr>
        <w:t>  </w:t>
      </w:r>
      <w:r w:rsidRPr="001B5DB5">
        <w:rPr>
          <w:color w:val="000000"/>
          <w:sz w:val="22"/>
          <w:szCs w:val="22"/>
        </w:rPr>
        <w:br/>
      </w:r>
      <w:r w:rsidRPr="001B5DB5">
        <w:rPr>
          <w:color w:val="000000"/>
          <w:sz w:val="22"/>
          <w:szCs w:val="22"/>
        </w:rPr>
        <w:lastRenderedPageBreak/>
        <w:t> - формирование понятийного аппарата, обеспечения понимания основных закономерностей, теорий и концепции экологии; </w:t>
      </w:r>
      <w:r w:rsidRPr="001B5DB5">
        <w:rPr>
          <w:color w:val="000000"/>
          <w:sz w:val="22"/>
          <w:szCs w:val="22"/>
        </w:rPr>
        <w:br/>
        <w:t>-  развитие способности оценки экологических ситуаций и прогнозирования в своей практической деятельности последствий вмешательства в природную среду;</w:t>
      </w:r>
      <w:r w:rsidRPr="001B5DB5">
        <w:rPr>
          <w:color w:val="000000"/>
          <w:sz w:val="22"/>
          <w:szCs w:val="22"/>
        </w:rPr>
        <w:br/>
        <w:t> - формирование экологического мировоззрения и поведения, активной жизненной позиции по отношению к проблемам охраны окружающей среды;</w:t>
      </w:r>
      <w:r w:rsidRPr="001B5DB5">
        <w:rPr>
          <w:color w:val="000000"/>
          <w:sz w:val="22"/>
          <w:szCs w:val="22"/>
        </w:rPr>
        <w:br/>
        <w:t> - закрепление знаний о природе родного края, воспитание бережного отношения к ней;</w:t>
      </w:r>
      <w:proofErr w:type="gramEnd"/>
      <w:r w:rsidRPr="001B5DB5">
        <w:rPr>
          <w:color w:val="000000"/>
          <w:sz w:val="22"/>
          <w:szCs w:val="22"/>
        </w:rPr>
        <w:br/>
        <w:t> </w:t>
      </w:r>
      <w:r w:rsidRPr="001B5DB5">
        <w:rPr>
          <w:b/>
          <w:bCs/>
          <w:color w:val="000000"/>
          <w:sz w:val="22"/>
          <w:szCs w:val="22"/>
        </w:rPr>
        <w:t>- </w:t>
      </w:r>
      <w:r w:rsidRPr="001B5DB5">
        <w:rPr>
          <w:color w:val="000000"/>
          <w:sz w:val="22"/>
          <w:szCs w:val="22"/>
        </w:rPr>
        <w:t>научить выделять самое главное в каждой теме, делать правильные выводы, анализировать, вступать в дискуссию, выполнять проектные работы.</w:t>
      </w:r>
    </w:p>
    <w:p w:rsidR="00156C03" w:rsidRPr="003A4E7B" w:rsidRDefault="00156C03" w:rsidP="00156C03">
      <w:pPr>
        <w:pStyle w:val="a3"/>
        <w:shd w:val="clear" w:color="auto" w:fill="FFFFFF"/>
        <w:spacing w:before="0" w:beforeAutospacing="0" w:after="0" w:line="360" w:lineRule="atLeast"/>
        <w:jc w:val="center"/>
        <w:rPr>
          <w:b/>
          <w:color w:val="111115"/>
          <w:sz w:val="22"/>
          <w:szCs w:val="22"/>
        </w:rPr>
      </w:pPr>
      <w:r w:rsidRPr="003A4E7B">
        <w:rPr>
          <w:b/>
          <w:color w:val="111115"/>
          <w:sz w:val="22"/>
          <w:szCs w:val="22"/>
          <w:bdr w:val="none" w:sz="0" w:space="0" w:color="auto" w:frame="1"/>
        </w:rPr>
        <w:t>Планируемые результаты освоения учебного предмета.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left="720"/>
        <w:contextualSpacing/>
        <w:rPr>
          <w:b/>
          <w:color w:val="111115"/>
          <w:sz w:val="22"/>
          <w:szCs w:val="22"/>
        </w:rPr>
      </w:pPr>
      <w:r w:rsidRPr="001B5DB5">
        <w:rPr>
          <w:b/>
          <w:i/>
          <w:iCs/>
          <w:color w:val="111115"/>
          <w:sz w:val="22"/>
          <w:szCs w:val="22"/>
          <w:bdr w:val="none" w:sz="0" w:space="0" w:color="auto" w:frame="1"/>
        </w:rPr>
        <w:t>Личностные: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 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1B5DB5">
        <w:rPr>
          <w:color w:val="111115"/>
          <w:sz w:val="22"/>
          <w:szCs w:val="22"/>
          <w:bdr w:val="none" w:sz="0" w:space="0" w:color="auto" w:frame="1"/>
        </w:rPr>
        <w:t>интериоризация</w:t>
      </w:r>
      <w:proofErr w:type="spellEnd"/>
      <w:r w:rsidRPr="001B5DB5">
        <w:rPr>
          <w:color w:val="111115"/>
          <w:sz w:val="22"/>
          <w:szCs w:val="22"/>
          <w:bdr w:val="none" w:sz="0" w:space="0" w:color="auto" w:frame="1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 xml:space="preserve"> 4. </w:t>
      </w:r>
      <w:proofErr w:type="spellStart"/>
      <w:r w:rsidRPr="001B5DB5">
        <w:rPr>
          <w:color w:val="111115"/>
          <w:sz w:val="22"/>
          <w:szCs w:val="22"/>
          <w:bdr w:val="none" w:sz="0" w:space="0" w:color="auto" w:frame="1"/>
        </w:rPr>
        <w:t>Сформированность</w:t>
      </w:r>
      <w:proofErr w:type="spellEnd"/>
      <w:r w:rsidRPr="001B5DB5">
        <w:rPr>
          <w:color w:val="111115"/>
          <w:sz w:val="22"/>
          <w:szCs w:val="22"/>
          <w:bdr w:val="none" w:sz="0" w:space="0" w:color="auto" w:frame="1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 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b/>
          <w:color w:val="111115"/>
          <w:sz w:val="22"/>
          <w:szCs w:val="22"/>
        </w:rPr>
      </w:pPr>
      <w:proofErr w:type="spellStart"/>
      <w:r w:rsidRPr="001B5DB5">
        <w:rPr>
          <w:b/>
          <w:color w:val="111115"/>
          <w:sz w:val="22"/>
          <w:szCs w:val="22"/>
          <w:bdr w:val="none" w:sz="0" w:space="0" w:color="auto" w:frame="1"/>
        </w:rPr>
        <w:t>Метапредметные</w:t>
      </w:r>
      <w:proofErr w:type="spellEnd"/>
      <w:r w:rsidRPr="001B5DB5">
        <w:rPr>
          <w:b/>
          <w:color w:val="111115"/>
          <w:sz w:val="22"/>
          <w:szCs w:val="22"/>
          <w:bdr w:val="none" w:sz="0" w:space="0" w:color="auto" w:frame="1"/>
        </w:rPr>
        <w:t xml:space="preserve"> результаты: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firstLine="708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Формирование и развитие 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учащихся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Навыки работы с информацией. Учащиеся смогут работать с текстами, преобразовывать и интерпретировать содержащуюся в них информацию, в том числе: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lastRenderedPageBreak/>
        <w:t>- 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заполнять и дополнять таблицы, схемы, диаграммы, тексты.</w:t>
      </w:r>
    </w:p>
    <w:p w:rsidR="00156C03" w:rsidRDefault="00156C03" w:rsidP="00156C03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11115"/>
          <w:sz w:val="22"/>
          <w:szCs w:val="22"/>
          <w:bdr w:val="none" w:sz="0" w:space="0" w:color="auto" w:frame="1"/>
        </w:rPr>
      </w:pPr>
      <w:proofErr w:type="gramStart"/>
      <w:r w:rsidRPr="001B5DB5">
        <w:rPr>
          <w:color w:val="111115"/>
          <w:sz w:val="22"/>
          <w:szCs w:val="22"/>
          <w:bdr w:val="none" w:sz="0" w:space="0" w:color="auto" w:frame="1"/>
        </w:rPr>
        <w:t>Обучающиеся приобретут опыт проектной деятельности 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1B5DB5">
        <w:rPr>
          <w:color w:val="111115"/>
          <w:sz w:val="22"/>
          <w:szCs w:val="22"/>
          <w:bdr w:val="none" w:sz="0" w:space="0" w:color="auto" w:frame="1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contextualSpacing/>
        <w:jc w:val="center"/>
        <w:rPr>
          <w:b/>
          <w:color w:val="111115"/>
          <w:sz w:val="22"/>
          <w:szCs w:val="22"/>
        </w:rPr>
      </w:pPr>
      <w:r w:rsidRPr="001B5DB5">
        <w:rPr>
          <w:b/>
          <w:color w:val="111115"/>
          <w:sz w:val="22"/>
          <w:szCs w:val="22"/>
          <w:bdr w:val="none" w:sz="0" w:space="0" w:color="auto" w:frame="1"/>
        </w:rPr>
        <w:t>Предметные результаты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Учащиеся должны уметь: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 работать в соответствии с поставленной задачей;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 составлять простой и сложный план текста;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 участвовать в совместной деятельности;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 работать с текстом параграфа и его компонентами;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 узнавать изучаемые объекты на таблицах, в природе.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Личностные результаты обучения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 Формирование ответственного отношения к обучению;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 формирование познавательных интересов и мотивов к бучению;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 формирование навыков поведения в природе, осознания ценности живых объектов;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 осознание ценности здорового и безопасного образа жизни;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ind w:left="720" w:hanging="36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 формирование основ экологической культуры.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ind w:left="36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Ученик получит возможность учиться: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ind w:left="720" w:hanging="36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  соблюдать правила работы в кабинете биологии, с биологическими приборами и инструментами;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ind w:left="720" w:hanging="36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  использовать приёмы оказания первой помощи при отравлении ядовитыми грибами,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ind w:left="720" w:hanging="36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 выделять эстетические достоинства некоторых объектов живой природы;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ind w:left="720" w:hanging="36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  осознанно соблюдать основные принципы и правила отношения к живой природе;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ind w:left="720" w:hanging="36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  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ind w:left="720" w:hanging="36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  находить информацию о живых объектах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ind w:left="720" w:hanging="36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  выбирать целевые и смысловые установки в своих действиях и поступках по отношению к живой природе.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ind w:left="720" w:hanging="36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 соблюдать правила работы в кабинете биологии, с биологическими приборами и инструментами;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ind w:left="720" w:hanging="36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  использовать приёмы оказания первой помощи при отравлении ядовитыми грибами,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ind w:left="720" w:hanging="36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  выделять эстетические достоинства некоторых объектов живой природы;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/>
        <w:ind w:left="720" w:hanging="36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lastRenderedPageBreak/>
        <w:t>—  осознанно соблюдать основные принципы и правила отношения к живой природе;</w:t>
      </w:r>
    </w:p>
    <w:p w:rsidR="00B37AED" w:rsidRPr="001B5DB5" w:rsidRDefault="00B37AED" w:rsidP="00B37AE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—  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природы).</w:t>
      </w:r>
      <w:r w:rsidRPr="001B5DB5">
        <w:rPr>
          <w:color w:val="111115"/>
          <w:sz w:val="22"/>
          <w:szCs w:val="22"/>
        </w:rPr>
        <w:t> </w:t>
      </w:r>
    </w:p>
    <w:p w:rsidR="00156C03" w:rsidRPr="001B5DB5" w:rsidRDefault="00156C03" w:rsidP="00B37AED">
      <w:pPr>
        <w:pStyle w:val="a3"/>
        <w:shd w:val="clear" w:color="auto" w:fill="FFFFFF"/>
        <w:spacing w:before="0" w:beforeAutospacing="0" w:after="0"/>
        <w:contextualSpacing/>
        <w:rPr>
          <w:b/>
          <w:color w:val="111115"/>
          <w:sz w:val="22"/>
          <w:szCs w:val="22"/>
        </w:rPr>
      </w:pPr>
      <w:r w:rsidRPr="001B5DB5">
        <w:rPr>
          <w:b/>
          <w:i/>
          <w:iCs/>
          <w:color w:val="111115"/>
          <w:sz w:val="22"/>
          <w:szCs w:val="22"/>
          <w:bdr w:val="none" w:sz="0" w:space="0" w:color="auto" w:frame="1"/>
        </w:rPr>
        <w:t>Универсальные учебные действия: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b/>
          <w:color w:val="111115"/>
          <w:sz w:val="22"/>
          <w:szCs w:val="22"/>
        </w:rPr>
      </w:pPr>
      <w:r w:rsidRPr="001B5DB5">
        <w:rPr>
          <w:b/>
          <w:color w:val="111115"/>
          <w:sz w:val="22"/>
          <w:szCs w:val="22"/>
          <w:bdr w:val="none" w:sz="0" w:space="0" w:color="auto" w:frame="1"/>
        </w:rPr>
        <w:t>Регулятивные УУД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1.        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анализировать существующие и планировать будущие образовательные результаты;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идентифицировать собственные проблемы и определять главную проблему;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выдвигать версии решения проблемы, формулировать гипотезы, предвосхищать конечный результат;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ставить цель деятельности на основе определенной проблемы и существующих возможностей;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формулировать учебные задачи как шаги достижения поставленной цели деятельности;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2.        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определять необходимые действи</w:t>
      </w:r>
      <w:proofErr w:type="gramStart"/>
      <w:r w:rsidRPr="001B5DB5">
        <w:rPr>
          <w:color w:val="111115"/>
          <w:sz w:val="22"/>
          <w:szCs w:val="22"/>
          <w:bdr w:val="none" w:sz="0" w:space="0" w:color="auto" w:frame="1"/>
        </w:rPr>
        <w:t>е(</w:t>
      </w:r>
      <w:proofErr w:type="gramEnd"/>
      <w:r w:rsidRPr="001B5DB5">
        <w:rPr>
          <w:color w:val="111115"/>
          <w:sz w:val="22"/>
          <w:szCs w:val="22"/>
          <w:bdr w:val="none" w:sz="0" w:space="0" w:color="auto" w:frame="1"/>
        </w:rPr>
        <w:t>я) в соответствии с учебной и познавательной задачей и составлять алгоритм их выполнения;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обосновывать и осуществлять выбор наиболее эффективных способов решения учебных и познавательных задач;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определять/находить, в том числе из предложенных вариантов, условия для выполнения учебной и познавательной задачи;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выбирать из предложенных вариантов и самостоятельно искать средства/ресурсы для решения задачи/достижения цели;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составлять план решения проблемы (выполнения проекта, проведения исследования);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определять потенциальные затруднения при решении учебной и познавательной задачи и находить средства для их устранения;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планировать и корректировать свою индивидуальную образовательную траекторию.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3.       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систематизировать (в том числе выбирать приоритетные) критерии планируемых результатов и оценки своей деятельности;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оценивать свою деятельность, аргументируя причины достижения или отсутствия планируемого результата;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lastRenderedPageBreak/>
        <w:t>-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сверять свои действия с целью и, при необходимости, исправлять ошибки самостоятельно.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4.        Умение оценивать правильность выполнения учебной задачи, собственные возможности ее решения. Обучающийся сможет: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определять критерии правильности (корректности) выполнения учебной задачи;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анализировать и обосновывать применение соответствующего инструментария для выполнения учебной задачи;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фиксировать и анализировать динамику собственных образовательных результатов.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 xml:space="preserve">5.        Владение основами самоконтроля, самооценки, принятия решений и осуществления осознанного выбора </w:t>
      </w:r>
      <w:proofErr w:type="gramStart"/>
      <w:r w:rsidRPr="001B5DB5">
        <w:rPr>
          <w:color w:val="111115"/>
          <w:sz w:val="22"/>
          <w:szCs w:val="22"/>
          <w:bdr w:val="none" w:sz="0" w:space="0" w:color="auto" w:frame="1"/>
        </w:rPr>
        <w:t>в</w:t>
      </w:r>
      <w:proofErr w:type="gramEnd"/>
      <w:r w:rsidRPr="001B5DB5">
        <w:rPr>
          <w:color w:val="111115"/>
          <w:sz w:val="22"/>
          <w:szCs w:val="22"/>
          <w:bdr w:val="none" w:sz="0" w:space="0" w:color="auto" w:frame="1"/>
        </w:rPr>
        <w:t xml:space="preserve"> учебной и познавательной. Обучающийся сможет: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соотносить реальные и планируемые результаты индивидуальной образовательной деятельности и делать выводы;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принимать решение в учебной ситуации и нести за него ответственность;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самостоятельно определять причины своего успеха или неуспеха и находить способы выхода из ситуации неуспеха;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  <w:bdr w:val="none" w:sz="0" w:space="0" w:color="auto" w:frame="1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001881" w:rsidRPr="001B5DB5" w:rsidRDefault="00001881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  <w:bdr w:val="none" w:sz="0" w:space="0" w:color="auto" w:frame="1"/>
        </w:rPr>
      </w:pPr>
    </w:p>
    <w:p w:rsidR="00001881" w:rsidRPr="001B5DB5" w:rsidRDefault="00001881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 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b/>
          <w:color w:val="111115"/>
          <w:sz w:val="22"/>
          <w:szCs w:val="22"/>
        </w:rPr>
      </w:pPr>
      <w:r w:rsidRPr="001B5DB5">
        <w:rPr>
          <w:b/>
          <w:color w:val="111115"/>
          <w:sz w:val="22"/>
          <w:szCs w:val="22"/>
          <w:bdr w:val="none" w:sz="0" w:space="0" w:color="auto" w:frame="1"/>
        </w:rPr>
        <w:t>Познавательные УУД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6.        </w:t>
      </w:r>
      <w:proofErr w:type="gramStart"/>
      <w:r w:rsidRPr="001B5DB5">
        <w:rPr>
          <w:color w:val="111115"/>
          <w:sz w:val="22"/>
          <w:szCs w:val="22"/>
          <w:bdr w:val="none" w:sz="0" w:space="0" w:color="auto" w:frame="1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1B5DB5">
        <w:rPr>
          <w:color w:val="111115"/>
          <w:sz w:val="22"/>
          <w:szCs w:val="22"/>
          <w:bdr w:val="none" w:sz="0" w:space="0" w:color="auto" w:frame="1"/>
        </w:rPr>
        <w:t xml:space="preserve"> Обучающийся сможет: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подбирать слова, соподчиненные ключевому слову, определяющие его признаки и свойства;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выстраивать логическую цепочку, состоящую из ключевого слова и соподчиненных ему слов;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выделять общий признак двух или нескольких предметов или явлений и объяснять их сходство;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объединять предметы и явления в группы по определенным признакам, сравнивать, классифицировать и обобщать факты и явления;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lastRenderedPageBreak/>
        <w:t>- выделять явление из общего ряда других явлений;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строить рассуждение от общих закономерностей к частным явлениям и от частных явлений к общим закономерностям;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строить рассуждение на основе сравнения предметов и явлений, выделяя при этом общие признаки;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излагать полученную информацию, интерпретируя ее в контексте решаемой задачи;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 xml:space="preserve">- </w:t>
      </w:r>
      <w:proofErr w:type="spellStart"/>
      <w:r w:rsidRPr="001B5DB5">
        <w:rPr>
          <w:color w:val="111115"/>
          <w:sz w:val="22"/>
          <w:szCs w:val="22"/>
          <w:bdr w:val="none" w:sz="0" w:space="0" w:color="auto" w:frame="1"/>
        </w:rPr>
        <w:t>вербализовать</w:t>
      </w:r>
      <w:proofErr w:type="spellEnd"/>
      <w:r w:rsidRPr="001B5DB5">
        <w:rPr>
          <w:color w:val="111115"/>
          <w:sz w:val="22"/>
          <w:szCs w:val="22"/>
          <w:bdr w:val="none" w:sz="0" w:space="0" w:color="auto" w:frame="1"/>
        </w:rPr>
        <w:t xml:space="preserve"> эмоциональное впечатление, оказанное на него источником;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7.        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обозначать символом и знаком предмет и/или явление;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определять логические связи между предметами и/или явлениями, обозначать данные логические связи с помощью знаков в схеме;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создавать абстрактный или реальный образ предмета и/или явления;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строить модель/схему на основе условий задачи и/или способа ее решения;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преобразовывать модели с целью выявления общих законов, определяющих данную предметную область;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 xml:space="preserve">- 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1B5DB5">
        <w:rPr>
          <w:color w:val="111115"/>
          <w:sz w:val="22"/>
          <w:szCs w:val="22"/>
          <w:bdr w:val="none" w:sz="0" w:space="0" w:color="auto" w:frame="1"/>
        </w:rPr>
        <w:t>текстовое</w:t>
      </w:r>
      <w:proofErr w:type="gramEnd"/>
      <w:r w:rsidRPr="001B5DB5">
        <w:rPr>
          <w:color w:val="111115"/>
          <w:sz w:val="22"/>
          <w:szCs w:val="22"/>
          <w:bdr w:val="none" w:sz="0" w:space="0" w:color="auto" w:frame="1"/>
        </w:rPr>
        <w:t>, и наоборот;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строить доказательство: прямое, косвенное, от противного;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 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b/>
          <w:color w:val="111115"/>
          <w:sz w:val="22"/>
          <w:szCs w:val="22"/>
        </w:rPr>
      </w:pPr>
      <w:r w:rsidRPr="001B5DB5">
        <w:rPr>
          <w:b/>
          <w:color w:val="111115"/>
          <w:sz w:val="22"/>
          <w:szCs w:val="22"/>
          <w:bdr w:val="none" w:sz="0" w:space="0" w:color="auto" w:frame="1"/>
        </w:rPr>
        <w:t>Коммуникативные УУД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 w:after="0"/>
        <w:ind w:left="90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8.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lastRenderedPageBreak/>
        <w:t>-     определять возможные роли в совместной деятельности;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     играть определенную роль в совместной деятельности;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111115"/>
          <w:sz w:val="22"/>
          <w:szCs w:val="22"/>
        </w:rPr>
      </w:pPr>
      <w:proofErr w:type="gramStart"/>
      <w:r w:rsidRPr="001B5DB5">
        <w:rPr>
          <w:color w:val="111115"/>
          <w:sz w:val="22"/>
          <w:szCs w:val="22"/>
          <w:bdr w:val="none" w:sz="0" w:space="0" w:color="auto" w:frame="1"/>
        </w:rPr>
        <w:t>-     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     определять свои действия и действия партнера, которые способствовали или препятствовали продуктивной коммуникации;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     строить позитивные отношения в процессе учебной и познавательной деятельности;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     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     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     предлагать альтернативное решение в конфликтной ситуации;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     выделять общую точку зрения в дискуссии;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     договариваться о правилах и вопросах для обсуждения в соответствии с поставленной перед группой задачей;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     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     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ind w:left="90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9.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определять задачу коммуникации и в соответствии с ней отбирать речевые средства;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отбирать и использовать речевые средства в процессе коммуникации с другими людьми (диалог в паре, в малой группе и т. д.);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представлять в устной или письменной форме развернутый план собственной деятельности;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соблюдать нормы публичной речи, регламент в монологе и дискуссии в соответствии с коммуникативной задачей;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высказывать и обосновывать мнение (суждение) и запрашивать мнение партнера в рамках диалога;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принимать решение в ходе диалога и согласовывать его с собеседником;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создавать письменные «клишированные» и оригинальные тексты с использованием необходимых речевых средств;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использовать вербальные средства (средства логической связи) для выделения смысловых блоков своего выступления;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использовать невербальные средства или наглядные материалы, подготовленные/отобранные под руководством учителя;</w:t>
      </w:r>
    </w:p>
    <w:p w:rsidR="00156C03" w:rsidRPr="001B5DB5" w:rsidRDefault="00156C03" w:rsidP="00156C03">
      <w:pPr>
        <w:pStyle w:val="a3"/>
        <w:shd w:val="clear" w:color="auto" w:fill="FFFFFF"/>
        <w:spacing w:before="0" w:beforeAutospacing="0"/>
        <w:contextualSpacing/>
        <w:jc w:val="both"/>
        <w:rPr>
          <w:color w:val="111115"/>
          <w:sz w:val="22"/>
          <w:szCs w:val="22"/>
        </w:rPr>
      </w:pPr>
      <w:r w:rsidRPr="001B5DB5">
        <w:rPr>
          <w:color w:val="111115"/>
          <w:sz w:val="22"/>
          <w:szCs w:val="22"/>
          <w:bdr w:val="none" w:sz="0" w:space="0" w:color="auto" w:frame="1"/>
        </w:rPr>
        <w:t>-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3A4E7B" w:rsidRPr="003A4E7B" w:rsidRDefault="003A4E7B" w:rsidP="003A4E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3A4E7B">
        <w:rPr>
          <w:rFonts w:ascii="Arial" w:hAnsi="Arial" w:cs="Arial"/>
          <w:b/>
          <w:bCs/>
          <w:color w:val="000000"/>
        </w:rPr>
        <w:t>Работа с  одаренными детьми:</w:t>
      </w:r>
    </w:p>
    <w:p w:rsidR="003A4E7B" w:rsidRPr="003A4E7B" w:rsidRDefault="003A4E7B" w:rsidP="003A4E7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3A4E7B" w:rsidRPr="003A4E7B" w:rsidRDefault="003A4E7B" w:rsidP="003A4E7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3A4E7B" w:rsidRPr="003A4E7B" w:rsidRDefault="003A4E7B" w:rsidP="003A4E7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3A4E7B" w:rsidRPr="003A4E7B" w:rsidRDefault="003A4E7B" w:rsidP="003A4E7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3A4E7B" w:rsidRPr="003A4E7B" w:rsidRDefault="003A4E7B" w:rsidP="003A4E7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урочной и внеурочной деятельности учащихся;</w:t>
      </w:r>
    </w:p>
    <w:p w:rsidR="003A4E7B" w:rsidRPr="003A4E7B" w:rsidRDefault="003A4E7B" w:rsidP="003A4E7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проектной деятельности;</w:t>
      </w:r>
    </w:p>
    <w:p w:rsidR="003A4E7B" w:rsidRPr="003A4E7B" w:rsidRDefault="003A4E7B" w:rsidP="003A4E7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3A4E7B" w:rsidRPr="003A4E7B" w:rsidRDefault="003A4E7B" w:rsidP="003A4E7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3A4E7B" w:rsidRPr="003A4E7B" w:rsidRDefault="003A4E7B" w:rsidP="003A4E7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3A4E7B" w:rsidRPr="003A4E7B" w:rsidRDefault="003A4E7B" w:rsidP="003A4E7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банк данных «Одарённые дети».</w:t>
      </w:r>
    </w:p>
    <w:p w:rsidR="003A4E7B" w:rsidRPr="003A4E7B" w:rsidRDefault="003A4E7B" w:rsidP="003A4E7B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dr w:val="none" w:sz="0" w:space="0" w:color="auto" w:frame="1"/>
          <w:lang w:eastAsia="ru-RU"/>
        </w:rPr>
      </w:pPr>
      <w:r w:rsidRPr="003A4E7B">
        <w:rPr>
          <w:rFonts w:ascii="inherit" w:eastAsia="Times New Roman" w:hAnsi="inherit" w:cs="Arial"/>
          <w:bdr w:val="none" w:sz="0" w:space="0" w:color="auto" w:frame="1"/>
          <w:lang w:eastAsia="ru-RU"/>
        </w:rPr>
        <w:t xml:space="preserve">                                                                  </w:t>
      </w:r>
      <w:r w:rsidRPr="003A4E7B">
        <w:rPr>
          <w:rFonts w:ascii="inherit" w:eastAsia="Times New Roman" w:hAnsi="inherit" w:cs="Arial"/>
          <w:b/>
          <w:bdr w:val="none" w:sz="0" w:space="0" w:color="auto" w:frame="1"/>
          <w:lang w:eastAsia="ru-RU"/>
        </w:rPr>
        <w:t xml:space="preserve"> Работа с детьми с ОВЗ</w:t>
      </w:r>
    </w:p>
    <w:p w:rsidR="003A4E7B" w:rsidRPr="003A4E7B" w:rsidRDefault="003A4E7B" w:rsidP="003A4E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3A4E7B" w:rsidRPr="003A4E7B" w:rsidRDefault="003A4E7B" w:rsidP="003A4E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3A4E7B" w:rsidRPr="003A4E7B" w:rsidRDefault="003A4E7B" w:rsidP="003A4E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A4E7B">
        <w:rPr>
          <w:rFonts w:ascii="Times New Roman" w:eastAsia="Times New Roman" w:hAnsi="Times New Roman" w:cs="Times New Roman"/>
          <w:b/>
          <w:bCs/>
          <w:lang w:eastAsia="ru-RU"/>
        </w:rPr>
        <w:t>Технологии дифференциации</w:t>
      </w:r>
      <w:r w:rsidRPr="003A4E7B">
        <w:rPr>
          <w:rFonts w:ascii="Times New Roman" w:eastAsia="Times New Roman" w:hAnsi="Times New Roman" w:cs="Times New Roman"/>
          <w:bCs/>
          <w:lang w:eastAsia="ru-RU"/>
        </w:rPr>
        <w:t xml:space="preserve"> и индивидуализации обучения.</w:t>
      </w: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3A4E7B" w:rsidRPr="003A4E7B" w:rsidRDefault="003A4E7B" w:rsidP="003A4E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</w:p>
    <w:p w:rsidR="003A4E7B" w:rsidRPr="003A4E7B" w:rsidRDefault="003A4E7B" w:rsidP="003A4E7B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3A4E7B" w:rsidRPr="003A4E7B" w:rsidRDefault="003A4E7B" w:rsidP="003A4E7B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3A4E7B" w:rsidRPr="003A4E7B" w:rsidRDefault="003A4E7B" w:rsidP="003A4E7B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создаются щадящие условия для </w:t>
      </w:r>
      <w:proofErr w:type="gramStart"/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слабых</w:t>
      </w:r>
      <w:proofErr w:type="gramEnd"/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;</w:t>
      </w:r>
    </w:p>
    <w:p w:rsidR="003A4E7B" w:rsidRPr="003A4E7B" w:rsidRDefault="003A4E7B" w:rsidP="003A4E7B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у учителя появляется возможность помогать </w:t>
      </w:r>
      <w:proofErr w:type="gramStart"/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слабому</w:t>
      </w:r>
      <w:proofErr w:type="gramEnd"/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уделять внимание сильному;</w:t>
      </w:r>
    </w:p>
    <w:p w:rsidR="003A4E7B" w:rsidRPr="003A4E7B" w:rsidRDefault="003A4E7B" w:rsidP="003A4E7B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3A4E7B" w:rsidRPr="003A4E7B" w:rsidRDefault="003A4E7B" w:rsidP="003A4E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3A4E7B" w:rsidRPr="003A4E7B" w:rsidRDefault="003A4E7B" w:rsidP="003A4E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A4E7B">
        <w:rPr>
          <w:rFonts w:ascii="Times New Roman" w:eastAsia="Times New Roman" w:hAnsi="Times New Roman" w:cs="Times New Roman"/>
          <w:b/>
          <w:bCs/>
          <w:lang w:eastAsia="ru-RU"/>
        </w:rPr>
        <w:t xml:space="preserve">Технология </w:t>
      </w:r>
      <w:proofErr w:type="spellStart"/>
      <w:r w:rsidRPr="003A4E7B">
        <w:rPr>
          <w:rFonts w:ascii="Times New Roman" w:eastAsia="Times New Roman" w:hAnsi="Times New Roman" w:cs="Times New Roman"/>
          <w:b/>
          <w:bCs/>
          <w:lang w:eastAsia="ru-RU"/>
        </w:rPr>
        <w:t>разноуровневого</w:t>
      </w:r>
      <w:proofErr w:type="spellEnd"/>
      <w:r w:rsidRPr="003A4E7B">
        <w:rPr>
          <w:rFonts w:ascii="Times New Roman" w:eastAsia="Times New Roman" w:hAnsi="Times New Roman" w:cs="Times New Roman"/>
          <w:b/>
          <w:bCs/>
          <w:lang w:eastAsia="ru-RU"/>
        </w:rPr>
        <w:t xml:space="preserve"> обучения</w:t>
      </w:r>
      <w:r w:rsidRPr="003A4E7B">
        <w:rPr>
          <w:rFonts w:ascii="Times New Roman" w:eastAsia="Times New Roman" w:hAnsi="Times New Roman" w:cs="Times New Roman"/>
          <w:bCs/>
          <w:lang w:eastAsia="ru-RU"/>
        </w:rPr>
        <w:t>. </w:t>
      </w: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3A4E7B" w:rsidRPr="003A4E7B" w:rsidRDefault="003A4E7B" w:rsidP="003A4E7B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A4E7B">
        <w:rPr>
          <w:rFonts w:ascii="Times New Roman" w:eastAsia="Times New Roman" w:hAnsi="Times New Roman" w:cs="Times New Roman"/>
          <w:b/>
          <w:bCs/>
          <w:lang w:eastAsia="ru-RU"/>
        </w:rPr>
        <w:t>Личностно-ориентированные  технологии</w:t>
      </w: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3A4E7B" w:rsidRPr="003A4E7B" w:rsidRDefault="003A4E7B" w:rsidP="003A4E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3A4E7B" w:rsidRPr="003A4E7B" w:rsidRDefault="003A4E7B" w:rsidP="003A4E7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Использование </w:t>
      </w:r>
      <w:proofErr w:type="spellStart"/>
      <w:r w:rsidRPr="003A4E7B">
        <w:rPr>
          <w:rFonts w:ascii="Times New Roman" w:eastAsia="Times New Roman" w:hAnsi="Times New Roman" w:cs="Times New Roman"/>
          <w:b/>
          <w:bCs/>
          <w:lang w:eastAsia="ru-RU"/>
        </w:rPr>
        <w:t>здоровьесберегающих</w:t>
      </w:r>
      <w:proofErr w:type="spellEnd"/>
      <w:r w:rsidRPr="003A4E7B">
        <w:rPr>
          <w:rFonts w:ascii="Times New Roman" w:eastAsia="Times New Roman" w:hAnsi="Times New Roman" w:cs="Times New Roman"/>
          <w:b/>
          <w:bCs/>
          <w:lang w:eastAsia="ru-RU"/>
        </w:rPr>
        <w:t xml:space="preserve"> технологий</w:t>
      </w: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3A4E7B" w:rsidRPr="003A4E7B" w:rsidRDefault="003A4E7B" w:rsidP="003A4E7B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lastRenderedPageBreak/>
        <w:t>Применение</w:t>
      </w:r>
      <w:r w:rsidRPr="003A4E7B">
        <w:rPr>
          <w:rFonts w:ascii="Times New Roman" w:eastAsia="Times New Roman" w:hAnsi="Times New Roman" w:cs="Times New Roman"/>
          <w:bCs/>
          <w:lang w:eastAsia="ru-RU"/>
        </w:rPr>
        <w:t> </w:t>
      </w:r>
      <w:r w:rsidRPr="003A4E7B">
        <w:rPr>
          <w:rFonts w:ascii="Times New Roman" w:eastAsia="Times New Roman" w:hAnsi="Times New Roman" w:cs="Times New Roman"/>
          <w:b/>
          <w:bCs/>
          <w:lang w:eastAsia="ru-RU"/>
        </w:rPr>
        <w:t>игровых технологий</w:t>
      </w: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3A4E7B" w:rsidRPr="003A4E7B" w:rsidRDefault="003A4E7B" w:rsidP="003A4E7B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A4E7B">
        <w:rPr>
          <w:rFonts w:ascii="Times New Roman" w:eastAsia="Times New Roman" w:hAnsi="Times New Roman" w:cs="Times New Roman"/>
          <w:b/>
          <w:bCs/>
          <w:lang w:eastAsia="ru-RU"/>
        </w:rPr>
        <w:t>Технология сотрудничества</w:t>
      </w:r>
      <w:r w:rsidRPr="003A4E7B">
        <w:rPr>
          <w:rFonts w:ascii="Times New Roman" w:eastAsia="Times New Roman" w:hAnsi="Times New Roman" w:cs="Times New Roman"/>
          <w:bCs/>
          <w:lang w:eastAsia="ru-RU"/>
        </w:rPr>
        <w:t>.</w:t>
      </w: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взаимообучения</w:t>
      </w:r>
      <w:proofErr w:type="spellEnd"/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3A4E7B" w:rsidRPr="003A4E7B" w:rsidRDefault="003A4E7B" w:rsidP="003A4E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3A4E7B" w:rsidRPr="003A4E7B" w:rsidRDefault="003A4E7B" w:rsidP="003A4E7B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A4E7B">
        <w:rPr>
          <w:rFonts w:ascii="Times New Roman" w:eastAsia="Times New Roman" w:hAnsi="Times New Roman" w:cs="Times New Roman"/>
          <w:b/>
          <w:bCs/>
          <w:lang w:eastAsia="ru-RU"/>
        </w:rPr>
        <w:t>Информационные  технологии</w:t>
      </w:r>
      <w:r w:rsidRPr="003A4E7B">
        <w:rPr>
          <w:rFonts w:ascii="Times New Roman" w:eastAsia="Times New Roman" w:hAnsi="Times New Roman" w:cs="Times New Roman"/>
          <w:bCs/>
          <w:lang w:eastAsia="ru-RU"/>
        </w:rPr>
        <w:t>:</w:t>
      </w: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 педагог использует компьютерные игры как средство педагогической коммуникации для реализации индивидуализированного обучения; мультимедийные презентации; тренажеры, задания на интерактивной доске и др.</w:t>
      </w:r>
    </w:p>
    <w:p w:rsidR="003A4E7B" w:rsidRPr="003A4E7B" w:rsidRDefault="003A4E7B" w:rsidP="003A4E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3A4E7B">
        <w:rPr>
          <w:rFonts w:ascii="Times New Roman" w:eastAsia="Times New Roman" w:hAnsi="Times New Roman" w:cs="Times New Roman"/>
          <w:lang w:eastAsia="ru-RU"/>
        </w:rPr>
        <w:t> </w:t>
      </w:r>
      <w:r w:rsidRPr="003A4E7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3A4E7B" w:rsidRPr="003A4E7B" w:rsidRDefault="003A4E7B" w:rsidP="003A4E7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3A4E7B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3A4E7B" w:rsidRPr="003A4E7B" w:rsidRDefault="003A4E7B" w:rsidP="003A4E7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A4E7B" w:rsidRPr="003A4E7B" w:rsidRDefault="003A4E7B" w:rsidP="003A4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56C03" w:rsidRPr="001B5DB5" w:rsidRDefault="00156C03" w:rsidP="001B5DB5">
      <w:pPr>
        <w:pStyle w:val="a3"/>
        <w:shd w:val="clear" w:color="auto" w:fill="FFFFFF"/>
        <w:spacing w:before="0" w:beforeAutospacing="0"/>
        <w:ind w:left="720" w:hanging="360"/>
        <w:contextualSpacing/>
        <w:jc w:val="both"/>
        <w:rPr>
          <w:color w:val="111115"/>
          <w:sz w:val="22"/>
          <w:szCs w:val="22"/>
        </w:rPr>
      </w:pPr>
    </w:p>
    <w:p w:rsidR="00510113" w:rsidRPr="00510113" w:rsidRDefault="00510113" w:rsidP="001B5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Общая характеристика учебного курса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II. Социальная экология (14ч)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Экологические связи человека (8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Человек как биосоциальный вид (1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Общие экологические и социальные особенности популяций человека. Социальные особенности экологических связей человечества: овладение дополнительными источниками энергии, использование энергии производства, способность к согласованным общественным действиям.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 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схемы строения биосферы, карты населения Земли, таблиц по экологии и охране природы.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Особенности пищевых и информационных  связей человека (1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Пищевые связи, их особенности. Информационные связи их роль в популяциях. Особенности </w:t>
      </w:r>
      <w:proofErr w:type="spell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информациооных</w:t>
      </w:r>
      <w:proofErr w:type="spell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 связей человечества.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Использование орудий и энергии (1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Орудийная деятельность. Энергетика жизнеобеспечения. Принципиальное экологическое отличие человечества - социальность.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История развития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экологических связей человечества (4ч)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Экологические связи человечества в доисторическое время. Овладение огнем. Преимущества орудийной охоты. Экологические связи человечества в историческое время. Культурные растения и домашние животные. Совершенствование сельского хозяйства. Появление и развитие промышленности, формирование </w:t>
      </w:r>
      <w:proofErr w:type="spell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техносферы</w:t>
      </w:r>
      <w:proofErr w:type="spell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. Экологические аспекты развития коммуникаций: транспорт, информационные связи. Кочевой и оседлый образ жизни людей, их экологические особенности. Крупномасштабные миграции и их экологические последствия. Экологические последствия возникновения и развития системы государств. Масштабы экологических связей человечества: использование природных ресурсов, загрязнение среды, антропогенные влияния на глобальные процессы. Нарастание глобальной экологической нестабильности. Предкризисное состояние крупных биосферных процессов. Региональные 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экологические кризисы. Всеобщая связь природных и антропогенных процессов на Земле. Первостепенное значение природных взаимосвязей. Необходимость включения продуктов и отходов производства в глобальные круговороты веществ. Опережающий рост потребностей человека как одна из основных причин глобальной экологической  нестабильности.   Необходимость  разумного регулирования потребностей людей.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Экологическая демография (6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Социально-экологические особенности демографии человечества (1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Приложение фундаментальных экологических законов к изменениям численности человечества. Лимитирующие факторы: климат, хищники, болезни, дефицит пищи. Их целенаправленное изменение человеческой деятельностью. Способность человечества существенно расширять экологическую емкость среды своего обитания. Значение этого уникального качества для демографии человека. Фактический рост численности человечества.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Демонстрация карты населения Земли, кривых роста человечества, таблиц по экологии и охране природы.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Рост численности человечества (1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Современное население Земли, его распределение по планете. Региональные особенности демографических процессов, их различия и возможные последствия. Активная демографическая политика. Планирование семьи, ее особенности в разных странах.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 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карты населения Земли, демографических кривых разных регионов, таблиц по экологии и охране природы.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Социально-географические особенности демографии человечества (1 ч))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Особенности демографических процессов в мире и в России. Неравномерность роста населения Земли и его возможные последствия. Эколого-демографические взаимосвязи: демография и благосостояние, образование, культура. Причины и возможные последствия сокращения численности населения России. Формы его предотвращения и их эффективность.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 карты административного деления России и сопредельных стран, таблиц по экологии и охране природы.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Демографические перспективы (1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Возможности и перспективы управления демографическими процессами. Оценка вероятности достижения относительно стабильного уровня численности населения Земли, основные формы и возможные сроки его достижения.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 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кривых роста населения Земли, таблиц по экологии и охране природы.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Обобщение, контроль и коррекция знаний (2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111Экологические основы охраны природы (16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Экологические проблемы и их решения (16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Современные проблемы охраны природы (2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Природа Земли — источник материальных ресурсов человечества. </w:t>
      </w:r>
      <w:proofErr w:type="spell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Исчерпаемые</w:t>
      </w:r>
      <w:proofErr w:type="spell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 и неисчерпаемые природные ресурсы. Современное состояние окружающей человека природной среды и природных ресурсов. Необходимость охраны природы. Основные аспекты охраны природы: хозяйственно-экономический, социально-политический, здравоохранительный, эстетический, воспитательный, научно-познавательный. Правила и принципы охраны природы. Охрана природы в процессе ее использования. Правило </w:t>
      </w:r>
      <w:proofErr w:type="spell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региональности</w:t>
      </w:r>
      <w:proofErr w:type="spell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. Охрана одного природного ресурса через другой. Правовые основы охраны природы.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 схемы классификации природных ресурсов, таблиц по экологии и охране природы, фрагмента кинофильма «Охрана природы».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Современное состояние  и охрана атмосферы (2ч)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Состав и баланс газов в </w:t>
      </w:r>
      <w:proofErr w:type="gram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атмосфере</w:t>
      </w:r>
      <w:proofErr w:type="gram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 и их нарушения. Естественные и искусственные источники загрязнения атмосферы. Тепличный эффект. Проблемы озонового экрана. Состояние воздушной среды в крупных городах и промышленных центрах. Смог. Влияние загрязнений и изменения состава 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атмосферы на состояние и жизнь живых организмов и человека. Меры по охране атмосферного воздуха: утилизация отходов, очистные сооружения на предприятиях, безотходная технология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Определение загрязнения воздуха в городе.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 схемы строения атмосферы и безотходного производственного цикла воздуха, таблиц по экологии и охране природы, фрагмента кинофильма «Воздух в природе».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Рациональное использование и охрана водных ресурсов (2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Круговорот воды на планете. Дефицит пресной воды и его причины: возрастание расхода воды на орошение и нужды промышленности, нерациональное использование водных ресурсов и загрязнение водоемов. Основные меры по рациональному использованию и охране вод: бережное расходование, предупреждение загрязнений. Очистные сооружения. Использование оборотных вод в промышленности.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 схемы распространения воды на Земле, таблиц по экологии и охране природы, фрагментов кинофильмов «Гидросфера», «Охрана вод и воздух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Определение загрязнения воды.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Использование и охрана недр (1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Минеральные и энергетические природные ресурсы и использование их человеком. Проблема </w:t>
      </w:r>
      <w:proofErr w:type="spell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исчерпаемости</w:t>
      </w:r>
      <w:proofErr w:type="spell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 полезных ископаемых. Истощение энергетических ресурсов. Рациональное использование и охрана недр. Использование новых источников энергии, </w:t>
      </w:r>
      <w:proofErr w:type="spell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металлосберегающих</w:t>
      </w:r>
      <w:proofErr w:type="spell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 производств, синтетических материалов. Охрана окружающей среды при разработке полезных ископаемых.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Экскурсия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На предприятие добывающей промышленности (карьер, шахту, обогатительную фабрику).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 карты полезных ископаемых, таблиц по экологии и охране природы, серии диапозитивов «Биосфера и человек», фрагмента кинофильма «Охрана природы».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Почвенные ресурсы, их использование и охрана (1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Значение почвы и ее плодородия для человека. Современное состояние почвенных ресурсов. Роль живых организмов и культуры земледелия в поддержании плодородия почв. Причины истощения и разрушения почв. Ускоренная видная и ветровая эрозия почв, их распространение и причины возникновения. Меры предупреждения и борьбы с ускоренной эрозией почв. Рациональное использование и охрана земель.</w:t>
      </w:r>
      <w:r w:rsidRPr="00510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Наблюдение за различными видами эрозии почв.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 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почвенных профилей и почвенной карты мира и России, таблиц по экологии и охране природы,  фрагмента  кинофильма   «Животный  мир почвы», кинофрагмента «Охрана почв».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Современное состояние и охрана растительности (2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Растительность как важнейший природный ресурс планеты. Роль леса в народном хозяйстве. Современное состояние лесных ресурсов. Причины и последствия сокращения лесов. Рациональное использование, охрана и воспроизводство лугов. Охрана и рациональное использование других растительных сообществ: лесов, болот. Охрана хозяйственно ценных и редких видов растений. Красная книга Международного союза охраны природы и Красная книга РСФСР, их значение в охране редких видов растений.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 карты растительности, таблиц по экологии и охране природы, фрагментов кинофильмов «Природные сообщества», «Биосфера и человек», «Охрана природы».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Рациональное использование и охрана животных (2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Прямое и косвенное воздействие человека на животных, их последствия. Причины вымирания животных в настоящее время: </w:t>
      </w:r>
      <w:proofErr w:type="spell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перепромысел</w:t>
      </w:r>
      <w:proofErr w:type="spell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, отравление ядохимикатами, изменение местообитаний, беспокойство. Рациональное использование и охрана промысловых животных: рыб, птиц, млекопитающих. Редкие и вымирающие виды животных, занесенные в Красную книгу МСОП и Красную книгу России, их современное состояние и охрана. Участие молодежи в охране животных.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 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карты животного мира, Красной книги России, таблиц по экологии и охране природы, серии таблиц «Охрана животных», диафильма «Красная книга Международного союза охраны природы», фрагмента кинофильма «Охрана природы».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 экологических кризисов и катастроф к устойчивому развитию (1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Экологический кризис и его причины. Глобальный, и локальный кризисы, региональные нарушения. Локальные экологические катастрофы. Причины нарастания современного экологического кризиса. Мониторинг окружающей среды, его цели задачи.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Экология и здоровье (2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Понятие «здоровье». Здоровье человека. Здоровье населения. Здоровье среды.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Практическая работа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 «Экологическая характеристика места жительства, жилища и образа жизни».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Контроль и коррекция знаний (1 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Обобщающие уроки (4ч)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Повторение, контроль и коррекция знаний (1 ч)</w:t>
      </w:r>
    </w:p>
    <w:p w:rsidR="003A4E7B" w:rsidRPr="00D73010" w:rsidRDefault="00510113" w:rsidP="003A4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10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Межпредметные</w:t>
      </w:r>
      <w:proofErr w:type="spellEnd"/>
      <w:r w:rsidRPr="00510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связи.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Биология. 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Многообразие живых организмов, их адаптация, роль в природе и хозяйственной деятельности человека, факторы среды, обмен веществ, динамическое равновесие и устойчивость популяций, биоценозов, экологических систем. </w:t>
      </w: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Химия, физика. 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Круговорот веществ и потоков энергии в природе. Свойства основных биогенных элементов (кислорода, углерода, азота). Применение законов термодинамики. </w:t>
      </w: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География. </w:t>
      </w: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География народонаселения.</w:t>
      </w:r>
      <w:r w:rsidR="003A4E7B" w:rsidRPr="003A4E7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A4E7B"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«5»:</w:t>
      </w:r>
    </w:p>
    <w:p w:rsidR="003A4E7B" w:rsidRPr="00D73010" w:rsidRDefault="003A4E7B" w:rsidP="003A4E7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полно раскрыто содержание материала в объ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 xml:space="preserve">ёме программы и учебника; чётко и правильно даны определения и раскрыто содержание понятий, </w:t>
      </w:r>
      <w:proofErr w:type="gramStart"/>
      <w:r w:rsidRPr="00D73010">
        <w:rPr>
          <w:rFonts w:ascii="Times New Roman" w:eastAsia="Times New Roman" w:hAnsi="Times New Roman" w:cs="Times New Roman"/>
          <w:lang w:eastAsia="ru-RU"/>
        </w:rPr>
        <w:t>верно</w:t>
      </w:r>
      <w:proofErr w:type="gramEnd"/>
      <w:r w:rsidRPr="00D73010">
        <w:rPr>
          <w:rFonts w:ascii="Times New Roman" w:eastAsia="Times New Roman" w:hAnsi="Times New Roman" w:cs="Times New Roman"/>
          <w:lang w:eastAsia="ru-RU"/>
        </w:rPr>
        <w:t xml:space="preserve"> использованы    научные термины; для доказательства использованы различные умения, выводы из наблюдений и опытов; ответ самостоятельный.</w:t>
      </w:r>
    </w:p>
    <w:p w:rsidR="003A4E7B" w:rsidRPr="00D73010" w:rsidRDefault="003A4E7B" w:rsidP="003A4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«4»:</w:t>
      </w:r>
    </w:p>
    <w:p w:rsidR="003A4E7B" w:rsidRPr="00D73010" w:rsidRDefault="003A4E7B" w:rsidP="003A4E7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раскрыто содержание материала, правильно даны определения понятие и использованы научные термины, от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вет самостоятельные, определения понятий неполные, допущены незначительные нарушения последовательности изложения, не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большие неточности при использовании научных терминов или в </w:t>
      </w:r>
      <w:proofErr w:type="gramStart"/>
      <w:r w:rsidRPr="00D73010">
        <w:rPr>
          <w:rFonts w:ascii="Times New Roman" w:eastAsia="Times New Roman" w:hAnsi="Times New Roman" w:cs="Times New Roman"/>
          <w:lang w:eastAsia="ru-RU"/>
        </w:rPr>
        <w:t>выводах</w:t>
      </w:r>
      <w:proofErr w:type="gramEnd"/>
      <w:r w:rsidRPr="00D73010">
        <w:rPr>
          <w:rFonts w:ascii="Times New Roman" w:eastAsia="Times New Roman" w:hAnsi="Times New Roman" w:cs="Times New Roman"/>
          <w:lang w:eastAsia="ru-RU"/>
        </w:rPr>
        <w:t xml:space="preserve"> а обобщениях из наблюдешь, I опытов.</w:t>
      </w:r>
    </w:p>
    <w:p w:rsidR="003A4E7B" w:rsidRPr="00D73010" w:rsidRDefault="003A4E7B" w:rsidP="003A4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«3»:</w:t>
      </w:r>
    </w:p>
    <w:p w:rsidR="003A4E7B" w:rsidRPr="00D73010" w:rsidRDefault="003A4E7B" w:rsidP="003A4E7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73010">
        <w:rPr>
          <w:rFonts w:ascii="Times New Roman" w:eastAsia="Times New Roman" w:hAnsi="Times New Roman" w:cs="Times New Roman"/>
          <w:lang w:eastAsia="ru-RU"/>
        </w:rPr>
        <w:t>усвоено основное содержание учебного мате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риала, но изложено фрагментарно; не всегда последовательно определение понятии недостаточ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но чёткие; не использованы выводы и обобщения из наблюдения и опытов, допущены ошибки при их изложении; допущены ошибки и неточности в использовании научной тер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минологии, определении понятии.</w:t>
      </w:r>
      <w:proofErr w:type="gramEnd"/>
    </w:p>
    <w:p w:rsidR="003A4E7B" w:rsidRPr="00D73010" w:rsidRDefault="003A4E7B" w:rsidP="003A4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«2»</w:t>
      </w:r>
      <w:r w:rsidRPr="00D73010">
        <w:rPr>
          <w:rFonts w:ascii="Times New Roman" w:eastAsia="Times New Roman" w:hAnsi="Times New Roman" w:cs="Times New Roman"/>
          <w:lang w:eastAsia="ru-RU"/>
        </w:rPr>
        <w:t>:</w:t>
      </w:r>
    </w:p>
    <w:p w:rsidR="003A4E7B" w:rsidRPr="00D73010" w:rsidRDefault="003A4E7B" w:rsidP="003A4E7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основное содержание учебного материала не раскрыто; не даны ответы на вспомогательные вопросы учителя; допущены грубые ошибка в определении понятие, при использо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вании терминологии.</w:t>
      </w:r>
    </w:p>
    <w:p w:rsidR="003A4E7B" w:rsidRPr="00D73010" w:rsidRDefault="003A4E7B" w:rsidP="003A4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«1»</w:t>
      </w:r>
    </w:p>
    <w:p w:rsidR="003A4E7B" w:rsidRPr="00D73010" w:rsidRDefault="003A4E7B" w:rsidP="003A4E7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ответ на вопрос не дан.</w:t>
      </w:r>
    </w:p>
    <w:p w:rsidR="003A4E7B" w:rsidRPr="00D73010" w:rsidRDefault="003A4E7B" w:rsidP="003A4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Оценка практических умений учащихся</w:t>
      </w:r>
    </w:p>
    <w:p w:rsidR="003A4E7B" w:rsidRPr="00D73010" w:rsidRDefault="003A4E7B" w:rsidP="003A4E7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Оценка умений ставить опыты</w:t>
      </w:r>
    </w:p>
    <w:p w:rsidR="003A4E7B" w:rsidRPr="00D73010" w:rsidRDefault="003A4E7B" w:rsidP="003A4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«5»:</w:t>
      </w:r>
    </w:p>
    <w:p w:rsidR="003A4E7B" w:rsidRPr="00D73010" w:rsidRDefault="003A4E7B" w:rsidP="003A4E7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 определена цель опыта; самостоятельно и последовательно проведены подбор оборудо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вания и объектов, а также работа по закладке опыта; научно, грамотно, логично описаны наблюдения и сформулирова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ны выводы из опыта.</w:t>
      </w:r>
    </w:p>
    <w:p w:rsidR="003A4E7B" w:rsidRPr="00D73010" w:rsidRDefault="003A4E7B" w:rsidP="003A4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«4»:</w:t>
      </w:r>
    </w:p>
    <w:p w:rsidR="003A4E7B" w:rsidRPr="00D73010" w:rsidRDefault="003A4E7B" w:rsidP="003A4E7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 определена цель опыта; самостоятель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но проведена работа по подбору оборудования, объектов при зак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ладке опыта допускаются; 1-2 ошибки, в целом грамотно и логично описаны наблюдения, сформулированы основные выводы из опыта; в описании наблюдении допущены неточности, выводы неполные.</w:t>
      </w:r>
    </w:p>
    <w:p w:rsidR="003A4E7B" w:rsidRPr="00D73010" w:rsidRDefault="003A4E7B" w:rsidP="003A4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«3»:</w:t>
      </w:r>
    </w:p>
    <w:p w:rsidR="003A4E7B" w:rsidRPr="00D73010" w:rsidRDefault="003A4E7B" w:rsidP="003A4E7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 определена цель опыта, подбор обору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дования и объектов, а также работы по закладке опыта проведены с помощью учителя; допущены неточности я ошибка в закладке опыта, описании наб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людение, формировании выводов.</w:t>
      </w:r>
    </w:p>
    <w:p w:rsidR="003A4E7B" w:rsidRPr="00D73010" w:rsidRDefault="003A4E7B" w:rsidP="003A4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«2»:</w:t>
      </w:r>
    </w:p>
    <w:p w:rsidR="003A4E7B" w:rsidRPr="00D73010" w:rsidRDefault="003A4E7B" w:rsidP="003A4E7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не определена самостоятельно цель опыта; не подготовлено нужное оборудование; допущены существенные ошибки при закладке опыта и его офор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млении.</w:t>
      </w:r>
    </w:p>
    <w:p w:rsidR="003A4E7B" w:rsidRPr="00D73010" w:rsidRDefault="003A4E7B" w:rsidP="003A4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«1»</w:t>
      </w:r>
    </w:p>
    <w:p w:rsidR="003A4E7B" w:rsidRPr="00D73010" w:rsidRDefault="003A4E7B" w:rsidP="003A4E7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полное неумение заложить и оформить опыт.</w:t>
      </w:r>
    </w:p>
    <w:p w:rsidR="003A4E7B" w:rsidRPr="00D73010" w:rsidRDefault="003A4E7B" w:rsidP="003A4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2. Оценка умений проводить наблюдения</w:t>
      </w:r>
    </w:p>
    <w:p w:rsidR="003A4E7B" w:rsidRPr="00D73010" w:rsidRDefault="003A4E7B" w:rsidP="003A4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Учитель должен учитывать:</w:t>
      </w:r>
    </w:p>
    <w:p w:rsidR="003A4E7B" w:rsidRPr="00D73010" w:rsidRDefault="003A4E7B" w:rsidP="003A4E7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правильность проведения;</w:t>
      </w:r>
    </w:p>
    <w:p w:rsidR="003A4E7B" w:rsidRPr="00D73010" w:rsidRDefault="003A4E7B" w:rsidP="003A4E7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уме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ние выделять существенные признаки, логичность и научную грамотность в оформлении результатов наблюдение и в выводах.</w:t>
      </w:r>
    </w:p>
    <w:p w:rsidR="003A4E7B" w:rsidRPr="00D73010" w:rsidRDefault="003A4E7B" w:rsidP="003A4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«5»:</w:t>
      </w:r>
    </w:p>
    <w:p w:rsidR="003A4E7B" w:rsidRPr="00D73010" w:rsidRDefault="003A4E7B" w:rsidP="003A4E7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 xml:space="preserve">правильно по заданию проведено наблюдение; выделены существенные </w:t>
      </w:r>
      <w:proofErr w:type="gramStart"/>
      <w:r w:rsidRPr="00D73010">
        <w:rPr>
          <w:rFonts w:ascii="Times New Roman" w:eastAsia="Times New Roman" w:hAnsi="Times New Roman" w:cs="Times New Roman"/>
          <w:lang w:eastAsia="ru-RU"/>
        </w:rPr>
        <w:t>признаке</w:t>
      </w:r>
      <w:proofErr w:type="gramEnd"/>
      <w:r w:rsidRPr="00D73010">
        <w:rPr>
          <w:rFonts w:ascii="Times New Roman" w:eastAsia="Times New Roman" w:hAnsi="Times New Roman" w:cs="Times New Roman"/>
          <w:lang w:eastAsia="ru-RU"/>
        </w:rPr>
        <w:t>, логично, научно грамотно оформлены результаты наблюдения I выводы.</w:t>
      </w:r>
    </w:p>
    <w:p w:rsidR="003A4E7B" w:rsidRPr="00D73010" w:rsidRDefault="003A4E7B" w:rsidP="003A4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«4»:</w:t>
      </w:r>
    </w:p>
    <w:p w:rsidR="003A4E7B" w:rsidRPr="00D73010" w:rsidRDefault="003A4E7B" w:rsidP="003A4E7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 по заданию проведено наблюдение, при выделении существенных признаков у наблюдаемого объекта (процесса), названы второстепенные признаки; допущена небрежность в оформлении наблюдение и выводов.</w:t>
      </w:r>
    </w:p>
    <w:p w:rsidR="003A4E7B" w:rsidRPr="00D73010" w:rsidRDefault="003A4E7B" w:rsidP="003A4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«3»:</w:t>
      </w:r>
    </w:p>
    <w:p w:rsidR="003A4E7B" w:rsidRPr="00D73010" w:rsidRDefault="003A4E7B" w:rsidP="003A4E7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допущены неточности, 1-2 ошибка в проведе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нии наблюдение по заданию учителя; при выделении существенных признаков у наблюдаемого объек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та (процесса) выделены лишь некоторые, допущены ошибки (1-2) в оформлении наблюдение и выводов.</w:t>
      </w:r>
    </w:p>
    <w:p w:rsidR="003A4E7B" w:rsidRPr="00D73010" w:rsidRDefault="003A4E7B" w:rsidP="003A4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«2»:</w:t>
      </w:r>
    </w:p>
    <w:p w:rsidR="003A4E7B" w:rsidRPr="00D73010" w:rsidRDefault="003A4E7B" w:rsidP="003A4E7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допущены ошибки (3-4) в проведении наблюде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ние по заданию учителя; неправильно выделены признака наблюдаемого объекта (процесса), допущены ошибки (3-4) в оформлении наблюдений и выводов.</w:t>
      </w:r>
    </w:p>
    <w:p w:rsidR="003A4E7B" w:rsidRPr="00D73010" w:rsidRDefault="003A4E7B" w:rsidP="003A4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«1»</w:t>
      </w:r>
    </w:p>
    <w:p w:rsidR="003A4E7B" w:rsidRPr="00D73010" w:rsidRDefault="003A4E7B" w:rsidP="003A4E7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не владеет умением проводить наблюдение.</w:t>
      </w:r>
    </w:p>
    <w:p w:rsidR="003A4E7B" w:rsidRPr="00D73010" w:rsidRDefault="003A4E7B" w:rsidP="003A4E7B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lastRenderedPageBreak/>
        <w:t> </w:t>
      </w: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Оценка выполнения тестовых заданий:</w:t>
      </w:r>
    </w:p>
    <w:p w:rsidR="003A4E7B" w:rsidRPr="00D73010" w:rsidRDefault="003A4E7B" w:rsidP="003A4E7B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«5»:</w:t>
      </w:r>
      <w:r w:rsidRPr="00D73010">
        <w:rPr>
          <w:rFonts w:ascii="Times New Roman" w:eastAsia="Times New Roman" w:hAnsi="Times New Roman" w:cs="Times New Roman"/>
          <w:lang w:eastAsia="ru-RU"/>
        </w:rPr>
        <w:t> учащийся выполнил тестовые задания на 91 – 100%.</w:t>
      </w:r>
    </w:p>
    <w:p w:rsidR="003A4E7B" w:rsidRPr="00D73010" w:rsidRDefault="003A4E7B" w:rsidP="003A4E7B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«4»: </w:t>
      </w:r>
      <w:r w:rsidRPr="00D73010">
        <w:rPr>
          <w:rFonts w:ascii="Times New Roman" w:eastAsia="Times New Roman" w:hAnsi="Times New Roman" w:cs="Times New Roman"/>
          <w:lang w:eastAsia="ru-RU"/>
        </w:rPr>
        <w:t>учащийся выполнил тестовые задания на 71 – 90%.</w:t>
      </w:r>
    </w:p>
    <w:p w:rsidR="003A4E7B" w:rsidRPr="00D73010" w:rsidRDefault="003A4E7B" w:rsidP="003A4E7B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«3»:</w:t>
      </w:r>
      <w:r w:rsidRPr="00D73010">
        <w:rPr>
          <w:rFonts w:ascii="Times New Roman" w:eastAsia="Times New Roman" w:hAnsi="Times New Roman" w:cs="Times New Roman"/>
          <w:lang w:eastAsia="ru-RU"/>
        </w:rPr>
        <w:t> учащийся выполнил тестовые задания на 51 – 70%.</w:t>
      </w:r>
    </w:p>
    <w:p w:rsidR="003A4E7B" w:rsidRPr="00D73010" w:rsidRDefault="003A4E7B" w:rsidP="003A4E7B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«2»:</w:t>
      </w:r>
      <w:r w:rsidRPr="00D73010">
        <w:rPr>
          <w:rFonts w:ascii="Times New Roman" w:eastAsia="Times New Roman" w:hAnsi="Times New Roman" w:cs="Times New Roman"/>
          <w:lang w:eastAsia="ru-RU"/>
        </w:rPr>
        <w:t> учащийся выполнил тестовые задания менее чем на 51%.</w:t>
      </w:r>
    </w:p>
    <w:p w:rsidR="003A4E7B" w:rsidRPr="00E368CE" w:rsidRDefault="003A4E7B" w:rsidP="003A4E7B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«1»:</w:t>
      </w:r>
      <w:r w:rsidRPr="00D73010">
        <w:rPr>
          <w:rFonts w:ascii="Times New Roman" w:eastAsia="Times New Roman" w:hAnsi="Times New Roman" w:cs="Times New Roman"/>
          <w:lang w:eastAsia="ru-RU"/>
        </w:rPr>
        <w:t> учащийся не выполнил тестовые задания.</w:t>
      </w:r>
    </w:p>
    <w:p w:rsidR="003A4E7B" w:rsidRDefault="003A4E7B" w:rsidP="003A4E7B">
      <w:pPr>
        <w:shd w:val="clear" w:color="auto" w:fill="FFFFFF"/>
        <w:spacing w:after="0" w:line="240" w:lineRule="auto"/>
        <w:ind w:right="2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A4E7B" w:rsidRPr="00510113" w:rsidRDefault="003A4E7B" w:rsidP="003A4E7B">
      <w:pPr>
        <w:shd w:val="clear" w:color="auto" w:fill="FFFFFF"/>
        <w:spacing w:after="0" w:line="240" w:lineRule="auto"/>
        <w:ind w:right="272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УЧЕБНО-МЕТОДИЧЕСКИЙ КОМПЛЕКС</w:t>
      </w:r>
    </w:p>
    <w:p w:rsidR="003A4E7B" w:rsidRPr="00510113" w:rsidRDefault="003A4E7B" w:rsidP="003A4E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Для учащихся:</w:t>
      </w:r>
    </w:p>
    <w:p w:rsidR="003A4E7B" w:rsidRPr="00510113" w:rsidRDefault="003A4E7B" w:rsidP="003A4E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М. Чернова, В. М. </w:t>
      </w:r>
      <w:proofErr w:type="spell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Галушин</w:t>
      </w:r>
      <w:proofErr w:type="spell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, В. М. Константинов. Основы экологии 10(11)., М., «Дрофа», 2009г.</w:t>
      </w:r>
    </w:p>
    <w:p w:rsidR="003A4E7B" w:rsidRPr="00510113" w:rsidRDefault="003A4E7B" w:rsidP="003A4E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Для учителя:</w:t>
      </w:r>
    </w:p>
    <w:p w:rsidR="003A4E7B" w:rsidRPr="00510113" w:rsidRDefault="003A4E7B" w:rsidP="003A4E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О. Н. Пономарева, Н. М. Чернова. Методическое пособие к учебнику под редакцией Н. М. Черновой «Основы экологии». М., «Дрофа», 2010г.</w:t>
      </w:r>
    </w:p>
    <w:p w:rsidR="003A4E7B" w:rsidRPr="00510113" w:rsidRDefault="003A4E7B" w:rsidP="003A4E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О. П. Дудкина. Основы экологии: 10 класс: Поурочные планы по учебнику </w:t>
      </w:r>
      <w:proofErr w:type="spell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Н.М.Черновой</w:t>
      </w:r>
      <w:proofErr w:type="spell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В.М.Галушина</w:t>
      </w:r>
      <w:proofErr w:type="spell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В.М.Константинова</w:t>
      </w:r>
      <w:proofErr w:type="spell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. М., «Учитель», 2007г.</w:t>
      </w:r>
    </w:p>
    <w:p w:rsidR="003A4E7B" w:rsidRPr="00510113" w:rsidRDefault="003A4E7B" w:rsidP="003A4E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И. А. Жигарев, О. Н. Пономарева, Н. М. Чернова. Основы экологии. 10 (11) класс. Сборник заданий, упражнений и практических работ. М., «Дрофа», 2007г.</w:t>
      </w:r>
    </w:p>
    <w:p w:rsidR="003A4E7B" w:rsidRPr="00510113" w:rsidRDefault="003A4E7B" w:rsidP="003A4E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    5.  Сборник нормативных документов. Биология \ составитель Э.Д. Днепров, А. Г.  </w:t>
      </w:r>
    </w:p>
    <w:p w:rsidR="003A4E7B" w:rsidRPr="00510113" w:rsidRDefault="003A4E7B" w:rsidP="003A4E7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  Аркадьев. – М.; Дрофа, 2006</w:t>
      </w:r>
    </w:p>
    <w:p w:rsidR="003A4E7B" w:rsidRPr="00510113" w:rsidRDefault="003A4E7B" w:rsidP="003A4E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    6.    </w:t>
      </w:r>
      <w:proofErr w:type="spell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Болгова</w:t>
      </w:r>
      <w:proofErr w:type="spell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 И.В. Сборник задач по общей биологии. – М.; «Оникс 21 век», - 2005</w:t>
      </w:r>
    </w:p>
    <w:p w:rsidR="003A4E7B" w:rsidRPr="00510113" w:rsidRDefault="003A4E7B" w:rsidP="003A4E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    7.   А.В. Пименов. </w:t>
      </w:r>
      <w:proofErr w:type="gram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Уроки биологии в 10 – 11 классах, развёрнутое планирование (в 2  </w:t>
      </w:r>
      <w:proofErr w:type="gramEnd"/>
    </w:p>
    <w:p w:rsidR="003A4E7B" w:rsidRPr="00510113" w:rsidRDefault="003A4E7B" w:rsidP="003A4E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</w:t>
      </w:r>
      <w:proofErr w:type="gram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частях</w:t>
      </w:r>
      <w:proofErr w:type="gram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. – Ярославль, - Академия развития, 2006</w:t>
      </w:r>
    </w:p>
    <w:p w:rsidR="003A4E7B" w:rsidRPr="00510113" w:rsidRDefault="003A4E7B" w:rsidP="003A4E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    8.     Медников Б.М. Аксиомы биологии. – М.: Знание, 1982</w:t>
      </w:r>
    </w:p>
    <w:p w:rsidR="003A4E7B" w:rsidRPr="00510113" w:rsidRDefault="003A4E7B" w:rsidP="003A4E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    9.    Общая биология. 10-11 класс: учеб</w:t>
      </w:r>
      <w:proofErr w:type="gram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gram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ля </w:t>
      </w:r>
      <w:proofErr w:type="spell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общеобразоват</w:t>
      </w:r>
      <w:proofErr w:type="spell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. учреждений / А.А.</w:t>
      </w:r>
    </w:p>
    <w:p w:rsidR="003A4E7B" w:rsidRPr="00510113" w:rsidRDefault="003A4E7B" w:rsidP="003A4E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Каменский, А.Е. </w:t>
      </w:r>
      <w:proofErr w:type="spell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Крискунов</w:t>
      </w:r>
      <w:proofErr w:type="spell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, В.В. Пасечник. – М.: Дрофа, 2005. – 367 с.</w:t>
      </w:r>
    </w:p>
    <w:p w:rsidR="003A4E7B" w:rsidRPr="00510113" w:rsidRDefault="003A4E7B" w:rsidP="003A4E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   10.     Захаров В.Б, Мамонтов С.Г., Сонин Н.И. Общая биология. 10-11 </w:t>
      </w:r>
      <w:proofErr w:type="spell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. - М.: Дрофа, 2005.</w:t>
      </w:r>
    </w:p>
    <w:p w:rsidR="003A4E7B" w:rsidRPr="00510113" w:rsidRDefault="003A4E7B" w:rsidP="003A4E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   11.    </w:t>
      </w:r>
      <w:proofErr w:type="spell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Сивоглазов</w:t>
      </w:r>
      <w:proofErr w:type="spell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 В.И., Пасечник В.В. Биология: Программы элективных курсов: 10-11</w:t>
      </w:r>
    </w:p>
    <w:p w:rsidR="003A4E7B" w:rsidRPr="00510113" w:rsidRDefault="003A4E7B" w:rsidP="003A4E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       классы: Профильное обучение - М: Дрофа, 2005 - 128 с.</w:t>
      </w:r>
    </w:p>
    <w:p w:rsidR="003A4E7B" w:rsidRPr="00510113" w:rsidRDefault="003A4E7B" w:rsidP="003A4E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  12.    </w:t>
      </w:r>
      <w:proofErr w:type="spellStart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Спрыгин</w:t>
      </w:r>
      <w:proofErr w:type="spellEnd"/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 xml:space="preserve"> С.Ф. Биология: Подготовка к ЕГЭ: Учебно-методическое пособие - Саратов:</w:t>
      </w:r>
    </w:p>
    <w:p w:rsidR="003A4E7B" w:rsidRPr="00510113" w:rsidRDefault="003A4E7B" w:rsidP="003A4E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lang w:eastAsia="ru-RU"/>
        </w:rPr>
        <w:t>       Лицей, 2005. - 128 с.  </w:t>
      </w:r>
    </w:p>
    <w:p w:rsidR="003A4E7B" w:rsidRPr="003A4E7B" w:rsidRDefault="003A4E7B" w:rsidP="003A4E7B">
      <w:pPr>
        <w:spacing w:line="240" w:lineRule="auto"/>
      </w:pPr>
    </w:p>
    <w:p w:rsidR="00510113" w:rsidRPr="00510113" w:rsidRDefault="00510113" w:rsidP="0051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10113" w:rsidRPr="00510113" w:rsidRDefault="00510113" w:rsidP="00510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1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 </w:t>
      </w:r>
      <w:r w:rsidRPr="00510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</w:t>
      </w:r>
      <w:proofErr w:type="gramStart"/>
      <w:r w:rsidRPr="00510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510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тематический план</w:t>
      </w:r>
    </w:p>
    <w:tbl>
      <w:tblPr>
        <w:tblW w:w="1215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3"/>
        <w:gridCol w:w="2515"/>
      </w:tblGrid>
      <w:tr w:rsidR="00510113" w:rsidRPr="00510113" w:rsidTr="00510113">
        <w:tc>
          <w:tcPr>
            <w:tcW w:w="1068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510113" w:rsidRPr="00510113" w:rsidTr="00510113">
        <w:tc>
          <w:tcPr>
            <w:tcW w:w="84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экология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10113" w:rsidRPr="00510113" w:rsidTr="00510113">
        <w:tc>
          <w:tcPr>
            <w:tcW w:w="84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Экологические связи человека.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10113" w:rsidRPr="00510113" w:rsidTr="00510113">
        <w:tc>
          <w:tcPr>
            <w:tcW w:w="84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Экологическая демография.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10113" w:rsidRPr="00510113" w:rsidTr="00510113">
        <w:tc>
          <w:tcPr>
            <w:tcW w:w="84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Экологические основы охраны природы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10113" w:rsidRPr="00510113" w:rsidTr="00510113">
        <w:tc>
          <w:tcPr>
            <w:tcW w:w="84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Экологические проблемы и их решения.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10113" w:rsidRPr="00510113" w:rsidTr="00510113">
        <w:tc>
          <w:tcPr>
            <w:tcW w:w="84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Обобщающие уроки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0113" w:rsidRPr="00510113" w:rsidTr="00510113">
        <w:tc>
          <w:tcPr>
            <w:tcW w:w="84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3A4E7B" w:rsidRDefault="003A4E7B" w:rsidP="00630A32">
      <w:pPr>
        <w:shd w:val="clear" w:color="auto" w:fill="FFFFFF"/>
        <w:spacing w:after="0" w:line="240" w:lineRule="auto"/>
        <w:ind w:right="39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443AB" w:rsidRDefault="008443AB" w:rsidP="0051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443AB" w:rsidRDefault="008443AB" w:rsidP="0051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443AB" w:rsidRDefault="008443AB" w:rsidP="0051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443AB" w:rsidRDefault="008443AB" w:rsidP="0051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443AB" w:rsidRDefault="008443AB" w:rsidP="0051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443AB" w:rsidRDefault="008443AB" w:rsidP="0051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443AB" w:rsidRDefault="008443AB" w:rsidP="0051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443AB" w:rsidRDefault="008443AB" w:rsidP="0051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443AB" w:rsidRDefault="008443AB" w:rsidP="0051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F2D3E" w:rsidRDefault="003F2D3E" w:rsidP="0051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F2D3E" w:rsidRDefault="003F2D3E" w:rsidP="0051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443AB" w:rsidRDefault="008443AB" w:rsidP="0051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443AB" w:rsidRDefault="008443AB" w:rsidP="0051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10113" w:rsidRPr="00510113" w:rsidRDefault="00510113" w:rsidP="00510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Календарно-тематическое планирование</w:t>
      </w:r>
    </w:p>
    <w:p w:rsidR="00510113" w:rsidRPr="00510113" w:rsidRDefault="00510113" w:rsidP="00510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10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11класс</w:t>
      </w:r>
    </w:p>
    <w:tbl>
      <w:tblPr>
        <w:tblW w:w="17955" w:type="dxa"/>
        <w:tblInd w:w="2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2822"/>
        <w:gridCol w:w="1417"/>
        <w:gridCol w:w="2162"/>
        <w:gridCol w:w="2155"/>
        <w:gridCol w:w="2409"/>
        <w:gridCol w:w="1560"/>
        <w:gridCol w:w="1140"/>
        <w:gridCol w:w="15"/>
        <w:gridCol w:w="15"/>
        <w:gridCol w:w="3460"/>
      </w:tblGrid>
      <w:tr w:rsidR="002A0C8F" w:rsidRPr="00510113" w:rsidTr="00B37AED">
        <w:trPr>
          <w:trHeight w:val="435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Вводимые понятия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часть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4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240" w:lineRule="auto"/>
              <w:ind w:right="21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</w:t>
            </w:r>
          </w:p>
        </w:tc>
      </w:tr>
      <w:tr w:rsidR="002A0C8F" w:rsidRPr="00510113" w:rsidTr="002A0C8F">
        <w:trPr>
          <w:trHeight w:val="49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8F" w:rsidRPr="00510113" w:rsidRDefault="002A0C8F" w:rsidP="0051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8F" w:rsidRPr="00510113" w:rsidRDefault="002A0C8F" w:rsidP="0051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8F" w:rsidRPr="00510113" w:rsidRDefault="002A0C8F" w:rsidP="0051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8F" w:rsidRPr="00510113" w:rsidRDefault="002A0C8F" w:rsidP="0051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8F" w:rsidRPr="00510113" w:rsidRDefault="002A0C8F" w:rsidP="0051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8F" w:rsidRPr="00510113" w:rsidRDefault="002A0C8F" w:rsidP="0051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8F" w:rsidRPr="00510113" w:rsidRDefault="002A0C8F" w:rsidP="0051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8F" w:rsidRPr="00510113" w:rsidRDefault="002A0C8F" w:rsidP="00510113">
            <w:pPr>
              <w:spacing w:after="0" w:line="240" w:lineRule="auto"/>
              <w:ind w:right="2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ind w:right="2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8F" w:rsidRPr="00510113" w:rsidTr="00006BC7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006BC7" w:rsidRDefault="00006BC7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006BC7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  <w:t>1 полугодие (16.ч.)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510113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06BC7" w:rsidRPr="00510113" w:rsidTr="00006BC7">
        <w:trPr>
          <w:trHeight w:val="1365"/>
        </w:trPr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C7" w:rsidRDefault="00006BC7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BC7" w:rsidRDefault="00006BC7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C7" w:rsidRDefault="00006BC7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BC7" w:rsidRDefault="00006BC7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как биосоциальный вид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C7" w:rsidRDefault="00006BC7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BC7" w:rsidRDefault="00006BC7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C7" w:rsidRDefault="00006BC7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BC7" w:rsidRDefault="00006BC7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изучение нового материала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C7" w:rsidRDefault="00006BC7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BC7" w:rsidRDefault="00006BC7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сходство, Биосоциальный вид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C7" w:rsidRDefault="00006BC7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BC7" w:rsidRDefault="00006BC7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схемы экологических связей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C7" w:rsidRDefault="00006BC7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BC7" w:rsidRDefault="00006BC7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C7" w:rsidRPr="00510113" w:rsidRDefault="00006BC7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6BC7" w:rsidRPr="00510113" w:rsidRDefault="00006BC7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пищевых и информационных  связей человека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изучение нового материала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связи, экологическая ёмкость, экологические связи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форм хранения информации: недостатки и достоинства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орудий и энергии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Адаптации, орудийная деятельность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экологических связей человечества. Древние гоминиды.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Абиотические факторы, гоминиды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Родословное древо гоминид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экологических связей человечества. Человек разумный.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Абстрактное мышление, альтруизм, социально-экологическая </w:t>
            </w: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революция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Описние</w:t>
            </w:r>
            <w:proofErr w:type="spellEnd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культурных растений, выращиваемых семьёй на даче или в квартире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экологических связей человечества. Современность.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Человеческие расы, миграции, промышленная революция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картой мира с дополнительными заданиями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7724E8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«Экологические связи человечества»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контроля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724E8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E8" w:rsidRPr="00510113" w:rsidRDefault="007724E8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E8" w:rsidRPr="00510113" w:rsidRDefault="007724E8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экологических связей человечества. Будущее.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E8" w:rsidRPr="00510113" w:rsidRDefault="007724E8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E8" w:rsidRPr="00510113" w:rsidRDefault="007724E8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E8" w:rsidRPr="00510113" w:rsidRDefault="007724E8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революция, экологический кризис природоохранное движение, экологическое образование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E8" w:rsidRPr="00510113" w:rsidRDefault="007724E8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участия в природоохранном движении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E8" w:rsidRPr="00510113" w:rsidRDefault="007724E8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29, </w:t>
            </w:r>
            <w:proofErr w:type="spellStart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записи, экологические понятия, п. 24-28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E8" w:rsidRPr="00510113" w:rsidRDefault="007724E8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24E8" w:rsidRPr="00510113" w:rsidRDefault="007724E8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Социально-экологические особенности демографии человечества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изучение нового материала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Популяция, демография, экологические факторы, экологическая ёмкость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экологических факторов, регулирующих численность популяций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30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 численности человечества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ВОЗ, фазы ускоренного роста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Графическое изображение  численности населения Земли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31, графики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Социально-географические особенности демографии человечества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ЮНЕСКО</w:t>
            </w:r>
            <w:proofErr w:type="gramStart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ОН, региональные демографические различия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доли населения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32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Демографические перспективы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Стабильная и меняющаяся численность, коренные жители, демографический переход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схемами неустойчивого баланса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33,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«Экологическая демография»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30-33, схемы, графики, понятия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«Экологическая демография»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8443AB">
        <w:trPr>
          <w:trHeight w:val="225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проблемы охраны природы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изучение нового материала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Default="002A0C8F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Исчерпаемые</w:t>
            </w:r>
            <w:proofErr w:type="spellEnd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неисчерпаемые природные ресурсы, природоохранительное законодательство</w:t>
            </w:r>
          </w:p>
          <w:p w:rsidR="008443AB" w:rsidRPr="00510113" w:rsidRDefault="008443AB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картой своего района по природоохранной деятельности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34 (1, 2ч)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7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443AB" w:rsidRPr="00510113" w:rsidTr="00B37AED">
        <w:trPr>
          <w:trHeight w:val="480"/>
        </w:trPr>
        <w:tc>
          <w:tcPr>
            <w:tcW w:w="17955" w:type="dxa"/>
            <w:gridSpan w:val="1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3AB" w:rsidRPr="008443AB" w:rsidRDefault="008443AB" w:rsidP="005101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43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полуг</w:t>
            </w:r>
            <w:r w:rsidR="00B37A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</w:t>
            </w:r>
            <w:r w:rsidRPr="008443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(17 ч.)</w:t>
            </w:r>
          </w:p>
          <w:p w:rsidR="008443AB" w:rsidRPr="00510113" w:rsidRDefault="008443AB" w:rsidP="00844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состояние  и охрана атмосферы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Литосфера, гидросфера, атмосфера, естественное и </w:t>
            </w:r>
            <w:proofErr w:type="spellStart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искуственное</w:t>
            </w:r>
            <w:proofErr w:type="spellEnd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загрязнение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загрязнений  местности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П.35</w:t>
            </w:r>
          </w:p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(1,2 ч.)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Рациональное использование и охрана </w:t>
            </w: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водных ресурсов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Поверхностно-активные </w:t>
            </w: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вещества (ПАВ), синтетические средства (СМС), </w:t>
            </w:r>
            <w:proofErr w:type="spellStart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аэротенки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практический анализ загрязнений своего </w:t>
            </w: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П.36</w:t>
            </w:r>
          </w:p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(1, 2ч.)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 охрана недр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Недра, минеральные и энергетические ресурсы, вторичное сырьё, рекультивация земель)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картой района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П.37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Почвенные ресурсы, их использование и охрана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Плодородие, Эрозия, лесомелиорация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картой района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состояние и охрана растительности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Лесовозобновление</w:t>
            </w:r>
            <w:proofErr w:type="spellEnd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биоологические</w:t>
            </w:r>
            <w:proofErr w:type="spellEnd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метода борьбы с вредителями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картой района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39</w:t>
            </w:r>
          </w:p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(1, 2 ч.)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Рациональное использование и охрана животных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Косвенное и прямое воздействия, антропогенные ландшафты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П.40  (1, 2 ч)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экологических кризисов и катастроф к устойчивому развитию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</w:t>
            </w:r>
            <w:proofErr w:type="spellEnd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глобальныеые</w:t>
            </w:r>
            <w:proofErr w:type="spellEnd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</w:t>
            </w:r>
            <w:proofErr w:type="gramEnd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катострофы</w:t>
            </w:r>
            <w:proofErr w:type="spellEnd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деградация, мониторинг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федеральным законом, кодексом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и здоровье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Концепция устойчивости, </w:t>
            </w:r>
            <w:proofErr w:type="spellStart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диоксины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П.42, </w:t>
            </w:r>
            <w:proofErr w:type="spellStart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понятия, </w:t>
            </w: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схемы, таблицы, модели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курсу экологии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A0C8F" w:rsidRPr="00510113" w:rsidTr="002A0C8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</w:t>
            </w:r>
            <w:r w:rsidR="00EB0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Обобщающие уроки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EB084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113" w:rsidRPr="00510113" w:rsidRDefault="002A0C8F" w:rsidP="00510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1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C8F" w:rsidRPr="00510113" w:rsidRDefault="002A0C8F" w:rsidP="00510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7845D8" w:rsidRDefault="007845D8"/>
    <w:p w:rsidR="003B0359" w:rsidRDefault="003B0359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3F2D3E" w:rsidRDefault="003F2D3E" w:rsidP="003B0359">
      <w:pPr>
        <w:shd w:val="clear" w:color="auto" w:fill="FFFFFF"/>
        <w:spacing w:after="0" w:line="230" w:lineRule="exact"/>
        <w:ind w:right="14"/>
      </w:pPr>
    </w:p>
    <w:p w:rsidR="00F86780" w:rsidRDefault="00F86780" w:rsidP="003B0359">
      <w:pPr>
        <w:shd w:val="clear" w:color="auto" w:fill="FFFFFF"/>
        <w:spacing w:after="0" w:line="230" w:lineRule="exact"/>
        <w:ind w:right="14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F2D3E" w:rsidRDefault="003F2D3E" w:rsidP="003B0359">
      <w:pPr>
        <w:shd w:val="clear" w:color="auto" w:fill="FFFFFF"/>
        <w:spacing w:after="0" w:line="230" w:lineRule="exact"/>
        <w:ind w:right="14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F2D3E" w:rsidRDefault="003F2D3E" w:rsidP="003B0359">
      <w:pPr>
        <w:shd w:val="clear" w:color="auto" w:fill="FFFFFF"/>
        <w:spacing w:after="0" w:line="230" w:lineRule="exact"/>
        <w:ind w:right="14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F2D3E" w:rsidRDefault="003F2D3E" w:rsidP="003B0359">
      <w:pPr>
        <w:shd w:val="clear" w:color="auto" w:fill="FFFFFF"/>
        <w:spacing w:after="0" w:line="230" w:lineRule="exact"/>
        <w:ind w:right="14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F2D3E" w:rsidRDefault="003F2D3E" w:rsidP="003B0359">
      <w:pPr>
        <w:shd w:val="clear" w:color="auto" w:fill="FFFFFF"/>
        <w:spacing w:after="0" w:line="230" w:lineRule="exact"/>
        <w:ind w:right="14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F2D3E" w:rsidRDefault="003F2D3E" w:rsidP="003B0359">
      <w:pPr>
        <w:shd w:val="clear" w:color="auto" w:fill="FFFFFF"/>
        <w:spacing w:after="0" w:line="230" w:lineRule="exact"/>
        <w:ind w:right="14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F2D3E" w:rsidRDefault="003F2D3E" w:rsidP="003B0359">
      <w:pPr>
        <w:shd w:val="clear" w:color="auto" w:fill="FFFFFF"/>
        <w:spacing w:after="0" w:line="230" w:lineRule="exact"/>
        <w:ind w:right="14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E8389F" w:rsidRDefault="00E8389F" w:rsidP="003B0359">
      <w:pPr>
        <w:shd w:val="clear" w:color="auto" w:fill="FFFFFF"/>
        <w:spacing w:after="0" w:line="230" w:lineRule="exact"/>
        <w:ind w:right="14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E8389F" w:rsidRPr="00BA7488" w:rsidRDefault="00E8389F" w:rsidP="003B0359">
      <w:pPr>
        <w:shd w:val="clear" w:color="auto" w:fill="FFFFFF"/>
        <w:spacing w:after="0" w:line="230" w:lineRule="exact"/>
        <w:ind w:right="14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B0359" w:rsidRPr="00BA7488" w:rsidRDefault="003B0359" w:rsidP="003B03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Корректировка рабочей программы</w:t>
      </w:r>
    </w:p>
    <w:p w:rsidR="003B0359" w:rsidRPr="00BA7488" w:rsidRDefault="003B0359" w:rsidP="003B03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750"/>
        <w:gridCol w:w="918"/>
        <w:gridCol w:w="4536"/>
        <w:gridCol w:w="2268"/>
        <w:gridCol w:w="1134"/>
        <w:gridCol w:w="992"/>
        <w:gridCol w:w="4536"/>
      </w:tblGrid>
      <w:tr w:rsidR="003B0359" w:rsidRPr="00BA7488" w:rsidTr="008C343A">
        <w:tc>
          <w:tcPr>
            <w:tcW w:w="1668" w:type="dxa"/>
            <w:gridSpan w:val="2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36" w:type="dxa"/>
            <w:vMerge w:val="restart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268" w:type="dxa"/>
            <w:vMerge w:val="restart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Способ корректировки</w:t>
            </w:r>
          </w:p>
        </w:tc>
        <w:tc>
          <w:tcPr>
            <w:tcW w:w="2126" w:type="dxa"/>
            <w:gridSpan w:val="2"/>
            <w:vMerge w:val="restart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vMerge w:val="restart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Причина корректировки</w:t>
            </w:r>
          </w:p>
        </w:tc>
      </w:tr>
      <w:tr w:rsidR="003B0359" w:rsidRPr="00BA7488" w:rsidTr="008C343A">
        <w:trPr>
          <w:trHeight w:val="276"/>
        </w:trPr>
        <w:tc>
          <w:tcPr>
            <w:tcW w:w="750" w:type="dxa"/>
            <w:vMerge w:val="restart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18" w:type="dxa"/>
            <w:vMerge w:val="restart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536" w:type="dxa"/>
            <w:vMerge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3B0359" w:rsidRPr="00BA7488" w:rsidTr="008C343A">
        <w:trPr>
          <w:trHeight w:val="570"/>
        </w:trPr>
        <w:tc>
          <w:tcPr>
            <w:tcW w:w="750" w:type="dxa"/>
            <w:vMerge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план</w:t>
            </w: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536" w:type="dxa"/>
            <w:vMerge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3B0359" w:rsidRPr="00BA7488" w:rsidTr="008C343A">
        <w:tc>
          <w:tcPr>
            <w:tcW w:w="750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3B0359" w:rsidRPr="00BA7488" w:rsidTr="008C343A">
        <w:tc>
          <w:tcPr>
            <w:tcW w:w="750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3B0359" w:rsidRPr="00BA7488" w:rsidTr="008C343A">
        <w:tc>
          <w:tcPr>
            <w:tcW w:w="750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3B0359" w:rsidRPr="00BA7488" w:rsidTr="008C343A">
        <w:tc>
          <w:tcPr>
            <w:tcW w:w="750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3B0359" w:rsidRPr="00BA7488" w:rsidTr="008C343A">
        <w:tc>
          <w:tcPr>
            <w:tcW w:w="750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3B0359" w:rsidRPr="00BA7488" w:rsidTr="008C343A">
        <w:tc>
          <w:tcPr>
            <w:tcW w:w="750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3B0359" w:rsidRPr="00BA7488" w:rsidTr="008C343A">
        <w:tc>
          <w:tcPr>
            <w:tcW w:w="750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3B0359" w:rsidRPr="00BA7488" w:rsidTr="008C343A">
        <w:tc>
          <w:tcPr>
            <w:tcW w:w="750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0359" w:rsidRPr="00BA7488" w:rsidRDefault="003B0359" w:rsidP="00B37AED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3B0359" w:rsidRPr="00BA7488" w:rsidRDefault="003B0359" w:rsidP="003B03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0359" w:rsidRDefault="003B0359"/>
    <w:sectPr w:rsidR="003B0359" w:rsidSect="003F2D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F88" w:rsidRDefault="00650F88" w:rsidP="003B0359">
      <w:pPr>
        <w:spacing w:after="0" w:line="240" w:lineRule="auto"/>
      </w:pPr>
      <w:r>
        <w:separator/>
      </w:r>
    </w:p>
  </w:endnote>
  <w:endnote w:type="continuationSeparator" w:id="0">
    <w:p w:rsidR="00650F88" w:rsidRDefault="00650F88" w:rsidP="003B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ED" w:rsidRDefault="00B37AE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85516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3F2D3E" w:rsidRDefault="003F2D3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B37AED" w:rsidRDefault="00B37AE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ED" w:rsidRDefault="00B37A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F88" w:rsidRDefault="00650F88" w:rsidP="003B0359">
      <w:pPr>
        <w:spacing w:after="0" w:line="240" w:lineRule="auto"/>
      </w:pPr>
      <w:r>
        <w:separator/>
      </w:r>
    </w:p>
  </w:footnote>
  <w:footnote w:type="continuationSeparator" w:id="0">
    <w:p w:rsidR="00650F88" w:rsidRDefault="00650F88" w:rsidP="003B0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ED" w:rsidRDefault="00B37AE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ED" w:rsidRDefault="00B37AE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ED" w:rsidRDefault="00B37A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3EF"/>
    <w:multiLevelType w:val="multilevel"/>
    <w:tmpl w:val="3C9E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04EBA"/>
    <w:multiLevelType w:val="multilevel"/>
    <w:tmpl w:val="E6F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67A34"/>
    <w:multiLevelType w:val="multilevel"/>
    <w:tmpl w:val="E4B6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A51725"/>
    <w:multiLevelType w:val="multilevel"/>
    <w:tmpl w:val="255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72C93"/>
    <w:multiLevelType w:val="multilevel"/>
    <w:tmpl w:val="A3CC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37D4D"/>
    <w:multiLevelType w:val="multilevel"/>
    <w:tmpl w:val="A42A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64317C"/>
    <w:multiLevelType w:val="multilevel"/>
    <w:tmpl w:val="3136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54310E"/>
    <w:multiLevelType w:val="multilevel"/>
    <w:tmpl w:val="271CA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A041BA"/>
    <w:multiLevelType w:val="multilevel"/>
    <w:tmpl w:val="99F6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635827"/>
    <w:multiLevelType w:val="multilevel"/>
    <w:tmpl w:val="143A4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780656"/>
    <w:multiLevelType w:val="multilevel"/>
    <w:tmpl w:val="74E2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F17C3E"/>
    <w:multiLevelType w:val="multilevel"/>
    <w:tmpl w:val="5D8A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273FE3"/>
    <w:multiLevelType w:val="multilevel"/>
    <w:tmpl w:val="549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9A5CAA"/>
    <w:multiLevelType w:val="multilevel"/>
    <w:tmpl w:val="4FCA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0F4CC0"/>
    <w:multiLevelType w:val="multilevel"/>
    <w:tmpl w:val="3760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315490"/>
    <w:multiLevelType w:val="multilevel"/>
    <w:tmpl w:val="E4B4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494E63"/>
    <w:multiLevelType w:val="multilevel"/>
    <w:tmpl w:val="BF06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0914AE"/>
    <w:multiLevelType w:val="multilevel"/>
    <w:tmpl w:val="FED2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4E2DD9"/>
    <w:multiLevelType w:val="multilevel"/>
    <w:tmpl w:val="0E0C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8"/>
  </w:num>
  <w:num w:numId="4">
    <w:abstractNumId w:val="17"/>
  </w:num>
  <w:num w:numId="5">
    <w:abstractNumId w:val="21"/>
  </w:num>
  <w:num w:numId="6">
    <w:abstractNumId w:val="3"/>
  </w:num>
  <w:num w:numId="7">
    <w:abstractNumId w:val="12"/>
  </w:num>
  <w:num w:numId="8">
    <w:abstractNumId w:val="22"/>
  </w:num>
  <w:num w:numId="9">
    <w:abstractNumId w:val="11"/>
  </w:num>
  <w:num w:numId="10">
    <w:abstractNumId w:val="19"/>
  </w:num>
  <w:num w:numId="11">
    <w:abstractNumId w:val="2"/>
  </w:num>
  <w:num w:numId="12">
    <w:abstractNumId w:val="20"/>
  </w:num>
  <w:num w:numId="13">
    <w:abstractNumId w:val="26"/>
  </w:num>
  <w:num w:numId="14">
    <w:abstractNumId w:val="6"/>
  </w:num>
  <w:num w:numId="15">
    <w:abstractNumId w:val="23"/>
  </w:num>
  <w:num w:numId="16">
    <w:abstractNumId w:val="10"/>
  </w:num>
  <w:num w:numId="17">
    <w:abstractNumId w:val="4"/>
  </w:num>
  <w:num w:numId="18">
    <w:abstractNumId w:val="5"/>
  </w:num>
  <w:num w:numId="19">
    <w:abstractNumId w:val="15"/>
  </w:num>
  <w:num w:numId="20">
    <w:abstractNumId w:val="13"/>
  </w:num>
  <w:num w:numId="21">
    <w:abstractNumId w:val="16"/>
  </w:num>
  <w:num w:numId="22">
    <w:abstractNumId w:val="0"/>
  </w:num>
  <w:num w:numId="23">
    <w:abstractNumId w:val="14"/>
  </w:num>
  <w:num w:numId="24">
    <w:abstractNumId w:val="9"/>
  </w:num>
  <w:num w:numId="25">
    <w:abstractNumId w:val="24"/>
  </w:num>
  <w:num w:numId="26">
    <w:abstractNumId w:val="2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1CE"/>
    <w:rsid w:val="00001881"/>
    <w:rsid w:val="00006BC7"/>
    <w:rsid w:val="00014BA3"/>
    <w:rsid w:val="000E0A2F"/>
    <w:rsid w:val="001461CE"/>
    <w:rsid w:val="00156C03"/>
    <w:rsid w:val="00197A50"/>
    <w:rsid w:val="001B5DB5"/>
    <w:rsid w:val="002A0C8F"/>
    <w:rsid w:val="00372A28"/>
    <w:rsid w:val="003A256C"/>
    <w:rsid w:val="003A4E7B"/>
    <w:rsid w:val="003B0359"/>
    <w:rsid w:val="003F2D3E"/>
    <w:rsid w:val="004028AF"/>
    <w:rsid w:val="00510113"/>
    <w:rsid w:val="00630A32"/>
    <w:rsid w:val="00650F88"/>
    <w:rsid w:val="007179C1"/>
    <w:rsid w:val="007724E8"/>
    <w:rsid w:val="007845D8"/>
    <w:rsid w:val="008443AB"/>
    <w:rsid w:val="008C343A"/>
    <w:rsid w:val="0091430F"/>
    <w:rsid w:val="009C5079"/>
    <w:rsid w:val="00B37AED"/>
    <w:rsid w:val="00D2345D"/>
    <w:rsid w:val="00D64A70"/>
    <w:rsid w:val="00E8389F"/>
    <w:rsid w:val="00EB084F"/>
    <w:rsid w:val="00F36C2F"/>
    <w:rsid w:val="00F67207"/>
    <w:rsid w:val="00F8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3B0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0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359"/>
  </w:style>
  <w:style w:type="paragraph" w:styleId="a7">
    <w:name w:val="footer"/>
    <w:basedOn w:val="a"/>
    <w:link w:val="a8"/>
    <w:uiPriority w:val="99"/>
    <w:unhideWhenUsed/>
    <w:rsid w:val="003B0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3B0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0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359"/>
  </w:style>
  <w:style w:type="paragraph" w:styleId="a7">
    <w:name w:val="footer"/>
    <w:basedOn w:val="a"/>
    <w:link w:val="a8"/>
    <w:uiPriority w:val="99"/>
    <w:unhideWhenUsed/>
    <w:rsid w:val="003B0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D76A1-D162-452F-82EC-CC116351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22</Pages>
  <Words>6935</Words>
  <Characters>39534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27</cp:revision>
  <dcterms:created xsi:type="dcterms:W3CDTF">2021-09-09T15:06:00Z</dcterms:created>
  <dcterms:modified xsi:type="dcterms:W3CDTF">2021-09-11T03:31:00Z</dcterms:modified>
</cp:coreProperties>
</file>