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A33" w:rsidRPr="00EC7A33" w:rsidRDefault="00EC7A33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A33" w:rsidRPr="00EC7A33" w:rsidRDefault="00EC7A33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A33" w:rsidRPr="00EC7A33" w:rsidRDefault="00EC7A33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A33" w:rsidRPr="00EC7A33" w:rsidRDefault="00EC7A33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A33" w:rsidRPr="00EC7A33" w:rsidRDefault="00EC7A33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50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Муниципальное казенное общеобразовательное учреждение                            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50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«Краснооктябрьская СОШ имени Расула Гамзатова»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5050AE">
        <w:rPr>
          <w:rFonts w:ascii="Times New Roman" w:hAnsi="Times New Roman" w:cs="Times New Roman"/>
          <w:b/>
          <w:sz w:val="24"/>
          <w:szCs w:val="24"/>
        </w:rPr>
        <w:t>Кизлярского района Республики Дагестан.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50AE">
        <w:rPr>
          <w:rFonts w:ascii="Times New Roman" w:hAnsi="Times New Roman" w:cs="Times New Roman"/>
          <w:bCs/>
          <w:sz w:val="24"/>
          <w:szCs w:val="24"/>
        </w:rPr>
        <w:t>Рассмотрено:                                                                  Согласовано:</w:t>
      </w:r>
      <w:r w:rsidRPr="005050AE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Утверждено: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50AE">
        <w:rPr>
          <w:rFonts w:ascii="Times New Roman" w:hAnsi="Times New Roman" w:cs="Times New Roman"/>
          <w:bCs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50AE">
        <w:rPr>
          <w:rFonts w:ascii="Times New Roman" w:hAnsi="Times New Roman" w:cs="Times New Roman"/>
          <w:bCs/>
          <w:sz w:val="24"/>
          <w:szCs w:val="24"/>
        </w:rPr>
        <w:t xml:space="preserve">             Руководитель ШМО                                                             Зам. УВР</w:t>
      </w:r>
      <w:r w:rsidRPr="005050AE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Директор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50AE">
        <w:rPr>
          <w:rFonts w:ascii="Times New Roman" w:hAnsi="Times New Roman" w:cs="Times New Roman"/>
          <w:bCs/>
          <w:sz w:val="24"/>
          <w:szCs w:val="24"/>
        </w:rPr>
        <w:t>«Краснооктябрьскаясош                                                 «Краснооктябрьскаясош                                          «Краснооктябрьскаясош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50AE">
        <w:rPr>
          <w:rFonts w:ascii="Times New Roman" w:hAnsi="Times New Roman" w:cs="Times New Roman"/>
          <w:bCs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50AE">
        <w:rPr>
          <w:rFonts w:ascii="Times New Roman" w:hAnsi="Times New Roman" w:cs="Times New Roman"/>
          <w:bCs/>
          <w:sz w:val="24"/>
          <w:szCs w:val="24"/>
        </w:rPr>
        <w:t xml:space="preserve">                     Джабуева П.С.                                                         Махмудова Э.М.       </w:t>
      </w:r>
      <w:r w:rsidRPr="005050AE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Исмаилов Г. А.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50AE">
        <w:rPr>
          <w:rFonts w:ascii="Times New Roman" w:hAnsi="Times New Roman" w:cs="Times New Roman"/>
          <w:bCs/>
          <w:sz w:val="24"/>
          <w:szCs w:val="24"/>
        </w:rPr>
        <w:t xml:space="preserve">          Протокол №____</w:t>
      </w:r>
      <w:r w:rsidRPr="005050AE">
        <w:rPr>
          <w:rFonts w:ascii="Times New Roman" w:hAnsi="Times New Roman" w:cs="Times New Roman"/>
          <w:bCs/>
          <w:sz w:val="24"/>
          <w:szCs w:val="24"/>
        </w:rPr>
        <w:tab/>
      </w:r>
      <w:r w:rsidRPr="005050AE">
        <w:rPr>
          <w:rFonts w:ascii="Times New Roman" w:hAnsi="Times New Roman" w:cs="Times New Roman"/>
          <w:bCs/>
          <w:sz w:val="24"/>
          <w:szCs w:val="24"/>
        </w:rPr>
        <w:tab/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50AE">
        <w:rPr>
          <w:rFonts w:ascii="Times New Roman" w:hAnsi="Times New Roman" w:cs="Times New Roman"/>
          <w:bCs/>
          <w:sz w:val="24"/>
          <w:szCs w:val="24"/>
        </w:rPr>
        <w:t xml:space="preserve">       от   «_____»___________20___                                  от   «_____»___________20__                   </w:t>
      </w:r>
      <w:r w:rsidRPr="005050AE">
        <w:rPr>
          <w:rFonts w:ascii="Times New Roman" w:hAnsi="Times New Roman" w:cs="Times New Roman"/>
          <w:bCs/>
          <w:sz w:val="24"/>
          <w:szCs w:val="24"/>
        </w:rPr>
        <w:tab/>
        <w:t xml:space="preserve">       от «_____»___________20__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050A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050A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</w:t>
      </w: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>Рабочая программа индивидуального обучения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</w:t>
      </w: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>по ру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сской литературе 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</w:t>
      </w: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>6 класс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</w:t>
      </w: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>2021-2022 учебном году</w:t>
      </w:r>
    </w:p>
    <w:p w:rsidR="005050AE" w:rsidRDefault="005050AE" w:rsidP="005050A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050A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                       </w:t>
      </w:r>
    </w:p>
    <w:p w:rsidR="005050AE" w:rsidRDefault="005050AE" w:rsidP="005050A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5050AE" w:rsidRDefault="005050AE" w:rsidP="005050A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5050AE" w:rsidRDefault="005050AE" w:rsidP="005050A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050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5050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Составитель: Халикова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З.А</w:t>
      </w:r>
    </w:p>
    <w:p w:rsidR="005050AE" w:rsidRPr="005050AE" w:rsidRDefault="005050AE" w:rsidP="005050AE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050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5050AE">
        <w:rPr>
          <w:rFonts w:ascii="Times New Roman" w:hAnsi="Times New Roman" w:cs="Times New Roman"/>
          <w:b/>
          <w:bCs/>
          <w:i/>
          <w:sz w:val="28"/>
          <w:szCs w:val="28"/>
        </w:rPr>
        <w:t>Учитель русского языка и литературы</w:t>
      </w:r>
    </w:p>
    <w:p w:rsidR="00EC7A33" w:rsidRPr="005050AE" w:rsidRDefault="00EC7A33" w:rsidP="00EC7A3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C7A33" w:rsidRPr="00EC7A33" w:rsidRDefault="00EC7A33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A33" w:rsidRPr="00EC7A33" w:rsidRDefault="00EC7A33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A33" w:rsidRPr="00EC7A33" w:rsidRDefault="00EC7A33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B47" w:rsidRPr="00EC7A33" w:rsidRDefault="00773B47" w:rsidP="00EC7A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A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73B47" w:rsidRPr="00EC7A33" w:rsidRDefault="00773B47" w:rsidP="00EC7A33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</w:pP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EC7A33" w:rsidRPr="00EC7A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</w:t>
      </w:r>
      <w:r w:rsidRPr="00EC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с:</w:t>
      </w: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  <w:t>1. Федеральным законом «Об образовании в Российской Федерации» от 29.12.2012 года   № 273-ФЗ (с изменениями и дополнениями).</w:t>
      </w: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  <w:t>2. Приказом Министерства образования и науки Российской Федерации от 31.03.2014 г.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дополнениями).</w:t>
      </w: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  <w:t xml:space="preserve">3. Приказом Министерства образования и науки Российской Федерации от </w:t>
      </w:r>
      <w:r w:rsidRPr="00EC7A33">
        <w:rPr>
          <w:rFonts w:ascii="Times New Roman" w:hAnsi="Times New Roman" w:cs="Times New Roman"/>
          <w:sz w:val="24"/>
          <w:szCs w:val="24"/>
        </w:rPr>
        <w:t>31.12.2015 г. № 1577</w:t>
      </w: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  <w:t xml:space="preserve"> «Об утверждении федерального государственного образовательного стандарта основного общего образования (с изменениями и дополнениями).</w:t>
      </w:r>
    </w:p>
    <w:p w:rsidR="00773B47" w:rsidRPr="00EC7A33" w:rsidRDefault="00773B47" w:rsidP="00EC7A33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</w:pP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  <w:t>4. Основной образовательной программой основного общего образования МБОУ «Губернаторский Лицей № 101», утверждённой приказом____</w:t>
      </w: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  <w:t>5. «Примерной программой основного общего образования по литературе. Предметная линия учебников. В. П. Полухина, В.Я Коровина, В. П. Журавлев, В. И. Коровин.5-9 классы – М.: Просвещение, 2019».</w:t>
      </w: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47" w:rsidRPr="00EC7A33" w:rsidRDefault="00773B47" w:rsidP="00EC7A33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</w:pPr>
      <w:r w:rsidRPr="00EC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Учебно-методическое обеспечение: </w:t>
      </w: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ru-RU"/>
        </w:rPr>
        <w:t>Литература: учебник для общеобразовательных организаций. - М., «Просвещение» ,2019 г. Авторы: В. П. Полухина, В.Я Коровина, В.П. Журавлев,     В. И. Коровин.</w:t>
      </w: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B47" w:rsidRPr="00EC7A33" w:rsidRDefault="00773B47" w:rsidP="00EC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часов: 34 часа в год (1 час в неделю)</w:t>
      </w:r>
    </w:p>
    <w:p w:rsidR="00773B47" w:rsidRPr="00EC7A33" w:rsidRDefault="00773B47" w:rsidP="00EC7A33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773B47" w:rsidRPr="00EC7A33" w:rsidRDefault="00773B47" w:rsidP="00EC7A33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773B47" w:rsidRPr="00EC7A33" w:rsidRDefault="00773B47" w:rsidP="00EC7A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7A33">
        <w:rPr>
          <w:rFonts w:ascii="Times New Roman" w:hAnsi="Times New Roman" w:cs="Times New Roman"/>
          <w:b/>
          <w:snapToGrid w:val="0"/>
          <w:sz w:val="24"/>
          <w:szCs w:val="24"/>
        </w:rPr>
        <w:t>ПЛАНИРУЕМЫЕ РЕЗУЛЬТАТЫ ОСВОЕНИЯ УЧЕБНОГО ПРЕДМЕТА, КУРСА</w:t>
      </w:r>
    </w:p>
    <w:p w:rsidR="001A7AD7" w:rsidRPr="00EC7A33" w:rsidRDefault="001A7AD7" w:rsidP="00EC7A33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1A7AD7" w:rsidRPr="00EC7A33" w:rsidRDefault="001A7AD7" w:rsidP="00EC7A33">
      <w:pPr>
        <w:spacing w:after="0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EC7A33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Личностные результаты: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A7AD7" w:rsidRPr="00EC7A33" w:rsidRDefault="001A7AD7" w:rsidP="00EC7A33">
      <w:pPr>
        <w:spacing w:after="0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EC7A33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Метапредметные результаты: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оценивать правильность выполнения учебной задачи, собственные возможности её решения;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определять понятия, устанавливать причинно-следственные связи, строить логическое рассуждение и делать выводы;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смысловое чтение;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• формирование и развитие компетентности в области использования информационно-коммуникационных технологий.</w:t>
      </w:r>
    </w:p>
    <w:p w:rsidR="001A7AD7" w:rsidRPr="00EC7A33" w:rsidRDefault="001A7AD7" w:rsidP="00EC7A33">
      <w:pPr>
        <w:spacing w:after="0"/>
        <w:rPr>
          <w:rFonts w:ascii="Times New Roman" w:eastAsia="Segoe UI" w:hAnsi="Times New Roman" w:cs="Times New Roman"/>
          <w:color w:val="000000"/>
          <w:sz w:val="24"/>
          <w:szCs w:val="24"/>
          <w:lang w:eastAsia="ru-RU"/>
        </w:rPr>
      </w:pPr>
    </w:p>
    <w:p w:rsidR="001A7AD7" w:rsidRPr="00EC7A33" w:rsidRDefault="001A7AD7" w:rsidP="00EC7A33">
      <w:pPr>
        <w:spacing w:after="0"/>
        <w:rPr>
          <w:rFonts w:ascii="Times New Roman" w:eastAsia="Segoe UI" w:hAnsi="Times New Roman" w:cs="Times New Roman"/>
          <w:b/>
          <w:color w:val="000000"/>
          <w:sz w:val="24"/>
          <w:szCs w:val="24"/>
          <w:lang w:eastAsia="ru-RU"/>
        </w:rPr>
      </w:pPr>
      <w:r w:rsidRPr="00EC7A33">
        <w:rPr>
          <w:rFonts w:ascii="Times New Roman" w:eastAsia="Segoe UI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• понимание ключевых проблем изученных произведений русского фольклора, древнерусской литературы, литературы </w:t>
      </w: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en-US" w:eastAsia="zh-CN" w:bidi="hi-IN"/>
        </w:rPr>
        <w:t>XVIII</w:t>
      </w: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века, русских писателей </w:t>
      </w: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en-US" w:eastAsia="zh-CN" w:bidi="hi-IN"/>
        </w:rPr>
        <w:t>XIX</w:t>
      </w: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—</w:t>
      </w: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en-US" w:eastAsia="zh-CN" w:bidi="hi-IN"/>
        </w:rPr>
        <w:t>XX</w:t>
      </w: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веков, литературы народов России и зарубежной литературы;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приобщение к духовно-нравственным ценностям русской литературы и культуры,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• формулирование собственного отношения к произведениям литературы, их оценка;</w:t>
      </w:r>
    </w:p>
    <w:p w:rsidR="00773B47" w:rsidRPr="00EC7A33" w:rsidRDefault="00773B47" w:rsidP="00EC7A33">
      <w:p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</w:pPr>
    </w:p>
    <w:p w:rsidR="00773B47" w:rsidRDefault="00773B47" w:rsidP="00EC7A33">
      <w:p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</w:pPr>
    </w:p>
    <w:p w:rsidR="00EC7A33" w:rsidRDefault="00EC7A33" w:rsidP="00EC7A33">
      <w:p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</w:pPr>
    </w:p>
    <w:p w:rsidR="00EC7A33" w:rsidRPr="00EC7A33" w:rsidRDefault="00EC7A33" w:rsidP="00EC7A33">
      <w:p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</w:pPr>
    </w:p>
    <w:p w:rsidR="00773B47" w:rsidRPr="00EC7A33" w:rsidRDefault="00773B47" w:rsidP="00EC7A33">
      <w:pPr>
        <w:spacing w:after="0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ja-JP" w:bidi="fa-IR"/>
        </w:rPr>
      </w:pPr>
      <w:r w:rsidRPr="00EC7A33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Введение (1 ч.)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Художественное произведение. Содержание и форма.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Устное народное творчество</w:t>
      </w:r>
      <w:r w:rsidR="00773B47"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(1</w:t>
      </w: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ч.)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Обрядовый фольклор.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Пословицы и поговорки.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Древнерусская литература (1 ч.)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Из «Повести временных лет». «Сказание о белгородском киселе». Отражение исторических событий и вымысел в летописи. Развитие представлений о русских летописях.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Произведения русских писателей XIX века</w:t>
      </w:r>
      <w:r w:rsidR="00773B47"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(15</w:t>
      </w: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ч.)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А.С. Пушкина.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Лицей в жизни и творческой биографии писателя. Стихотворения А.С. Пушкина              «И.И. Пущину». Светлое чувство товарищества и дружбы в стихотворении. «Узник».Вольнолюбивые устремления поэта. Стихотворение А.С. Пушкина «Зимнее утро». Мотивы единства красоты человека и природы. «Дубровский». Историческая эпоха в романе. История создания. Прототипы. Осуждение произвола и деспотизма  в произведении. Защита чести, независимости личности. Нравственные и социальные проблемы произведения. Основной конфликт. Центральные персонажи.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М.Ю. Лермонтов.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Личность и судьба поэта.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Чувство одиночества и тоски в стихотворении «Тучи». Мотив странничества. Особенности выражения темы одиночества в стихотворении М.Ю. Лермонтова «Утёс», «Три пальмы».Тема красоты и гармонии с миром в стихотворении М.Ю. Лермонтова «Листок».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 .С. Тургенев.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писателя. Сочувственное отношение к крестьянским детям в рассказе И.С.Тургенева «Бежин луг». Центральные персонажи. Роль картин природы.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Ф.И. Тютчев.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поэта. Передача сложных состояний природы, отражающих внутренний мир поэта, в стихотворениях Ф.И. Тютчева «Листья», «Неохотно и несмело…». Земная обречённость человека в стихотворении «С поля коршун поднялся…».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А.А. Фет.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поэта.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Жизнеутверждающее начало в стихотворениях «Ель рукавом мне тропинку завесила…», «Ещё майская ночь», «Учись у них – у дуба, у берёзы…».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Н.А. Некрасов.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поэта. Н.А. Некрасов. Стихотворение «Железная дорога». Картины подневольного труда. Народ – созидатель духовных и материальных ценностей. Своеобразие языка и композиции стихотворения.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Н.С.Лесков.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писателя. «Левша». Гордость за народ в сказе. Особенности языка сказа.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А.П.Чехов.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писателя. Разоблачение лицемерия в рассказе А.П. Чехова «Толстый и тонкий». Роль художественной детали.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Е..Баратынский.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«Весна, весна! Как воздух чист!...», «Чудный град порой сольётся…». Особенности пейзажной лирики.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Я.П.Полонский.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«По горам две хмурых тучи…», «Посмотри – какая мгла…». Выражение переживаний и мироощущения в стихотворениях о родной природе.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А.К.Толстой.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«Где гнутся над омутом лозы…».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Произведения русских писателей XX века</w:t>
      </w:r>
      <w:r w:rsidR="00773B47"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(10</w:t>
      </w: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ч.)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А.И. Куприн.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писателя. Реальная основа и содержание рассказа «Чудесный доктор».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Образ главного героя в рассказе. Тема служения людям в рассказе.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Н.С. Гумилев.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поэта. Романтический герой лирики Гумилёва. «Жираф».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С.А. Есенин.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поэта. Малая родина в лирике писателя. Стихотворения «Я покинул родимый дом...», «Низкий дом с голубыми ставнями».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А.С. Грин.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Жестокая реальность и романтическая мечта в повести А.С. Грина «Алые паруса».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Душевная чистота главных героев в повести А.С.Грина «Алые паруса».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А.П. Платонов.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Литературный портрет писателя.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«Неизвестный цветок». Прекрасное вокруг нас. «Ни на кого не похожие» герои А.П. Платонова.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К.М. Симонов.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«Ты помнишь, Алёша, дороги Смоленщины…». Солдатские будни в стихотворениях о войне.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Д.С. Самойлов.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«Сороковые». Любовь к Родине в годы военных испытаний.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В.П. Астафьев.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Изображение быта и жизни сибирской деревни в предвоенные годы в рассказе «Конь с розовой гривой».Яркость и самобытность героев рассказа В.П. Астафьева «Конь с розовой гривой». Юмор в рассказе.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В.Г. Распутин.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Отражение трудностей военного времени в  рассказе «Уроки французского».Центральный персонаж. Нравственная проблематика рассказа.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В.М. Шукшин.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Особенности шукшинских героев-«чудиков» в рассказе «Критики».Человеческая открытость миру как синоним незащищённости в рассказе.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Ф.А. Искандер.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Влияние учителя на формирование детского характерара в рассказе «Тринадцатый подвиг Геракла».Чувство юмора как одно из ценных качеств человека.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Литература народов России</w:t>
      </w:r>
      <w:r w:rsidR="00773B47"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(1</w:t>
      </w: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ч.)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Г. Тукай.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«Родная деревня», богатство и своеобразие художественного мира поэта.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«Нетленные страницы шелестят…» (анализ стихотворения  Г. Тукая «Книга»).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К. Кулиев.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Художественные особенности  произведений «Когда на меня навалилась беда...», «Каким бы ни был малым мой народ...».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Античные мифы и легенды. Гомеровский эпос</w:t>
      </w:r>
      <w:r w:rsidR="00773B47"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(3</w:t>
      </w: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ч.)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Мифы Древней Греции.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Подвиги Геракла: «Скотный двор царя Авгия». «Яблоки Гесперид». Геродот. «Легенда об Арионе. Отражение в древнегреческих мифах представлений о древней человеческой истории, героизме, стремлении познать мир и реализовать свою мечту. «Илиада» и «Одиссея» Гомера как героические  эпические поэмы.</w:t>
      </w:r>
    </w:p>
    <w:p w:rsidR="001A7AD7" w:rsidRPr="00EC7A33" w:rsidRDefault="00773B4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Зарубежная литература (2</w:t>
      </w:r>
      <w:r w:rsidR="001A7AD7"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ч.)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М.Сервантес Сааведра.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«Дон Кихот». Пародия на рыцарские романы. Нравственный смысл романа.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А.де Сент-Экзюпери.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C7A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«Маленький принц» как философская сказка и мудрая притча. Вечные истины в сказке.</w:t>
      </w:r>
    </w:p>
    <w:p w:rsidR="000D19DA" w:rsidRDefault="000D19DA" w:rsidP="000D19DA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5050AE" w:rsidRDefault="005050AE" w:rsidP="000D19DA">
      <w:pPr>
        <w:spacing w:after="0"/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</w:pPr>
    </w:p>
    <w:p w:rsidR="005050AE" w:rsidRDefault="005050AE" w:rsidP="000D19DA">
      <w:pPr>
        <w:spacing w:after="0"/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</w:pPr>
    </w:p>
    <w:p w:rsidR="005050AE" w:rsidRDefault="005050AE" w:rsidP="000D19DA">
      <w:pPr>
        <w:spacing w:after="0"/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</w:pPr>
    </w:p>
    <w:p w:rsidR="000D19DA" w:rsidRPr="000D19DA" w:rsidRDefault="005050AE" w:rsidP="000D19DA">
      <w:pPr>
        <w:spacing w:after="0"/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4"/>
          <w:lang w:eastAsia="ja-JP" w:bidi="fa-IR"/>
        </w:rPr>
        <w:t xml:space="preserve">                        </w:t>
      </w:r>
      <w:r w:rsidR="000D19DA" w:rsidRPr="000D19DA">
        <w:rPr>
          <w:rFonts w:ascii="Times New Roman" w:eastAsia="Andale Sans UI" w:hAnsi="Times New Roman" w:cs="Times New Roman"/>
          <w:b/>
          <w:kern w:val="3"/>
          <w:sz w:val="28"/>
          <w:szCs w:val="24"/>
          <w:lang w:val="de-DE" w:eastAsia="ja-JP" w:bidi="fa-IR"/>
        </w:rPr>
        <w:t>КАЛЕНДАРНО-ТЕМАТИЧЕСКОЕ ПЛАНИРОВАНИЕ</w:t>
      </w:r>
    </w:p>
    <w:p w:rsidR="001A7AD7" w:rsidRPr="000D19DA" w:rsidRDefault="005050AE" w:rsidP="00EC7A33">
      <w:pPr>
        <w:spacing w:after="0"/>
        <w:rPr>
          <w:rFonts w:ascii="Times New Roman" w:eastAsia="SimSun" w:hAnsi="Times New Roman" w:cs="Times New Roman"/>
          <w:b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  <w:lang w:eastAsia="zh-CN" w:bidi="hi-IN"/>
        </w:rPr>
        <w:t xml:space="preserve">                                    </w:t>
      </w:r>
      <w:r w:rsidR="000D19DA" w:rsidRPr="000D19DA">
        <w:rPr>
          <w:rFonts w:ascii="Times New Roman" w:eastAsia="SimSun" w:hAnsi="Times New Roman" w:cs="Times New Roman"/>
          <w:b/>
          <w:kern w:val="3"/>
          <w:sz w:val="28"/>
          <w:szCs w:val="24"/>
          <w:lang w:val="de-DE" w:eastAsia="zh-CN" w:bidi="hi-IN"/>
        </w:rPr>
        <w:t>по литературе для 6 класса</w:t>
      </w:r>
      <w:r w:rsidR="000D19DA" w:rsidRPr="000D19DA">
        <w:rPr>
          <w:rFonts w:ascii="Times New Roman" w:eastAsia="SimSun" w:hAnsi="Times New Roman" w:cs="Times New Roman"/>
          <w:b/>
          <w:kern w:val="3"/>
          <w:sz w:val="28"/>
          <w:szCs w:val="24"/>
          <w:lang w:eastAsia="zh-CN" w:bidi="hi-IN"/>
        </w:rPr>
        <w:t xml:space="preserve"> (домашнее обучение)</w:t>
      </w:r>
    </w:p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416"/>
        <w:gridCol w:w="992"/>
        <w:gridCol w:w="992"/>
        <w:gridCol w:w="992"/>
        <w:gridCol w:w="2269"/>
        <w:gridCol w:w="11"/>
      </w:tblGrid>
      <w:tr w:rsidR="00EC7A33" w:rsidRPr="00EC7A33" w:rsidTr="000D19DA">
        <w:trPr>
          <w:gridAfter w:val="1"/>
          <w:wAfter w:w="11" w:type="dxa"/>
          <w:trHeight w:val="255"/>
        </w:trPr>
        <w:tc>
          <w:tcPr>
            <w:tcW w:w="56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941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Кол-во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часов</w:t>
            </w:r>
          </w:p>
        </w:tc>
        <w:tc>
          <w:tcPr>
            <w:tcW w:w="1984" w:type="dxa"/>
            <w:gridSpan w:val="2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Дата</w:t>
            </w:r>
          </w:p>
        </w:tc>
        <w:tc>
          <w:tcPr>
            <w:tcW w:w="2269" w:type="dxa"/>
            <w:vMerge w:val="restart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EC7A33" w:rsidRPr="00EC7A33" w:rsidTr="000D19DA">
        <w:trPr>
          <w:gridAfter w:val="1"/>
          <w:wAfter w:w="11" w:type="dxa"/>
          <w:trHeight w:val="435"/>
        </w:trPr>
        <w:tc>
          <w:tcPr>
            <w:tcW w:w="56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41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факт</w:t>
            </w:r>
          </w:p>
        </w:tc>
        <w:tc>
          <w:tcPr>
            <w:tcW w:w="2269" w:type="dxa"/>
            <w:vMerge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trHeight w:val="435"/>
        </w:trPr>
        <w:tc>
          <w:tcPr>
            <w:tcW w:w="15234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1 четветь-8 ч</w:t>
            </w:r>
          </w:p>
        </w:tc>
      </w:tr>
      <w:tr w:rsidR="00EC7A33" w:rsidRPr="00EC7A33" w:rsidTr="000D19DA">
        <w:trPr>
          <w:gridAfter w:val="1"/>
          <w:wAfter w:w="11" w:type="dxa"/>
          <w:trHeight w:val="335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Введение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  <w:trHeight w:val="335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Художественное произведение. Содержание и форма.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  <w:trHeight w:val="335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Устное народное творчество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Обрядовый фольклор.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Пословицы и поговорки.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Древнерусская литература.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Из «Повести временных лет». «Сказание о белгородском киселе». Развитие представлений о русских летописях.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Лицей в жизни и творческой биографии А.С. Пушкина.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Стихотворение А.С. Пушкина «И.И. Пущину».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«Узник».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А.С. Пушкин «Дубровский». Историческая эпоха в романе.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  <w:trHeight w:val="413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Отец и сын Дубровские.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Бунт крестьян в произведении А.С. Пушкина «Дубровский».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История любви Владимира и Маши в произведении     А.С.Пушкина «Дубровский».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c>
          <w:tcPr>
            <w:tcW w:w="15234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2 четверть-8ч</w:t>
            </w: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Сочинение по роману А.С. Пушкина «Дубровский».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М.Ю. Лермонтов. Личность и судьба поэта.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Чувство одиночества и тоски в стихотворении «Тучи».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.С. Тургенев. Литературный портрет писателя.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«Бежин луг».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8D1D75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8D1D75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Ф.И. Тютчев. Литературный портрет поэта.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«С поля коршун поднялся…».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Передача сложных состояний природы, отражающих внутренний мир поэта, в стихотворениях Ф.И. Тютчева «Листья», «Неохотно и несмело…».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А.А. Фет. Литературный портрет поэта.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«Ель рукавом мне тропинку завесила…», «Ещё майская ночь» 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Н.А. Некрасов.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. Стихотворение «Железная дорога». Картины подневольного труда. 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Контрольная работа по произведениям поэтов </w:t>
            </w: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XIX</w:t>
            </w: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века.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c>
          <w:tcPr>
            <w:tcW w:w="15234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A33" w:rsidRPr="00EC7A33" w:rsidRDefault="00EC7A33" w:rsidP="00EC7A33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3 четверть-10ч</w:t>
            </w: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Н.С.Лесков. Литературный портрет писателя.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«Левша».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А.П.Чехов..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«Толстый и тонкий».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Е..Баратынский. «Весна, весна! Как воздух чист!...».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Я.П.Полонский. «По горам две хмурых тучи…».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А.К.Толстой. «Где гнутся над омутом лозы…».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А.И. Куприн.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Реальная основа и содержание рассказа «Чудесный доктор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Н.С. Гумилев.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Романтический герой лирики Гумилёва. «Жираф».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С.А. Есенин.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«Я покинул родимый дом...», «Низкий дом с голубыми ставнями».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Душевная чистота главных героев в повести А.С.Грина Алые паруса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А.П.Платонов.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«Неизвестный цветок» 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25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К.М.Симонов «Ты помнишь, Алёша, дороги Смоленщины…».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Д.С.Самойлов «Сороковые». 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  <w:trHeight w:val="571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В.П.Астафьев «Конь с розовой гривой». Яркость и самобытность героев рассказа.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D19DA" w:rsidRPr="000D19DA" w:rsidTr="000D19DA">
        <w:trPr>
          <w:trHeight w:val="571"/>
        </w:trPr>
        <w:tc>
          <w:tcPr>
            <w:tcW w:w="15234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9DA" w:rsidRPr="000D19DA" w:rsidRDefault="000D19DA" w:rsidP="000D19DA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D19DA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4 четверть-8 ч</w:t>
            </w: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В.Г.Распутин «Уроки французского». Нравственная проблематика рассказа.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Особенности шукшинских героев-«чудиков» в рассказах «Критики».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Ф.А. Искандер «Тринадцатый подвиг Геракла».Чувство юмора как одно из ценных качеств человека.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Г. Тукай. «Родная деревня»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К. Кулиев. «Когда на меня навалилась беда...».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Мифы Древней Греции.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Подвиги Геракла. «Скотный двор царя Авгия». «Яблоки Гесперид».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«Илиада» и «Одиссея» Гомера как героические  эпические поэмы.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М.Сервантес Сааведра. </w:t>
            </w:r>
          </w:p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«Дон Кихот»»: нравственный смысл романа.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7A33" w:rsidRPr="00EC7A33" w:rsidTr="000D19DA">
        <w:trPr>
          <w:gridAfter w:val="1"/>
          <w:wAfter w:w="11" w:type="dxa"/>
        </w:trPr>
        <w:tc>
          <w:tcPr>
            <w:tcW w:w="56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941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А.де Сент-Экзюпери. «Маленький принц».. Вечные истины в сказке.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7A3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</w:tcPr>
          <w:p w:rsidR="00EC7A33" w:rsidRPr="00EC7A33" w:rsidRDefault="00EC7A33" w:rsidP="00EC7A33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A7AD7" w:rsidRPr="00EC7A33" w:rsidRDefault="001A7AD7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646BA" w:rsidRPr="00EC7A33" w:rsidRDefault="006646BA" w:rsidP="00EC7A33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A7AD7" w:rsidRPr="00EC7A33" w:rsidRDefault="001A7AD7" w:rsidP="00EC7A33">
      <w:pPr>
        <w:spacing w:after="0"/>
        <w:rPr>
          <w:rFonts w:ascii="Times New Roman" w:eastAsia="Segoe UI" w:hAnsi="Times New Roman" w:cs="Times New Roman"/>
          <w:iCs/>
          <w:color w:val="000000"/>
          <w:sz w:val="24"/>
          <w:szCs w:val="24"/>
          <w:lang w:eastAsia="ru-RU"/>
        </w:rPr>
      </w:pPr>
    </w:p>
    <w:p w:rsidR="001A7AD7" w:rsidRPr="00EC7A33" w:rsidRDefault="00145135" w:rsidP="00EC7A33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СИСТЕМА ОЦЕНКИ И ДОСТИЖЕНИЙ УЧАЩИ</w:t>
      </w:r>
      <w:r w:rsidR="005050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Х</w:t>
      </w:r>
      <w:r w:rsidRPr="00EC7A3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СЯ</w:t>
      </w:r>
    </w:p>
    <w:p w:rsidR="001A7AD7" w:rsidRPr="00EC7A33" w:rsidRDefault="001A7AD7" w:rsidP="00EC7A33">
      <w:pPr>
        <w:spacing w:after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Оценка знаний по литературе и навыков письменной речи производится также на основании сочинений и других письменных проверочных работ (ответ на вопрос, устное сообщение и пр.). Они проводятся в определенной последовательности и составляют важное средство развития речи.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Объем сочинений должен быть примерно таким: в 5 классе — 1 —1,5 тетрадные страницы, в 6 классе—1,5—2, в 7 классе — 2—2,5, в 8 классе — 2,5—3, в 9 классе — 3—4, в 10 классе — 4—5, в 11 классе — 5—7.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Любое сочинение проверяется не позднее недельного срока в 5-8-ом и 10 дней в 9-11- ых  классах и оценивается двумя отметками: первая ставится за содержание и речь, вторая — за грамотность. В 5-9-ых  классах  первая оценка за содержание и речь относится к литературе, вторая — к русскому языку.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устных ответов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 оценке устных ответов учитель руководствуется следующими основными   критериями   в   пределах   программы   данного   класса: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1.Знание текста и понимание идейно-художественного содержания изученного произведения.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2.Умение объяснять взаимосвязь событий, характер и поступки героев.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3.Понимание роли художественных средств  в раскрытии идейно-эстетического содержания изученного произведения.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4.Знание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5.Умение анализировать художественное произведение в соответствии с ведущими идеями эпохи.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6.Умение 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 по классам.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В соответствии с этим: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Отметкой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«5» оценивается ответ,  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 свободное владение монологической литературной речью.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Отметкой «4»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Однако допускается одна-две неточности в ответе.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Отметкой «3»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 в раскрытии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 об ограниченных навыках разбора и недостаточном умении привлекать текст  произведения для подтверждения своих выводов.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Отметкой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«2»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 в раскрытии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Отметкой «1»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оценивается ответ, показывающий полное незнание содержания произведения и непонимание основных вопросов, предусмотренных программой; неумение построить монологическое высказывание; низкий уровень техники чтения.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Оценка сочинений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В основу оценки сочинений по литературе должны быть положены следующие главные критерии в пределах программы данного класса: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правильное понимание темы, глубина и полнота ее раскрытия, верная передача фактов, правильное объяснение событий и поведения героев,  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соразмерность частей сочинения, логичность связей и переходов между ними;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точность и богатство лексики, умение пользоваться изобразительными средствами языка.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Отметка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«5» ставится за сочинение: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ее раскрытия, об умении целенаправленно анализировать материал, делать выводы и обобщения;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стройное по композиции, логичное и последовательное в изложении мыслей;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написанное правильным литературным языком и стилистически соответствующее содержанию.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Допускается незначительная неточность в содержании, один-два речевых недочета.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Отметка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«4» ставится за сочинение: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логичное и последовательное изложение содержания;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написанное правильным литературным языком, стилистически соответствующее содержанию.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Допускаются две-три неточности в содержании, незначительные отклонения от темы, а также не более трех-четырех речевых недочетов.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Отметка «3»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ставится за сочинение, в котором: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обнаруживается владение основами письменной речи;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в работе имеется не более четырех недочетов в содержании и пяти речевых недочетов.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Отметка «2»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ставится за сочинение, которое: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Отметка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«1» ставится за сочинение: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совершенно не раскрывающее тему, свидетельствующее о полном незнании текста  произведения  и  неумении  излагать свои  мысли; содержащее большее число ошибок, чем это установлено для отметки «2».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Оценка тестовых работ.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 проведении тестовых работ по литературе критерии оценок следующие: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«5» -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90 – 100 %;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«4» -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78 – 89 %;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«3» -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60 – 77 %;</w:t>
      </w:r>
    </w:p>
    <w:p w:rsidR="001A7AD7" w:rsidRPr="00EC7A33" w:rsidRDefault="001A7AD7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«2»- </w:t>
      </w:r>
      <w:r w:rsidRPr="00EC7A33">
        <w:rPr>
          <w:rStyle w:val="c0"/>
          <w:rFonts w:ascii="Times New Roman" w:hAnsi="Times New Roman" w:cs="Times New Roman"/>
          <w:color w:val="000000"/>
          <w:sz w:val="24"/>
          <w:szCs w:val="24"/>
        </w:rPr>
        <w:t>менее  59%.</w:t>
      </w:r>
      <w:r w:rsidRPr="00EC7A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70A8D" w:rsidRPr="00EC7A33" w:rsidRDefault="00C70A8D" w:rsidP="00EC7A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050AE" w:rsidRDefault="005050AE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D19DA" w:rsidRDefault="000D19DA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C70A8D" w:rsidRPr="00EC7A33" w:rsidRDefault="00C70A8D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EC7A33">
        <w:rPr>
          <w:rFonts w:ascii="Times New Roman" w:hAnsi="Times New Roman" w:cs="Times New Roman"/>
          <w:color w:val="000000"/>
          <w:sz w:val="24"/>
          <w:szCs w:val="24"/>
          <w:lang w:val="de-DE"/>
        </w:rPr>
        <w:t>ЛИСТ КОРРЕКТИРОВКИ КАЛЕНДАРНО-ТЕМАТИЧЕСКОГО ПЛАНИРОВАНИЯ</w:t>
      </w:r>
    </w:p>
    <w:p w:rsidR="00C70A8D" w:rsidRPr="00EC7A33" w:rsidRDefault="00C70A8D" w:rsidP="00EC7A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A33">
        <w:rPr>
          <w:rFonts w:ascii="Times New Roman" w:hAnsi="Times New Roman" w:cs="Times New Roman"/>
          <w:color w:val="000000"/>
          <w:sz w:val="24"/>
          <w:szCs w:val="24"/>
          <w:lang w:val="de-DE"/>
        </w:rPr>
        <w:t>6 кла</w:t>
      </w:r>
      <w:r w:rsidRPr="00EC7A33">
        <w:rPr>
          <w:rFonts w:ascii="Times New Roman" w:hAnsi="Times New Roman" w:cs="Times New Roman"/>
          <w:color w:val="000000"/>
          <w:sz w:val="24"/>
          <w:szCs w:val="24"/>
        </w:rPr>
        <w:t>сс (индивидуальное обучение)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276"/>
        <w:gridCol w:w="1134"/>
        <w:gridCol w:w="2835"/>
        <w:gridCol w:w="2580"/>
      </w:tblGrid>
      <w:tr w:rsidR="00C70A8D" w:rsidRPr="00EC7A33" w:rsidTr="00C70A8D">
        <w:tc>
          <w:tcPr>
            <w:tcW w:w="817" w:type="dxa"/>
            <w:vMerge w:val="restart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корректировки, реквизиты документа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корректировки</w:t>
            </w:r>
          </w:p>
        </w:tc>
      </w:tr>
      <w:tr w:rsidR="00C70A8D" w:rsidRPr="00EC7A33" w:rsidTr="00C70A8D">
        <w:tc>
          <w:tcPr>
            <w:tcW w:w="817" w:type="dxa"/>
            <w:vMerge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4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835" w:type="dxa"/>
            <w:vMerge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A8D" w:rsidRPr="00EC7A33" w:rsidTr="00C70A8D">
        <w:tc>
          <w:tcPr>
            <w:tcW w:w="817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C70A8D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A8D" w:rsidRPr="00EC7A33" w:rsidTr="00C70A8D">
        <w:tc>
          <w:tcPr>
            <w:tcW w:w="817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A8D" w:rsidRPr="00EC7A33" w:rsidTr="00C70A8D">
        <w:tc>
          <w:tcPr>
            <w:tcW w:w="817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A8D" w:rsidRPr="00EC7A33" w:rsidTr="00C70A8D">
        <w:tc>
          <w:tcPr>
            <w:tcW w:w="817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C70A8D" w:rsidRPr="00EC7A33" w:rsidRDefault="00C70A8D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9DA" w:rsidRPr="00EC7A33" w:rsidTr="00C70A8D">
        <w:tc>
          <w:tcPr>
            <w:tcW w:w="817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0D19DA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9DA" w:rsidRPr="00EC7A33" w:rsidTr="00C70A8D">
        <w:tc>
          <w:tcPr>
            <w:tcW w:w="817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0D19DA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9DA" w:rsidRPr="00EC7A33" w:rsidTr="00C70A8D">
        <w:tc>
          <w:tcPr>
            <w:tcW w:w="817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0D19DA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:rsidR="000D19DA" w:rsidRPr="00EC7A33" w:rsidRDefault="000D19DA" w:rsidP="00EC7A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A8D" w:rsidRPr="00EC7A33" w:rsidRDefault="00C70A8D" w:rsidP="000D19D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0A8D" w:rsidRPr="00EC7A33" w:rsidSect="005050AE">
      <w:footerReference w:type="default" r:id="rId7"/>
      <w:pgSz w:w="16838" w:h="11906" w:orient="landscape"/>
      <w:pgMar w:top="568" w:right="678" w:bottom="426" w:left="1276" w:header="568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A33" w:rsidRDefault="00EC7A33">
      <w:pPr>
        <w:spacing w:after="0" w:line="240" w:lineRule="auto"/>
      </w:pPr>
      <w:r>
        <w:separator/>
      </w:r>
    </w:p>
  </w:endnote>
  <w:endnote w:type="continuationSeparator" w:id="0">
    <w:p w:rsidR="00EC7A33" w:rsidRDefault="00EC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943208"/>
      <w:docPartObj>
        <w:docPartGallery w:val="Page Numbers (Bottom of Page)"/>
        <w:docPartUnique/>
      </w:docPartObj>
    </w:sdtPr>
    <w:sdtEndPr/>
    <w:sdtContent>
      <w:p w:rsidR="00EC7A33" w:rsidRDefault="00EC7A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FD7" w:rsidRPr="00E04FD7">
          <w:rPr>
            <w:noProof/>
            <w:lang w:val="ru-RU"/>
          </w:rPr>
          <w:t>9</w:t>
        </w:r>
        <w:r>
          <w:fldChar w:fldCharType="end"/>
        </w:r>
      </w:p>
    </w:sdtContent>
  </w:sdt>
  <w:p w:rsidR="00EC7A33" w:rsidRDefault="00EC7A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A33" w:rsidRDefault="00EC7A33">
      <w:pPr>
        <w:spacing w:after="0" w:line="240" w:lineRule="auto"/>
      </w:pPr>
      <w:r>
        <w:separator/>
      </w:r>
    </w:p>
  </w:footnote>
  <w:footnote w:type="continuationSeparator" w:id="0">
    <w:p w:rsidR="00EC7A33" w:rsidRDefault="00EC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46352"/>
    <w:multiLevelType w:val="multilevel"/>
    <w:tmpl w:val="3BBE66DE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C696176"/>
    <w:multiLevelType w:val="multilevel"/>
    <w:tmpl w:val="4D46F36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621A3CCD"/>
    <w:multiLevelType w:val="multilevel"/>
    <w:tmpl w:val="A1301B54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9D8"/>
    <w:rsid w:val="000D19DA"/>
    <w:rsid w:val="00145135"/>
    <w:rsid w:val="001A7AD7"/>
    <w:rsid w:val="001F76E3"/>
    <w:rsid w:val="00240097"/>
    <w:rsid w:val="00423D94"/>
    <w:rsid w:val="005050AE"/>
    <w:rsid w:val="00506434"/>
    <w:rsid w:val="00645A70"/>
    <w:rsid w:val="006646BA"/>
    <w:rsid w:val="007612C6"/>
    <w:rsid w:val="00767D66"/>
    <w:rsid w:val="00773B47"/>
    <w:rsid w:val="007C0F6D"/>
    <w:rsid w:val="00A100BD"/>
    <w:rsid w:val="00A71528"/>
    <w:rsid w:val="00AC2932"/>
    <w:rsid w:val="00B761AA"/>
    <w:rsid w:val="00B849D8"/>
    <w:rsid w:val="00BC4755"/>
    <w:rsid w:val="00C70A8D"/>
    <w:rsid w:val="00C72A05"/>
    <w:rsid w:val="00CD26CE"/>
    <w:rsid w:val="00D87E1A"/>
    <w:rsid w:val="00DA5ECE"/>
    <w:rsid w:val="00DA747C"/>
    <w:rsid w:val="00DC77F4"/>
    <w:rsid w:val="00E04FD7"/>
    <w:rsid w:val="00EC7A33"/>
    <w:rsid w:val="00FA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1FE14E"/>
  <w15:docId w15:val="{BF13CD6B-6347-4287-A32E-9B7D6DC1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AD7"/>
  </w:style>
  <w:style w:type="paragraph" w:styleId="1">
    <w:name w:val="heading 1"/>
    <w:basedOn w:val="a"/>
    <w:next w:val="a"/>
    <w:link w:val="10"/>
    <w:uiPriority w:val="9"/>
    <w:qFormat/>
    <w:rsid w:val="001A7AD7"/>
    <w:pPr>
      <w:keepNext/>
      <w:keepLines/>
      <w:widowControl w:val="0"/>
      <w:suppressAutoHyphens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AD7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1A7AD7"/>
  </w:style>
  <w:style w:type="paragraph" w:customStyle="1" w:styleId="msonormal0">
    <w:name w:val="msonormal"/>
    <w:basedOn w:val="a"/>
    <w:rsid w:val="001A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A7AD7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4">
    <w:name w:val="Верхний колонтитул Знак"/>
    <w:basedOn w:val="a0"/>
    <w:link w:val="a3"/>
    <w:rsid w:val="001A7AD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1A7AD7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Нижний колонтитул Знак"/>
    <w:basedOn w:val="a0"/>
    <w:link w:val="a5"/>
    <w:uiPriority w:val="99"/>
    <w:rsid w:val="001A7AD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qFormat/>
    <w:rsid w:val="001A7AD7"/>
    <w:pPr>
      <w:suppressAutoHyphens/>
      <w:autoSpaceDN w:val="0"/>
      <w:spacing w:after="0" w:line="240" w:lineRule="auto"/>
    </w:pPr>
    <w:rPr>
      <w:rFonts w:ascii="Calibri" w:eastAsia="Segoe UI" w:hAnsi="Calibri" w:cs="Calibri"/>
      <w:lang w:eastAsia="ru-RU"/>
    </w:rPr>
  </w:style>
  <w:style w:type="paragraph" w:customStyle="1" w:styleId="Standard">
    <w:name w:val="Standard"/>
    <w:rsid w:val="001A7A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A7AD7"/>
    <w:pPr>
      <w:spacing w:after="120"/>
    </w:pPr>
  </w:style>
  <w:style w:type="paragraph" w:customStyle="1" w:styleId="Heading">
    <w:name w:val="Heading"/>
    <w:basedOn w:val="Standard"/>
    <w:next w:val="Textbody"/>
    <w:rsid w:val="001A7AD7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Index">
    <w:name w:val="Index"/>
    <w:basedOn w:val="Standard"/>
    <w:rsid w:val="001A7AD7"/>
    <w:pPr>
      <w:suppressLineNumbers/>
    </w:pPr>
  </w:style>
  <w:style w:type="paragraph" w:customStyle="1" w:styleId="HeaderandFooter">
    <w:name w:val="Header and Footer"/>
    <w:basedOn w:val="Standard"/>
    <w:rsid w:val="001A7AD7"/>
    <w:pPr>
      <w:suppressLineNumbers/>
      <w:tabs>
        <w:tab w:val="center" w:pos="4819"/>
        <w:tab w:val="right" w:pos="9638"/>
      </w:tabs>
    </w:pPr>
  </w:style>
  <w:style w:type="paragraph" w:customStyle="1" w:styleId="Style25">
    <w:name w:val="Style25"/>
    <w:basedOn w:val="Standard"/>
    <w:rsid w:val="001A7AD7"/>
    <w:pPr>
      <w:spacing w:line="267" w:lineRule="exact"/>
      <w:ind w:firstLine="355"/>
      <w:jc w:val="both"/>
    </w:pPr>
    <w:rPr>
      <w:rFonts w:ascii="Book Antiqua" w:eastAsia="Times New Roman" w:hAnsi="Book Antiqua" w:cs="Times New Roman"/>
      <w:kern w:val="0"/>
      <w:lang w:val="ru-RU" w:eastAsia="ru-RU" w:bidi="ar-SA"/>
    </w:rPr>
  </w:style>
  <w:style w:type="paragraph" w:customStyle="1" w:styleId="TableContents">
    <w:name w:val="Table Contents"/>
    <w:basedOn w:val="Standard"/>
    <w:rsid w:val="001A7AD7"/>
    <w:pPr>
      <w:widowControl/>
      <w:suppressLineNumbers/>
      <w:spacing w:after="200" w:line="276" w:lineRule="auto"/>
    </w:pPr>
    <w:rPr>
      <w:rFonts w:ascii="Calibri" w:eastAsia="Segoe UI" w:hAnsi="Calibri" w:cs="Calibri"/>
      <w:kern w:val="0"/>
      <w:sz w:val="22"/>
      <w:szCs w:val="22"/>
      <w:lang w:val="ru-RU" w:eastAsia="ru-RU" w:bidi="ar-SA"/>
    </w:rPr>
  </w:style>
  <w:style w:type="paragraph" w:customStyle="1" w:styleId="TableHeading">
    <w:name w:val="Table Heading"/>
    <w:basedOn w:val="TableContents"/>
    <w:rsid w:val="001A7AD7"/>
    <w:pPr>
      <w:jc w:val="center"/>
    </w:pPr>
    <w:rPr>
      <w:b/>
      <w:bCs/>
    </w:rPr>
  </w:style>
  <w:style w:type="paragraph" w:styleId="a8">
    <w:name w:val="Balloon Text"/>
    <w:basedOn w:val="Standard"/>
    <w:link w:val="a9"/>
    <w:semiHidden/>
    <w:unhideWhenUsed/>
    <w:rsid w:val="001A7AD7"/>
    <w:pPr>
      <w:widowControl/>
    </w:pPr>
    <w:rPr>
      <w:rFonts w:ascii="Segoe UI" w:eastAsia="Segoe UI" w:hAnsi="Segoe UI" w:cs="Segoe UI"/>
      <w:kern w:val="0"/>
      <w:sz w:val="18"/>
      <w:szCs w:val="18"/>
      <w:lang w:val="ru-RU" w:eastAsia="ru-RU" w:bidi="ar-SA"/>
    </w:rPr>
  </w:style>
  <w:style w:type="character" w:customStyle="1" w:styleId="a9">
    <w:name w:val="Текст выноски Знак"/>
    <w:basedOn w:val="a0"/>
    <w:link w:val="a8"/>
    <w:semiHidden/>
    <w:rsid w:val="001A7AD7"/>
    <w:rPr>
      <w:rFonts w:ascii="Segoe UI" w:eastAsia="Segoe UI" w:hAnsi="Segoe UI" w:cs="Segoe UI"/>
      <w:sz w:val="18"/>
      <w:szCs w:val="18"/>
      <w:lang w:eastAsia="ru-RU"/>
    </w:rPr>
  </w:style>
  <w:style w:type="character" w:customStyle="1" w:styleId="Internetlink">
    <w:name w:val="Internet link"/>
    <w:rsid w:val="001A7AD7"/>
    <w:rPr>
      <w:strike w:val="0"/>
      <w:dstrike w:val="0"/>
      <w:color w:val="557C2B"/>
      <w:u w:val="none" w:color="000000"/>
      <w:effect w:val="none"/>
    </w:rPr>
  </w:style>
  <w:style w:type="character" w:customStyle="1" w:styleId="extraname">
    <w:name w:val="extraname"/>
    <w:basedOn w:val="a0"/>
    <w:rsid w:val="001A7AD7"/>
  </w:style>
  <w:style w:type="character" w:customStyle="1" w:styleId="ListLabel1">
    <w:name w:val="ListLabel 1"/>
    <w:rsid w:val="001A7AD7"/>
    <w:rPr>
      <w:rFonts w:ascii="Courier New" w:hAnsi="Courier New" w:cs="Courier New" w:hint="default"/>
    </w:rPr>
  </w:style>
  <w:style w:type="character" w:customStyle="1" w:styleId="ListLabel2">
    <w:name w:val="ListLabel 2"/>
    <w:rsid w:val="001A7AD7"/>
    <w:rPr>
      <w:rFonts w:ascii="Courier New" w:hAnsi="Courier New" w:cs="Courier New" w:hint="default"/>
    </w:rPr>
  </w:style>
  <w:style w:type="character" w:customStyle="1" w:styleId="ListLabel3">
    <w:name w:val="ListLabel 3"/>
    <w:rsid w:val="001A7AD7"/>
    <w:rPr>
      <w:rFonts w:ascii="Courier New" w:hAnsi="Courier New" w:cs="Courier New" w:hint="default"/>
    </w:rPr>
  </w:style>
  <w:style w:type="character" w:customStyle="1" w:styleId="ListLabel4">
    <w:name w:val="ListLabel 4"/>
    <w:rsid w:val="001A7AD7"/>
    <w:rPr>
      <w:rFonts w:ascii="Courier New" w:hAnsi="Courier New" w:cs="Courier New" w:hint="default"/>
    </w:rPr>
  </w:style>
  <w:style w:type="character" w:customStyle="1" w:styleId="ListLabel5">
    <w:name w:val="ListLabel 5"/>
    <w:rsid w:val="001A7AD7"/>
    <w:rPr>
      <w:rFonts w:ascii="Courier New" w:hAnsi="Courier New" w:cs="Courier New" w:hint="default"/>
    </w:rPr>
  </w:style>
  <w:style w:type="character" w:customStyle="1" w:styleId="ListLabel6">
    <w:name w:val="ListLabel 6"/>
    <w:rsid w:val="001A7AD7"/>
    <w:rPr>
      <w:rFonts w:ascii="Courier New" w:hAnsi="Courier New" w:cs="Courier New" w:hint="default"/>
    </w:rPr>
  </w:style>
  <w:style w:type="character" w:customStyle="1" w:styleId="BulletSymbols">
    <w:name w:val="Bullet Symbols"/>
    <w:rsid w:val="001A7AD7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1A7AD7"/>
  </w:style>
  <w:style w:type="paragraph" w:styleId="aa">
    <w:name w:val="caption"/>
    <w:basedOn w:val="Standard"/>
    <w:semiHidden/>
    <w:unhideWhenUsed/>
    <w:qFormat/>
    <w:rsid w:val="001A7AD7"/>
    <w:pPr>
      <w:suppressLineNumbers/>
      <w:spacing w:before="120" w:after="120"/>
    </w:pPr>
    <w:rPr>
      <w:i/>
      <w:iCs/>
    </w:rPr>
  </w:style>
  <w:style w:type="paragraph" w:styleId="ab">
    <w:name w:val="List"/>
    <w:basedOn w:val="Textbody"/>
    <w:semiHidden/>
    <w:unhideWhenUsed/>
    <w:rsid w:val="001A7AD7"/>
  </w:style>
  <w:style w:type="paragraph" w:styleId="ac">
    <w:name w:val="List Paragraph"/>
    <w:basedOn w:val="Standard"/>
    <w:qFormat/>
    <w:rsid w:val="001A7AD7"/>
    <w:pPr>
      <w:widowControl/>
      <w:spacing w:after="200" w:line="276" w:lineRule="auto"/>
      <w:ind w:left="720"/>
    </w:pPr>
    <w:rPr>
      <w:rFonts w:ascii="Calibri" w:eastAsia="Segoe UI" w:hAnsi="Calibri" w:cs="Calibri"/>
      <w:kern w:val="0"/>
      <w:sz w:val="22"/>
      <w:szCs w:val="22"/>
      <w:lang w:val="ru-RU" w:eastAsia="ru-RU" w:bidi="ar-SA"/>
    </w:rPr>
  </w:style>
  <w:style w:type="numbering" w:customStyle="1" w:styleId="WWNum1">
    <w:name w:val="WWNum1"/>
    <w:rsid w:val="001A7AD7"/>
    <w:pPr>
      <w:numPr>
        <w:numId w:val="2"/>
      </w:numPr>
    </w:pPr>
  </w:style>
  <w:style w:type="numbering" w:customStyle="1" w:styleId="WWNum2">
    <w:name w:val="WWNum2"/>
    <w:rsid w:val="001A7AD7"/>
    <w:pPr>
      <w:numPr>
        <w:numId w:val="3"/>
      </w:numPr>
    </w:pPr>
  </w:style>
  <w:style w:type="paragraph" w:customStyle="1" w:styleId="c1">
    <w:name w:val="c1"/>
    <w:basedOn w:val="a"/>
    <w:rsid w:val="001A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7AD7"/>
  </w:style>
  <w:style w:type="paragraph" w:customStyle="1" w:styleId="c5">
    <w:name w:val="c5"/>
    <w:basedOn w:val="a"/>
    <w:rsid w:val="001A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A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3"/>
    <w:rsid w:val="00C70A8D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d"/>
    <w:rsid w:val="00C70A8D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dcterms:created xsi:type="dcterms:W3CDTF">2021-04-06T11:02:00Z</dcterms:created>
  <dcterms:modified xsi:type="dcterms:W3CDTF">2021-10-28T10:53:00Z</dcterms:modified>
</cp:coreProperties>
</file>